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6052" w:rsidP="00A16052" w:rsidRDefault="00A16052" w14:paraId="511D6C4F" w14:textId="77777777">
      <w:pPr>
        <w:jc w:val="center"/>
        <w:rPr>
          <w:rFonts w:cs="Arial"/>
          <w:sz w:val="40"/>
          <w:szCs w:val="40"/>
          <w:u w:val="single"/>
        </w:rPr>
      </w:pPr>
      <w:r w:rsidRPr="00011D63">
        <w:rPr>
          <w:rFonts w:cs="Arial"/>
          <w:noProof/>
          <w:sz w:val="40"/>
          <w:szCs w:val="40"/>
          <w:lang w:eastAsia="en-GB"/>
        </w:rPr>
        <w:drawing>
          <wp:inline distT="0" distB="0" distL="0" distR="0" wp14:anchorId="3540B401" wp14:editId="0E4664E1">
            <wp:extent cx="2148840" cy="21488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GC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8840" cy="2148840"/>
                    </a:xfrm>
                    <a:prstGeom prst="rect">
                      <a:avLst/>
                    </a:prstGeom>
                  </pic:spPr>
                </pic:pic>
              </a:graphicData>
            </a:graphic>
          </wp:inline>
        </w:drawing>
      </w:r>
    </w:p>
    <w:p w:rsidR="00A16052" w:rsidP="00A16052" w:rsidRDefault="00A16052" w14:paraId="70D0F647" w14:textId="77777777">
      <w:pPr>
        <w:jc w:val="center"/>
        <w:rPr>
          <w:rFonts w:cs="Arial"/>
          <w:sz w:val="40"/>
          <w:szCs w:val="40"/>
          <w:u w:val="single"/>
        </w:rPr>
      </w:pPr>
    </w:p>
    <w:p w:rsidR="00A16052" w:rsidP="00A16052" w:rsidRDefault="00A16052" w14:paraId="1B84EAFF" w14:textId="77777777">
      <w:pPr>
        <w:jc w:val="center"/>
        <w:rPr>
          <w:rFonts w:cs="Arial"/>
          <w:sz w:val="40"/>
          <w:szCs w:val="40"/>
        </w:rPr>
      </w:pPr>
      <w:r w:rsidRPr="001179B4">
        <w:rPr>
          <w:rFonts w:cs="Arial"/>
          <w:sz w:val="40"/>
          <w:szCs w:val="40"/>
        </w:rPr>
        <w:t>Vale of Glamorgan Council</w:t>
      </w:r>
    </w:p>
    <w:p w:rsidRPr="001179B4" w:rsidR="00A16052" w:rsidP="00A16052" w:rsidRDefault="00A16052" w14:paraId="5537ED03" w14:textId="77777777">
      <w:pPr>
        <w:jc w:val="center"/>
        <w:rPr>
          <w:rFonts w:cs="Arial"/>
          <w:sz w:val="40"/>
          <w:szCs w:val="40"/>
        </w:rPr>
      </w:pPr>
    </w:p>
    <w:p w:rsidR="00A16052" w:rsidP="00A16052" w:rsidRDefault="00035914" w14:paraId="5D8C64A7" w14:textId="4FE99890">
      <w:pPr>
        <w:jc w:val="center"/>
        <w:rPr>
          <w:rFonts w:cs="Arial"/>
          <w:sz w:val="40"/>
          <w:szCs w:val="40"/>
        </w:rPr>
      </w:pPr>
      <w:r>
        <w:rPr>
          <w:rFonts w:cs="Arial"/>
          <w:sz w:val="40"/>
          <w:szCs w:val="40"/>
        </w:rPr>
        <w:t>Portable Toilet</w:t>
      </w:r>
      <w:r w:rsidR="007C1736">
        <w:rPr>
          <w:rFonts w:cs="Arial"/>
          <w:sz w:val="40"/>
          <w:szCs w:val="40"/>
        </w:rPr>
        <w:t xml:space="preserve"> Licence</w:t>
      </w:r>
    </w:p>
    <w:p w:rsidR="007C1736" w:rsidP="00A16052" w:rsidRDefault="00943722" w14:paraId="2D8EE318" w14:textId="4C2BCF48">
      <w:pPr>
        <w:jc w:val="center"/>
        <w:rPr>
          <w:rFonts w:cs="Arial"/>
          <w:sz w:val="40"/>
          <w:szCs w:val="40"/>
        </w:rPr>
      </w:pPr>
      <w:r>
        <w:rPr>
          <w:rFonts w:cs="Arial"/>
          <w:sz w:val="40"/>
          <w:szCs w:val="40"/>
        </w:rPr>
        <w:t xml:space="preserve">Section 171 - </w:t>
      </w:r>
      <w:r w:rsidR="007C1736">
        <w:rPr>
          <w:rFonts w:cs="Arial"/>
          <w:sz w:val="40"/>
          <w:szCs w:val="40"/>
        </w:rPr>
        <w:t xml:space="preserve">Highways Act 1980 </w:t>
      </w:r>
    </w:p>
    <w:p w:rsidRPr="00402A2A" w:rsidR="00A16052" w:rsidP="00A16052" w:rsidRDefault="00A16052" w14:paraId="6DFE4F54" w14:textId="77777777">
      <w:pPr>
        <w:jc w:val="center"/>
        <w:rPr>
          <w:rFonts w:cs="Arial"/>
          <w:sz w:val="36"/>
          <w:szCs w:val="36"/>
        </w:rPr>
      </w:pPr>
      <w:r w:rsidRPr="00402A2A">
        <w:rPr>
          <w:rFonts w:cs="Arial"/>
          <w:sz w:val="36"/>
          <w:szCs w:val="36"/>
        </w:rPr>
        <w:t>Terms &amp; Conditions</w:t>
      </w:r>
    </w:p>
    <w:p w:rsidRPr="00134179" w:rsidR="00A16052" w:rsidP="00A16052" w:rsidRDefault="00A16052" w14:paraId="50364299" w14:textId="77777777">
      <w:pPr>
        <w:jc w:val="center"/>
        <w:rPr>
          <w:rFonts w:cs="Arial"/>
          <w:sz w:val="40"/>
          <w:szCs w:val="40"/>
        </w:rPr>
      </w:pPr>
    </w:p>
    <w:p w:rsidR="00A16052" w:rsidP="00A16052" w:rsidRDefault="00A16052" w14:paraId="4CA5D5CD" w14:textId="77777777">
      <w:pPr>
        <w:jc w:val="center"/>
        <w:rPr>
          <w:rFonts w:cs="Arial"/>
          <w:sz w:val="40"/>
          <w:szCs w:val="40"/>
          <w:u w:val="single"/>
        </w:rPr>
      </w:pPr>
    </w:p>
    <w:p w:rsidR="00A16052" w:rsidP="00A16052" w:rsidRDefault="00A16052" w14:paraId="1107FABC" w14:textId="77777777">
      <w:pPr>
        <w:jc w:val="center"/>
        <w:rPr>
          <w:rFonts w:cs="Arial"/>
          <w:noProof/>
          <w:sz w:val="40"/>
          <w:szCs w:val="40"/>
          <w:lang w:eastAsia="en-GB"/>
        </w:rPr>
      </w:pPr>
    </w:p>
    <w:p w:rsidR="00A16052" w:rsidP="00A16052" w:rsidRDefault="00A16052" w14:paraId="7A2AA8EE" w14:textId="77777777">
      <w:pPr>
        <w:jc w:val="center"/>
        <w:rPr>
          <w:rFonts w:cs="Arial"/>
          <w:noProof/>
          <w:sz w:val="40"/>
          <w:szCs w:val="40"/>
          <w:lang w:eastAsia="en-GB"/>
        </w:rPr>
      </w:pPr>
    </w:p>
    <w:p w:rsidR="008B227E" w:rsidP="00A16052" w:rsidRDefault="008B227E" w14:paraId="519F99DC" w14:textId="77777777">
      <w:pPr>
        <w:jc w:val="center"/>
        <w:rPr>
          <w:rFonts w:cs="Arial"/>
          <w:noProof/>
          <w:sz w:val="40"/>
          <w:szCs w:val="40"/>
          <w:lang w:eastAsia="en-GB"/>
        </w:rPr>
      </w:pPr>
    </w:p>
    <w:p w:rsidR="00A16052" w:rsidP="00A16052" w:rsidRDefault="00A16052" w14:paraId="72DE803C" w14:textId="77777777">
      <w:pPr>
        <w:jc w:val="center"/>
        <w:rPr>
          <w:rFonts w:cs="Arial"/>
          <w:sz w:val="24"/>
          <w:szCs w:val="24"/>
          <w:u w:val="single"/>
        </w:rPr>
      </w:pPr>
    </w:p>
    <w:p w:rsidR="00A16052" w:rsidP="00A16052" w:rsidRDefault="00A16052" w14:paraId="5CEA6C8A" w14:textId="77777777">
      <w:pPr>
        <w:jc w:val="center"/>
        <w:rPr>
          <w:rFonts w:cs="Arial"/>
          <w:sz w:val="24"/>
          <w:szCs w:val="24"/>
          <w:u w:val="single"/>
        </w:rPr>
      </w:pPr>
    </w:p>
    <w:p w:rsidR="00A16052" w:rsidP="00A16052" w:rsidRDefault="00A16052" w14:paraId="2852D5F5" w14:textId="77777777">
      <w:pPr>
        <w:jc w:val="center"/>
        <w:rPr>
          <w:rFonts w:cs="Arial"/>
          <w:sz w:val="24"/>
          <w:szCs w:val="24"/>
          <w:u w:val="single"/>
        </w:rPr>
      </w:pPr>
    </w:p>
    <w:p w:rsidR="00A16052" w:rsidP="00A16052" w:rsidRDefault="00A16052" w14:paraId="0CE6DA18" w14:textId="77777777">
      <w:pPr>
        <w:jc w:val="center"/>
        <w:rPr>
          <w:rFonts w:cs="Arial"/>
          <w:sz w:val="24"/>
          <w:szCs w:val="24"/>
          <w:u w:val="single"/>
        </w:rPr>
      </w:pPr>
    </w:p>
    <w:p w:rsidRPr="00134179" w:rsidR="00A16052" w:rsidP="00A16052" w:rsidRDefault="00A16052" w14:paraId="0F498624" w14:textId="77777777">
      <w:pPr>
        <w:jc w:val="center"/>
        <w:rPr>
          <w:rFonts w:cs="Arial"/>
          <w:sz w:val="24"/>
          <w:szCs w:val="24"/>
          <w:u w:val="single"/>
        </w:rPr>
      </w:pPr>
    </w:p>
    <w:p w:rsidR="00A16052" w:rsidP="00A16052" w:rsidRDefault="00A16052" w14:paraId="12ABC821" w14:textId="300D7EE4">
      <w:pPr>
        <w:rPr>
          <w:rFonts w:cs="Arial"/>
          <w:sz w:val="24"/>
          <w:szCs w:val="24"/>
        </w:rPr>
      </w:pPr>
      <w:r w:rsidRPr="00134179">
        <w:rPr>
          <w:rFonts w:cs="Arial"/>
          <w:sz w:val="24"/>
          <w:szCs w:val="24"/>
        </w:rPr>
        <w:t xml:space="preserve">Version </w:t>
      </w:r>
      <w:r w:rsidR="00035914">
        <w:rPr>
          <w:rFonts w:cs="Arial"/>
          <w:sz w:val="24"/>
          <w:szCs w:val="24"/>
        </w:rPr>
        <w:t xml:space="preserve">1 – </w:t>
      </w:r>
      <w:r w:rsidR="003C12A8">
        <w:rPr>
          <w:rFonts w:cs="Arial"/>
          <w:sz w:val="24"/>
          <w:szCs w:val="24"/>
        </w:rPr>
        <w:t>April</w:t>
      </w:r>
      <w:r w:rsidR="00035914">
        <w:rPr>
          <w:rFonts w:cs="Arial"/>
          <w:sz w:val="24"/>
          <w:szCs w:val="24"/>
        </w:rPr>
        <w:t xml:space="preserve"> 202</w:t>
      </w:r>
      <w:r w:rsidR="00274BA1">
        <w:rPr>
          <w:rFonts w:cs="Arial"/>
          <w:sz w:val="24"/>
          <w:szCs w:val="24"/>
        </w:rPr>
        <w:t>6</w:t>
      </w:r>
      <w:r>
        <w:rPr>
          <w:rFonts w:cs="Arial"/>
          <w:sz w:val="24"/>
          <w:szCs w:val="24"/>
        </w:rPr>
        <w:br w:type="page"/>
      </w:r>
    </w:p>
    <w:p w:rsidRPr="00030633" w:rsidR="007F425B" w:rsidP="0026185F" w:rsidRDefault="0026185F" w14:paraId="6D6326B2" w14:textId="5AC379F2">
      <w:pPr>
        <w:pStyle w:val="NormalWeb"/>
        <w:rPr>
          <w:rFonts w:asciiTheme="minorHAnsi" w:hAnsiTheme="minorHAnsi" w:cstheme="minorHAnsi"/>
          <w:sz w:val="22"/>
          <w:szCs w:val="22"/>
        </w:rPr>
      </w:pPr>
      <w:r w:rsidRPr="00030633">
        <w:rPr>
          <w:rFonts w:asciiTheme="minorHAnsi" w:hAnsiTheme="minorHAnsi" w:cstheme="minorHAnsi"/>
          <w:sz w:val="22"/>
          <w:szCs w:val="22"/>
        </w:rPr>
        <w:lastRenderedPageBreak/>
        <w:t>You need permission to deposit a portable toilet on the public highway, to obtain permission, please complete application form. We will assess the impact and issue permission and or guidelines, so we ensure safety and minimal disruption.</w:t>
      </w:r>
    </w:p>
    <w:p w:rsidRPr="00030633" w:rsidR="007F425B" w:rsidP="007F425B" w:rsidRDefault="007F425B" w14:paraId="466DCC5B" w14:textId="77777777">
      <w:pPr>
        <w:pStyle w:val="NoSpacing"/>
        <w:rPr>
          <w:rFonts w:asciiTheme="minorHAnsi" w:hAnsiTheme="minorHAnsi" w:cstheme="minorHAnsi"/>
          <w:color w:val="111111"/>
        </w:rPr>
      </w:pPr>
    </w:p>
    <w:p w:rsidRPr="00030633" w:rsidR="00943722" w:rsidP="007F425B" w:rsidRDefault="007F425B" w14:paraId="3080DAF9" w14:textId="6486F5F3">
      <w:pPr>
        <w:pStyle w:val="NoSpacing"/>
        <w:rPr>
          <w:rFonts w:asciiTheme="minorHAnsi" w:hAnsiTheme="minorHAnsi" w:cstheme="minorHAnsi"/>
          <w:color w:val="111111"/>
        </w:rPr>
      </w:pPr>
      <w:r w:rsidRPr="00030633">
        <w:rPr>
          <w:rFonts w:asciiTheme="minorHAnsi" w:hAnsiTheme="minorHAnsi" w:cstheme="minorHAnsi"/>
          <w:color w:val="111111"/>
        </w:rPr>
        <w:t>The portable toilet cubicle must be located outside the address specified on the licence and within an agreed parking bay where applicable.</w:t>
      </w:r>
    </w:p>
    <w:p w:rsidRPr="00030633" w:rsidR="00943722" w:rsidP="007F425B" w:rsidRDefault="00943722" w14:paraId="2978CF77" w14:textId="77777777">
      <w:pPr>
        <w:pStyle w:val="NoSpacing"/>
        <w:rPr>
          <w:rFonts w:asciiTheme="minorHAnsi" w:hAnsiTheme="minorHAnsi" w:cstheme="minorHAnsi"/>
          <w:color w:val="111111"/>
        </w:rPr>
      </w:pPr>
    </w:p>
    <w:p w:rsidRPr="00030633" w:rsidR="00943722" w:rsidP="00943722" w:rsidRDefault="00943722" w14:paraId="7234895F" w14:textId="77777777">
      <w:pPr>
        <w:pStyle w:val="NoSpacing"/>
        <w:rPr>
          <w:rFonts w:asciiTheme="minorHAnsi" w:hAnsiTheme="minorHAnsi" w:cstheme="minorHAnsi"/>
          <w:color w:val="111111"/>
        </w:rPr>
      </w:pPr>
      <w:r w:rsidRPr="00030633">
        <w:rPr>
          <w:rFonts w:asciiTheme="minorHAnsi" w:hAnsiTheme="minorHAnsi" w:cstheme="minorHAnsi"/>
          <w:color w:val="111111"/>
        </w:rPr>
        <w:t>Please note that a parking bay suspension may also be required depending on the location and additional fees will apply.</w:t>
      </w:r>
    </w:p>
    <w:p w:rsidRPr="00030633" w:rsidR="007F425B" w:rsidP="007F425B" w:rsidRDefault="007F425B" w14:paraId="73C50D2E" w14:textId="77777777">
      <w:pPr>
        <w:pStyle w:val="NoSpacing"/>
        <w:rPr>
          <w:rFonts w:asciiTheme="minorHAnsi" w:hAnsiTheme="minorHAnsi" w:cstheme="minorHAnsi"/>
          <w:color w:val="111111"/>
        </w:rPr>
      </w:pPr>
    </w:p>
    <w:p w:rsidRPr="00030633" w:rsidR="007F425B" w:rsidP="007F425B" w:rsidRDefault="007F425B" w14:paraId="6275DCD5" w14:textId="0378BEBB">
      <w:pPr>
        <w:pStyle w:val="NoSpacing"/>
        <w:rPr>
          <w:rFonts w:asciiTheme="minorHAnsi" w:hAnsiTheme="minorHAnsi" w:cstheme="minorHAnsi"/>
          <w:color w:val="111111"/>
        </w:rPr>
      </w:pPr>
      <w:r w:rsidRPr="00030633">
        <w:rPr>
          <w:rFonts w:asciiTheme="minorHAnsi" w:hAnsiTheme="minorHAnsi" w:cstheme="minorHAnsi"/>
          <w:color w:val="111111"/>
        </w:rPr>
        <w:t xml:space="preserve">You do not need a licence to place a portable toilet cubicle on private land. However, you must take care if using the highway to load or unload any portable toilet cubicles on private land. If a </w:t>
      </w:r>
      <w:r w:rsidRPr="00030633" w:rsidR="00943722">
        <w:rPr>
          <w:rFonts w:asciiTheme="minorHAnsi" w:hAnsiTheme="minorHAnsi" w:cstheme="minorHAnsi"/>
          <w:color w:val="111111"/>
        </w:rPr>
        <w:t>vehicle</w:t>
      </w:r>
      <w:r w:rsidRPr="00030633">
        <w:rPr>
          <w:rFonts w:asciiTheme="minorHAnsi" w:hAnsiTheme="minorHAnsi" w:cstheme="minorHAnsi"/>
          <w:color w:val="111111"/>
        </w:rPr>
        <w:t xml:space="preserve"> has to cross a public footway to gain access to private land, you must request we construct a temporary or permanent crossing in that footway.</w:t>
      </w:r>
    </w:p>
    <w:p w:rsidRPr="00030633" w:rsidR="007F425B" w:rsidP="007F425B" w:rsidRDefault="007F425B" w14:paraId="74C65777" w14:textId="77777777">
      <w:pPr>
        <w:pStyle w:val="NoSpacing"/>
        <w:rPr>
          <w:rFonts w:asciiTheme="minorHAnsi" w:hAnsiTheme="minorHAnsi" w:cstheme="minorHAnsi"/>
          <w:color w:val="111111"/>
        </w:rPr>
      </w:pPr>
    </w:p>
    <w:p w:rsidRPr="00030633" w:rsidR="007F425B" w:rsidP="007F425B" w:rsidRDefault="007F425B" w14:paraId="7CE9DA99" w14:textId="77777777">
      <w:pPr>
        <w:pStyle w:val="NoSpacing"/>
        <w:rPr>
          <w:rFonts w:asciiTheme="minorHAnsi" w:hAnsiTheme="minorHAnsi" w:cstheme="minorHAnsi"/>
          <w:color w:val="111111"/>
        </w:rPr>
      </w:pPr>
      <w:r w:rsidRPr="00030633">
        <w:rPr>
          <w:rFonts w:asciiTheme="minorHAnsi" w:hAnsiTheme="minorHAnsi" w:cstheme="minorHAnsi"/>
          <w:color w:val="111111"/>
        </w:rPr>
        <w:t>The licensee is entirely responsible for the portable toilet cubicle and must adhere to the terms and conditions set out below.</w:t>
      </w:r>
    </w:p>
    <w:p w:rsidRPr="00030633" w:rsidR="007F425B" w:rsidP="007F425B" w:rsidRDefault="007F425B" w14:paraId="546C48A1" w14:textId="77777777">
      <w:pPr>
        <w:pStyle w:val="NoSpacing"/>
        <w:rPr>
          <w:rFonts w:asciiTheme="minorHAnsi" w:hAnsiTheme="minorHAnsi" w:cstheme="minorHAnsi"/>
          <w:color w:val="111111"/>
        </w:rPr>
      </w:pPr>
    </w:p>
    <w:p w:rsidRPr="00030633" w:rsidR="007F425B" w:rsidP="007F425B" w:rsidRDefault="007F425B" w14:paraId="32742A47" w14:textId="6D33DCCA">
      <w:pPr>
        <w:pStyle w:val="NoSpacing"/>
        <w:rPr>
          <w:rFonts w:asciiTheme="minorHAnsi" w:hAnsiTheme="minorHAnsi" w:cstheme="minorHAnsi"/>
          <w:color w:val="111111"/>
        </w:rPr>
      </w:pPr>
      <w:r w:rsidRPr="00030633">
        <w:rPr>
          <w:rFonts w:asciiTheme="minorHAnsi" w:hAnsiTheme="minorHAnsi" w:cstheme="minorHAnsi"/>
          <w:color w:val="111111"/>
        </w:rPr>
        <w:t>Failure to comply with these terms and conditions may result in enforcement action, including fixed penalty notices</w:t>
      </w:r>
      <w:r w:rsidRPr="00030633" w:rsidR="00436657">
        <w:rPr>
          <w:rFonts w:asciiTheme="minorHAnsi" w:hAnsiTheme="minorHAnsi" w:cstheme="minorHAnsi"/>
          <w:color w:val="111111"/>
        </w:rPr>
        <w:t xml:space="preserve"> </w:t>
      </w:r>
      <w:r w:rsidRPr="00030633">
        <w:rPr>
          <w:rFonts w:asciiTheme="minorHAnsi" w:hAnsiTheme="minorHAnsi" w:cstheme="minorHAnsi"/>
          <w:color w:val="111111"/>
        </w:rPr>
        <w:t>and/or prosecution. If any of the requirements of these licences are not complied with, we may take such measures as necessary to mark, guard, light or remove the portable toilet cubicle, then clean and repair the highway and the licen</w:t>
      </w:r>
      <w:r w:rsidRPr="00030633" w:rsidR="00943722">
        <w:rPr>
          <w:rFonts w:asciiTheme="minorHAnsi" w:hAnsiTheme="minorHAnsi" w:cstheme="minorHAnsi"/>
          <w:color w:val="111111"/>
        </w:rPr>
        <w:t>ce</w:t>
      </w:r>
      <w:r w:rsidRPr="00030633">
        <w:rPr>
          <w:rFonts w:asciiTheme="minorHAnsi" w:hAnsiTheme="minorHAnsi" w:cstheme="minorHAnsi"/>
          <w:color w:val="111111"/>
        </w:rPr>
        <w:t xml:space="preserve"> shall be liable for the costs incurred in such measures.</w:t>
      </w:r>
    </w:p>
    <w:p w:rsidRPr="00030633" w:rsidR="007F425B" w:rsidP="007F425B" w:rsidRDefault="007F425B" w14:paraId="6968C450" w14:textId="77777777">
      <w:pPr>
        <w:pStyle w:val="NoSpacing"/>
        <w:rPr>
          <w:rFonts w:asciiTheme="minorHAnsi" w:hAnsiTheme="minorHAnsi" w:cstheme="minorHAnsi"/>
          <w:color w:val="111111"/>
        </w:rPr>
      </w:pPr>
    </w:p>
    <w:p w:rsidRPr="00030633" w:rsidR="007F425B" w:rsidP="007F425B" w:rsidRDefault="007F425B" w14:paraId="7BEEE614" w14:textId="77777777">
      <w:pPr>
        <w:pStyle w:val="NoSpacing"/>
        <w:rPr>
          <w:rFonts w:asciiTheme="minorHAnsi" w:hAnsiTheme="minorHAnsi" w:cstheme="minorHAnsi"/>
          <w:color w:val="111111"/>
        </w:rPr>
      </w:pPr>
    </w:p>
    <w:p w:rsidRPr="00030633" w:rsidR="00436657" w:rsidP="00436657" w:rsidRDefault="00436657" w14:paraId="0D3C2D3B" w14:textId="77777777">
      <w:pPr>
        <w:pStyle w:val="NoSpacing"/>
        <w:rPr>
          <w:rFonts w:asciiTheme="minorHAnsi" w:hAnsiTheme="minorHAnsi" w:cstheme="minorHAnsi"/>
          <w:b/>
          <w:bCs/>
        </w:rPr>
      </w:pPr>
      <w:r w:rsidRPr="00030633">
        <w:rPr>
          <w:rFonts w:asciiTheme="minorHAnsi" w:hAnsiTheme="minorHAnsi" w:cstheme="minorHAnsi"/>
          <w:b/>
          <w:bCs/>
        </w:rPr>
        <w:t>Terms and Conditions:</w:t>
      </w:r>
    </w:p>
    <w:p w:rsidRPr="00030633" w:rsidR="00AE54B7" w:rsidP="00AE54B7" w:rsidRDefault="00AE54B7" w14:paraId="5466DDAF" w14:textId="77777777">
      <w:pPr>
        <w:pStyle w:val="NoSpacing"/>
        <w:rPr>
          <w:rFonts w:asciiTheme="minorHAnsi" w:hAnsiTheme="minorHAnsi" w:cstheme="minorHAnsi"/>
          <w:color w:val="111111"/>
        </w:rPr>
      </w:pPr>
    </w:p>
    <w:p w:rsidRPr="00030633" w:rsidR="00AE54B7" w:rsidP="00436657" w:rsidRDefault="00AE54B7" w14:paraId="66D75C1A" w14:textId="6EF55265">
      <w:pPr>
        <w:pStyle w:val="NoSpacing"/>
        <w:numPr>
          <w:ilvl w:val="0"/>
          <w:numId w:val="10"/>
        </w:numPr>
        <w:rPr>
          <w:rFonts w:asciiTheme="minorHAnsi" w:hAnsiTheme="minorHAnsi" w:cstheme="minorHAnsi"/>
          <w:color w:val="111111"/>
        </w:rPr>
      </w:pPr>
      <w:r w:rsidRPr="00030633">
        <w:rPr>
          <w:rFonts w:asciiTheme="minorHAnsi" w:hAnsiTheme="minorHAnsi" w:cstheme="minorHAnsi"/>
          <w:color w:val="111111"/>
        </w:rPr>
        <w:t>Highway Maintenance Inspectors patrol on a regular basis to make sure that portable toilet cubicles are legitimately sited, adhering to the terms and conditions set out in their licences, and promptly removed following their licence expiration date.</w:t>
      </w:r>
    </w:p>
    <w:p w:rsidRPr="00030633" w:rsidR="00AE54B7" w:rsidP="00AE54B7" w:rsidRDefault="00AE54B7" w14:paraId="3DB3FE36" w14:textId="77777777">
      <w:pPr>
        <w:pStyle w:val="NoSpacing"/>
        <w:rPr>
          <w:rFonts w:asciiTheme="minorHAnsi" w:hAnsiTheme="minorHAnsi" w:cstheme="minorHAnsi"/>
          <w:color w:val="111111"/>
        </w:rPr>
      </w:pPr>
    </w:p>
    <w:p w:rsidRPr="00030633" w:rsidR="00AE54B7" w:rsidP="00436657" w:rsidRDefault="00AE54B7" w14:paraId="2A9CD1F4" w14:textId="434271D2">
      <w:pPr>
        <w:pStyle w:val="NoSpacing"/>
        <w:numPr>
          <w:ilvl w:val="0"/>
          <w:numId w:val="10"/>
        </w:numPr>
        <w:rPr>
          <w:rFonts w:asciiTheme="minorHAnsi" w:hAnsiTheme="minorHAnsi" w:cstheme="minorHAnsi"/>
          <w:color w:val="111111"/>
        </w:rPr>
      </w:pPr>
      <w:bookmarkStart w:name="_Hlk171074683" w:id="0"/>
      <w:r w:rsidRPr="00030633">
        <w:rPr>
          <w:rFonts w:asciiTheme="minorHAnsi" w:hAnsiTheme="minorHAnsi" w:cstheme="minorHAnsi"/>
          <w:color w:val="111111"/>
        </w:rPr>
        <w:t xml:space="preserve">Suitable guarding is provided and maintained in accordance with the </w:t>
      </w:r>
      <w:r w:rsidRPr="00030633">
        <w:rPr>
          <w:rFonts w:asciiTheme="minorHAnsi" w:hAnsiTheme="minorHAnsi" w:cstheme="minorHAnsi"/>
          <w:b/>
          <w:bCs/>
          <w:color w:val="111111"/>
        </w:rPr>
        <w:t>Traffic Signs Manual: Chapter 8 and Safety and Road Works (Red Book)</w:t>
      </w:r>
      <w:r w:rsidRPr="00030633">
        <w:rPr>
          <w:rFonts w:asciiTheme="minorHAnsi" w:hAnsiTheme="minorHAnsi" w:cstheme="minorHAnsi"/>
          <w:color w:val="111111"/>
        </w:rPr>
        <w:t xml:space="preserve"> for the duration of the licence</w:t>
      </w:r>
      <w:bookmarkEnd w:id="0"/>
      <w:r w:rsidRPr="00030633">
        <w:rPr>
          <w:rFonts w:asciiTheme="minorHAnsi" w:hAnsiTheme="minorHAnsi" w:cstheme="minorHAnsi"/>
          <w:color w:val="111111"/>
        </w:rPr>
        <w:t>.</w:t>
      </w:r>
    </w:p>
    <w:p w:rsidRPr="00030633" w:rsidR="00AE54B7" w:rsidP="007F425B" w:rsidRDefault="00AE54B7" w14:paraId="2F4BB81D" w14:textId="77777777">
      <w:pPr>
        <w:pStyle w:val="NoSpacing"/>
        <w:rPr>
          <w:rFonts w:asciiTheme="minorHAnsi" w:hAnsiTheme="minorHAnsi" w:cstheme="minorHAnsi"/>
          <w:color w:val="111111"/>
        </w:rPr>
      </w:pPr>
    </w:p>
    <w:p w:rsidRPr="00030633" w:rsidR="00AE54B7" w:rsidP="00436657" w:rsidRDefault="00AE54B7" w14:paraId="4BE45B25" w14:textId="6B7E25DA">
      <w:pPr>
        <w:pStyle w:val="NoSpacing"/>
        <w:numPr>
          <w:ilvl w:val="0"/>
          <w:numId w:val="10"/>
        </w:numPr>
        <w:rPr>
          <w:rFonts w:asciiTheme="minorHAnsi" w:hAnsiTheme="minorHAnsi" w:cstheme="minorHAnsi"/>
          <w:color w:val="111111"/>
        </w:rPr>
      </w:pPr>
      <w:r w:rsidRPr="00030633">
        <w:rPr>
          <w:rFonts w:asciiTheme="minorHAnsi" w:hAnsiTheme="minorHAnsi" w:cstheme="minorHAnsi"/>
          <w:color w:val="111111"/>
        </w:rPr>
        <w:t xml:space="preserve">The </w:t>
      </w:r>
      <w:r w:rsidRPr="00030633" w:rsidR="00943722">
        <w:rPr>
          <w:rFonts w:asciiTheme="minorHAnsi" w:hAnsiTheme="minorHAnsi" w:cstheme="minorHAnsi"/>
          <w:color w:val="111111"/>
        </w:rPr>
        <w:t>portable toilet cubicle</w:t>
      </w:r>
      <w:r w:rsidRPr="00030633">
        <w:rPr>
          <w:rFonts w:asciiTheme="minorHAnsi" w:hAnsiTheme="minorHAnsi" w:cstheme="minorHAnsi"/>
          <w:color w:val="111111"/>
        </w:rPr>
        <w:t xml:space="preserve"> does not obstruct any gully or inspection chamber.</w:t>
      </w:r>
    </w:p>
    <w:p w:rsidRPr="00030633" w:rsidR="00AE54B7" w:rsidP="007F425B" w:rsidRDefault="00AE54B7" w14:paraId="38295C0C" w14:textId="77777777">
      <w:pPr>
        <w:pStyle w:val="NoSpacing"/>
        <w:rPr>
          <w:rFonts w:asciiTheme="minorHAnsi" w:hAnsiTheme="minorHAnsi" w:cstheme="minorHAnsi"/>
          <w:color w:val="111111"/>
        </w:rPr>
      </w:pPr>
    </w:p>
    <w:p w:rsidRPr="00030633" w:rsidR="00AE54B7" w:rsidP="00436657" w:rsidRDefault="00943722" w14:paraId="60BDC837" w14:textId="5E3C3321">
      <w:pPr>
        <w:pStyle w:val="NoSpacing"/>
        <w:numPr>
          <w:ilvl w:val="0"/>
          <w:numId w:val="10"/>
        </w:numPr>
        <w:rPr>
          <w:rFonts w:asciiTheme="minorHAnsi" w:hAnsiTheme="minorHAnsi" w:cstheme="minorHAnsi"/>
          <w:color w:val="111111"/>
        </w:rPr>
      </w:pPr>
      <w:r w:rsidRPr="00030633">
        <w:rPr>
          <w:rFonts w:asciiTheme="minorHAnsi" w:hAnsiTheme="minorHAnsi" w:cstheme="minorHAnsi"/>
          <w:color w:val="111111"/>
        </w:rPr>
        <w:t>T</w:t>
      </w:r>
      <w:r w:rsidRPr="00030633" w:rsidR="00AE54B7">
        <w:rPr>
          <w:rFonts w:asciiTheme="minorHAnsi" w:hAnsiTheme="minorHAnsi" w:cstheme="minorHAnsi"/>
          <w:color w:val="111111"/>
        </w:rPr>
        <w:t>he</w:t>
      </w:r>
      <w:r w:rsidRPr="00030633">
        <w:rPr>
          <w:rFonts w:asciiTheme="minorHAnsi" w:hAnsiTheme="minorHAnsi" w:cstheme="minorHAnsi"/>
          <w:color w:val="111111"/>
        </w:rPr>
        <w:t xml:space="preserve"> portable toilet cubicle</w:t>
      </w:r>
      <w:r w:rsidRPr="00030633" w:rsidR="00AE54B7">
        <w:rPr>
          <w:rFonts w:asciiTheme="minorHAnsi" w:hAnsiTheme="minorHAnsi" w:cstheme="minorHAnsi"/>
          <w:color w:val="111111"/>
        </w:rPr>
        <w:t xml:space="preserve"> does not obstruct street signs, utility covers, boxes, bus stop</w:t>
      </w:r>
      <w:r w:rsidRPr="00030633">
        <w:rPr>
          <w:rFonts w:asciiTheme="minorHAnsi" w:hAnsiTheme="minorHAnsi" w:cstheme="minorHAnsi"/>
          <w:color w:val="111111"/>
        </w:rPr>
        <w:t xml:space="preserve"> or other street furniture.</w:t>
      </w:r>
    </w:p>
    <w:p w:rsidRPr="00030633" w:rsidR="007F425B" w:rsidP="007F425B" w:rsidRDefault="007F425B" w14:paraId="41247257" w14:textId="77777777">
      <w:pPr>
        <w:pStyle w:val="NoSpacing"/>
        <w:rPr>
          <w:rFonts w:asciiTheme="minorHAnsi" w:hAnsiTheme="minorHAnsi" w:cstheme="minorHAnsi"/>
          <w:color w:val="111111"/>
        </w:rPr>
      </w:pPr>
    </w:p>
    <w:p w:rsidRPr="00030633" w:rsidR="007F425B" w:rsidP="00436657" w:rsidRDefault="007F425B" w14:paraId="62CE38A8" w14:textId="3910E2D0">
      <w:pPr>
        <w:pStyle w:val="NoSpacing"/>
        <w:numPr>
          <w:ilvl w:val="0"/>
          <w:numId w:val="10"/>
        </w:numPr>
        <w:rPr>
          <w:rFonts w:asciiTheme="minorHAnsi" w:hAnsiTheme="minorHAnsi" w:cstheme="minorHAnsi"/>
          <w:color w:val="111111"/>
        </w:rPr>
      </w:pPr>
      <w:r w:rsidRPr="00030633">
        <w:rPr>
          <w:rFonts w:asciiTheme="minorHAnsi" w:hAnsiTheme="minorHAnsi" w:cstheme="minorHAnsi"/>
          <w:color w:val="111111"/>
        </w:rPr>
        <w:t>The portable toilet cubicle must be removed from the highway when the licence expires and the area must be left in a clean and tidy condition.</w:t>
      </w:r>
    </w:p>
    <w:p w:rsidRPr="00030633" w:rsidR="007F425B" w:rsidP="007F425B" w:rsidRDefault="007F425B" w14:paraId="6882EEA0" w14:textId="77777777">
      <w:pPr>
        <w:pStyle w:val="NoSpacing"/>
        <w:rPr>
          <w:rFonts w:asciiTheme="minorHAnsi" w:hAnsiTheme="minorHAnsi" w:cstheme="minorHAnsi"/>
          <w:color w:val="111111"/>
        </w:rPr>
      </w:pPr>
    </w:p>
    <w:p w:rsidRPr="00030633" w:rsidR="007F425B" w:rsidP="00436657" w:rsidRDefault="007F425B" w14:paraId="6AB8989C" w14:textId="6BC86CE1">
      <w:pPr>
        <w:pStyle w:val="NoSpacing"/>
        <w:numPr>
          <w:ilvl w:val="0"/>
          <w:numId w:val="10"/>
        </w:numPr>
        <w:rPr>
          <w:rFonts w:asciiTheme="minorHAnsi" w:hAnsiTheme="minorHAnsi" w:cstheme="minorHAnsi"/>
          <w:color w:val="111111"/>
        </w:rPr>
      </w:pPr>
      <w:r w:rsidRPr="00030633">
        <w:rPr>
          <w:rFonts w:asciiTheme="minorHAnsi" w:hAnsiTheme="minorHAnsi" w:cstheme="minorHAnsi"/>
          <w:color w:val="111111"/>
        </w:rPr>
        <w:t xml:space="preserve">The portable toilet cubicle must not be sited within </w:t>
      </w:r>
      <w:r w:rsidRPr="00030633" w:rsidR="007C1736">
        <w:rPr>
          <w:rFonts w:asciiTheme="minorHAnsi" w:hAnsiTheme="minorHAnsi" w:cstheme="minorHAnsi"/>
          <w:color w:val="111111"/>
        </w:rPr>
        <w:t>8.0</w:t>
      </w:r>
      <w:r w:rsidRPr="00030633">
        <w:rPr>
          <w:rFonts w:asciiTheme="minorHAnsi" w:hAnsiTheme="minorHAnsi" w:cstheme="minorHAnsi"/>
          <w:color w:val="111111"/>
        </w:rPr>
        <w:t xml:space="preserve"> metres of a Road junction, Bus stop/ stand or terminal, Traffic signals (temporary or permanent), Pedestrian crossing, School, hospital or works entrances/exits.</w:t>
      </w:r>
    </w:p>
    <w:p w:rsidRPr="00030633" w:rsidR="007F425B" w:rsidP="007F425B" w:rsidRDefault="007F425B" w14:paraId="5029692F" w14:textId="77777777">
      <w:pPr>
        <w:pStyle w:val="NoSpacing"/>
        <w:rPr>
          <w:rFonts w:asciiTheme="minorHAnsi" w:hAnsiTheme="minorHAnsi" w:cstheme="minorHAnsi"/>
          <w:color w:val="111111"/>
        </w:rPr>
      </w:pPr>
    </w:p>
    <w:p w:rsidRPr="00030633" w:rsidR="007F425B" w:rsidP="00436657" w:rsidRDefault="007F425B" w14:paraId="46C397FA" w14:textId="5F78342B">
      <w:pPr>
        <w:pStyle w:val="NoSpacing"/>
        <w:numPr>
          <w:ilvl w:val="0"/>
          <w:numId w:val="10"/>
        </w:numPr>
        <w:rPr>
          <w:rFonts w:asciiTheme="minorHAnsi" w:hAnsiTheme="minorHAnsi" w:cstheme="minorHAnsi"/>
          <w:color w:val="111111"/>
        </w:rPr>
      </w:pPr>
      <w:r w:rsidRPr="00030633">
        <w:rPr>
          <w:rFonts w:asciiTheme="minorHAnsi" w:hAnsiTheme="minorHAnsi" w:cstheme="minorHAnsi"/>
          <w:color w:val="111111"/>
        </w:rPr>
        <w:t>The portable toilet cubicle shall not exceed the agreed dimensions and will be placed in the agreed location</w:t>
      </w:r>
      <w:r w:rsidRPr="00030633" w:rsidR="00AE54B7">
        <w:rPr>
          <w:rFonts w:asciiTheme="minorHAnsi" w:hAnsiTheme="minorHAnsi" w:cstheme="minorHAnsi"/>
          <w:color w:val="111111"/>
        </w:rPr>
        <w:t xml:space="preserve"> with four </w:t>
      </w:r>
      <w:r w:rsidRPr="00030633" w:rsidR="005874BC">
        <w:rPr>
          <w:rFonts w:asciiTheme="minorHAnsi" w:hAnsiTheme="minorHAnsi" w:cstheme="minorHAnsi"/>
          <w:color w:val="111111"/>
        </w:rPr>
        <w:t xml:space="preserve">compliant (red/white reflective strips) </w:t>
      </w:r>
      <w:r w:rsidRPr="00030633" w:rsidR="00AE54B7">
        <w:rPr>
          <w:rFonts w:asciiTheme="minorHAnsi" w:hAnsiTheme="minorHAnsi" w:cstheme="minorHAnsi"/>
          <w:color w:val="111111"/>
        </w:rPr>
        <w:t>pedestrian barriers surrounding it.</w:t>
      </w:r>
    </w:p>
    <w:p w:rsidRPr="00030633" w:rsidR="007F425B" w:rsidP="007F425B" w:rsidRDefault="007F425B" w14:paraId="312770B4" w14:textId="77777777">
      <w:pPr>
        <w:pStyle w:val="NoSpacing"/>
        <w:rPr>
          <w:rFonts w:asciiTheme="minorHAnsi" w:hAnsiTheme="minorHAnsi" w:cstheme="minorHAnsi"/>
          <w:color w:val="111111"/>
        </w:rPr>
      </w:pPr>
    </w:p>
    <w:p w:rsidRPr="00030633" w:rsidR="007F425B" w:rsidP="00436657" w:rsidRDefault="007F425B" w14:paraId="58AA1C99" w14:textId="57B1867B">
      <w:pPr>
        <w:pStyle w:val="NoSpacing"/>
        <w:numPr>
          <w:ilvl w:val="0"/>
          <w:numId w:val="10"/>
        </w:numPr>
        <w:rPr>
          <w:rFonts w:asciiTheme="minorHAnsi" w:hAnsiTheme="minorHAnsi" w:cstheme="minorHAnsi"/>
          <w:color w:val="111111"/>
        </w:rPr>
      </w:pPr>
      <w:r w:rsidRPr="00030633">
        <w:rPr>
          <w:rFonts w:asciiTheme="minorHAnsi" w:hAnsiTheme="minorHAnsi" w:cstheme="minorHAnsi"/>
          <w:color w:val="111111"/>
        </w:rPr>
        <w:t xml:space="preserve">If placed in a parking bay </w:t>
      </w:r>
      <w:r w:rsidRPr="00030633" w:rsidR="00532E9D">
        <w:rPr>
          <w:rFonts w:asciiTheme="minorHAnsi" w:hAnsiTheme="minorHAnsi" w:cstheme="minorHAnsi"/>
          <w:color w:val="111111"/>
        </w:rPr>
        <w:t xml:space="preserve">no materials are to be stored next to the agreed space for the </w:t>
      </w:r>
      <w:r w:rsidRPr="00030633">
        <w:rPr>
          <w:rFonts w:asciiTheme="minorHAnsi" w:hAnsiTheme="minorHAnsi" w:cstheme="minorHAnsi"/>
          <w:color w:val="111111"/>
        </w:rPr>
        <w:t>portable toilet cubicle</w:t>
      </w:r>
      <w:r w:rsidRPr="00030633" w:rsidR="00532E9D">
        <w:rPr>
          <w:rFonts w:asciiTheme="minorHAnsi" w:hAnsiTheme="minorHAnsi" w:cstheme="minorHAnsi"/>
          <w:color w:val="111111"/>
        </w:rPr>
        <w:t>.</w:t>
      </w:r>
    </w:p>
    <w:p w:rsidRPr="00030633" w:rsidR="007F425B" w:rsidP="007F425B" w:rsidRDefault="007F425B" w14:paraId="495854FC" w14:textId="77777777">
      <w:pPr>
        <w:pStyle w:val="NoSpacing"/>
        <w:rPr>
          <w:rFonts w:asciiTheme="minorHAnsi" w:hAnsiTheme="minorHAnsi" w:cstheme="minorHAnsi"/>
          <w:color w:val="111111"/>
        </w:rPr>
      </w:pPr>
    </w:p>
    <w:p w:rsidRPr="00030633" w:rsidR="007F425B" w:rsidP="00436657" w:rsidRDefault="007F425B" w14:paraId="71DF0488" w14:textId="13BDD95C">
      <w:pPr>
        <w:pStyle w:val="NoSpacing"/>
        <w:numPr>
          <w:ilvl w:val="0"/>
          <w:numId w:val="10"/>
        </w:numPr>
        <w:rPr>
          <w:rFonts w:asciiTheme="minorHAnsi" w:hAnsiTheme="minorHAnsi" w:cstheme="minorHAnsi"/>
          <w:color w:val="111111"/>
        </w:rPr>
      </w:pPr>
      <w:r w:rsidRPr="00030633">
        <w:rPr>
          <w:rFonts w:asciiTheme="minorHAnsi" w:hAnsiTheme="minorHAnsi" w:cstheme="minorHAnsi"/>
          <w:color w:val="111111"/>
        </w:rPr>
        <w:lastRenderedPageBreak/>
        <w:t>The portable toilet cubicle must not be placed on yellow parking restriction lines (single or double).</w:t>
      </w:r>
    </w:p>
    <w:p w:rsidRPr="00030633" w:rsidR="007F425B" w:rsidP="007F425B" w:rsidRDefault="007F425B" w14:paraId="71BCFEC2" w14:textId="77777777">
      <w:pPr>
        <w:pStyle w:val="NoSpacing"/>
        <w:rPr>
          <w:rFonts w:asciiTheme="minorHAnsi" w:hAnsiTheme="minorHAnsi" w:cstheme="minorHAnsi"/>
          <w:color w:val="111111"/>
        </w:rPr>
      </w:pPr>
    </w:p>
    <w:p w:rsidRPr="00030633" w:rsidR="007F425B" w:rsidP="00436657" w:rsidRDefault="007F425B" w14:paraId="607A758A" w14:textId="7A865BAC">
      <w:pPr>
        <w:pStyle w:val="NoSpacing"/>
        <w:numPr>
          <w:ilvl w:val="0"/>
          <w:numId w:val="10"/>
        </w:numPr>
        <w:rPr>
          <w:rFonts w:asciiTheme="minorHAnsi" w:hAnsiTheme="minorHAnsi" w:cstheme="minorHAnsi"/>
          <w:color w:val="111111"/>
        </w:rPr>
      </w:pPr>
      <w:r w:rsidRPr="00030633">
        <w:rPr>
          <w:rFonts w:asciiTheme="minorHAnsi" w:hAnsiTheme="minorHAnsi" w:cstheme="minorHAnsi"/>
          <w:color w:val="111111"/>
        </w:rPr>
        <w:t>In controlled parking zones the portable toilet cubicle must be placed in parking bays.</w:t>
      </w:r>
    </w:p>
    <w:p w:rsidRPr="00030633" w:rsidR="007F425B" w:rsidP="007F425B" w:rsidRDefault="007F425B" w14:paraId="039E0F11" w14:textId="77777777">
      <w:pPr>
        <w:pStyle w:val="NoSpacing"/>
        <w:rPr>
          <w:rFonts w:asciiTheme="minorHAnsi" w:hAnsiTheme="minorHAnsi" w:cstheme="minorHAnsi"/>
          <w:color w:val="111111"/>
        </w:rPr>
      </w:pPr>
    </w:p>
    <w:p w:rsidRPr="00030633" w:rsidR="007F425B" w:rsidP="00436657" w:rsidRDefault="007F425B" w14:paraId="54FC2525" w14:textId="61B4B8DE">
      <w:pPr>
        <w:pStyle w:val="NoSpacing"/>
        <w:numPr>
          <w:ilvl w:val="0"/>
          <w:numId w:val="10"/>
        </w:numPr>
        <w:rPr>
          <w:rFonts w:asciiTheme="minorHAnsi" w:hAnsiTheme="minorHAnsi" w:cstheme="minorHAnsi"/>
          <w:color w:val="111111"/>
        </w:rPr>
      </w:pPr>
      <w:r w:rsidRPr="00030633">
        <w:rPr>
          <w:rFonts w:asciiTheme="minorHAnsi" w:hAnsiTheme="minorHAnsi" w:cstheme="minorHAnsi"/>
          <w:color w:val="111111"/>
        </w:rPr>
        <w:t>The portable toilet cubicle should be in good condition and have the owners name and contact number clearly visible.</w:t>
      </w:r>
    </w:p>
    <w:p w:rsidRPr="00030633" w:rsidR="007F425B" w:rsidP="007F425B" w:rsidRDefault="007F425B" w14:paraId="5281AED8" w14:textId="77777777">
      <w:pPr>
        <w:pStyle w:val="NoSpacing"/>
        <w:rPr>
          <w:rFonts w:asciiTheme="minorHAnsi" w:hAnsiTheme="minorHAnsi" w:cstheme="minorHAnsi"/>
          <w:color w:val="111111"/>
        </w:rPr>
      </w:pPr>
    </w:p>
    <w:p w:rsidRPr="00030633" w:rsidR="007F425B" w:rsidP="00436657" w:rsidRDefault="007F425B" w14:paraId="2889F445" w14:textId="541D7760">
      <w:pPr>
        <w:pStyle w:val="NoSpacing"/>
        <w:numPr>
          <w:ilvl w:val="0"/>
          <w:numId w:val="10"/>
        </w:numPr>
        <w:rPr>
          <w:rFonts w:asciiTheme="minorHAnsi" w:hAnsiTheme="minorHAnsi" w:cstheme="minorHAnsi"/>
          <w:color w:val="111111"/>
        </w:rPr>
      </w:pPr>
      <w:r w:rsidRPr="00030633">
        <w:rPr>
          <w:rFonts w:asciiTheme="minorHAnsi" w:hAnsiTheme="minorHAnsi" w:cstheme="minorHAnsi"/>
          <w:color w:val="111111"/>
        </w:rPr>
        <w:t>The portable toilet cubicle must not prevent access to statutory undertakers equipment.</w:t>
      </w:r>
    </w:p>
    <w:p w:rsidRPr="00030633" w:rsidR="007F425B" w:rsidP="007F425B" w:rsidRDefault="007F425B" w14:paraId="129988AD" w14:textId="77777777">
      <w:pPr>
        <w:pStyle w:val="NoSpacing"/>
        <w:rPr>
          <w:rFonts w:asciiTheme="minorHAnsi" w:hAnsiTheme="minorHAnsi" w:cstheme="minorHAnsi"/>
          <w:color w:val="111111"/>
        </w:rPr>
      </w:pPr>
    </w:p>
    <w:p w:rsidRPr="00030633" w:rsidR="007F425B" w:rsidP="00436657" w:rsidRDefault="007F425B" w14:paraId="4F6CBCB4" w14:textId="271D03AE">
      <w:pPr>
        <w:pStyle w:val="NoSpacing"/>
        <w:numPr>
          <w:ilvl w:val="0"/>
          <w:numId w:val="10"/>
        </w:numPr>
        <w:rPr>
          <w:rFonts w:asciiTheme="minorHAnsi" w:hAnsiTheme="minorHAnsi" w:cstheme="minorHAnsi"/>
          <w:color w:val="111111"/>
        </w:rPr>
      </w:pPr>
      <w:r w:rsidRPr="00030633">
        <w:rPr>
          <w:rFonts w:asciiTheme="minorHAnsi" w:hAnsiTheme="minorHAnsi" w:cstheme="minorHAnsi"/>
          <w:color w:val="111111"/>
        </w:rPr>
        <w:t>The portable toilet cubicle must not be dragged or pushed along the highway or any way that would cause damage to the highway.</w:t>
      </w:r>
    </w:p>
    <w:p w:rsidRPr="00030633" w:rsidR="007F425B" w:rsidP="007F425B" w:rsidRDefault="007F425B" w14:paraId="1AA4B7D3" w14:textId="77777777">
      <w:pPr>
        <w:pStyle w:val="NoSpacing"/>
        <w:rPr>
          <w:rFonts w:asciiTheme="minorHAnsi" w:hAnsiTheme="minorHAnsi" w:cstheme="minorHAnsi"/>
          <w:color w:val="111111"/>
        </w:rPr>
      </w:pPr>
    </w:p>
    <w:p w:rsidRPr="00030633" w:rsidR="007F425B" w:rsidP="00436657" w:rsidRDefault="007F425B" w14:paraId="199023BA" w14:textId="5080FB8B">
      <w:pPr>
        <w:pStyle w:val="NoSpacing"/>
        <w:numPr>
          <w:ilvl w:val="0"/>
          <w:numId w:val="10"/>
        </w:numPr>
        <w:rPr>
          <w:rFonts w:asciiTheme="minorHAnsi" w:hAnsiTheme="minorHAnsi" w:cstheme="minorHAnsi"/>
          <w:color w:val="111111"/>
        </w:rPr>
      </w:pPr>
      <w:r w:rsidRPr="00030633">
        <w:rPr>
          <w:rFonts w:asciiTheme="minorHAnsi" w:hAnsiTheme="minorHAnsi" w:cstheme="minorHAnsi"/>
          <w:color w:val="111111"/>
        </w:rPr>
        <w:t xml:space="preserve">The portable toilet cubicle must be removed immediately if requested by the Highway </w:t>
      </w:r>
      <w:r w:rsidRPr="00030633" w:rsidR="00436657">
        <w:rPr>
          <w:rFonts w:asciiTheme="minorHAnsi" w:hAnsiTheme="minorHAnsi" w:cstheme="minorHAnsi"/>
          <w:color w:val="111111"/>
        </w:rPr>
        <w:t>Maintenance</w:t>
      </w:r>
      <w:r w:rsidRPr="00030633" w:rsidR="00532E9D">
        <w:rPr>
          <w:rFonts w:asciiTheme="minorHAnsi" w:hAnsiTheme="minorHAnsi" w:cstheme="minorHAnsi"/>
          <w:color w:val="111111"/>
        </w:rPr>
        <w:t xml:space="preserve"> </w:t>
      </w:r>
      <w:r w:rsidRPr="00030633">
        <w:rPr>
          <w:rFonts w:asciiTheme="minorHAnsi" w:hAnsiTheme="minorHAnsi" w:cstheme="minorHAnsi"/>
          <w:color w:val="111111"/>
        </w:rPr>
        <w:t>Team, to carry out works on the highway whether emergency or planned maintenance or for an event on the highway.</w:t>
      </w:r>
    </w:p>
    <w:p w:rsidRPr="00030633" w:rsidR="007F425B" w:rsidP="007F425B" w:rsidRDefault="007F425B" w14:paraId="17FF69A6" w14:textId="77777777">
      <w:pPr>
        <w:pStyle w:val="NoSpacing"/>
        <w:rPr>
          <w:rFonts w:asciiTheme="minorHAnsi" w:hAnsiTheme="minorHAnsi" w:cstheme="minorHAnsi"/>
          <w:color w:val="111111"/>
        </w:rPr>
      </w:pPr>
    </w:p>
    <w:p w:rsidRPr="00030633" w:rsidR="007F425B" w:rsidP="00436657" w:rsidRDefault="007F425B" w14:paraId="49B76458" w14:textId="77777777">
      <w:pPr>
        <w:pStyle w:val="NoSpacing"/>
        <w:numPr>
          <w:ilvl w:val="0"/>
          <w:numId w:val="10"/>
        </w:numPr>
        <w:rPr>
          <w:rFonts w:asciiTheme="minorHAnsi" w:hAnsiTheme="minorHAnsi" w:cstheme="minorHAnsi"/>
          <w:color w:val="111111"/>
        </w:rPr>
      </w:pPr>
      <w:r w:rsidRPr="00030633">
        <w:rPr>
          <w:rFonts w:asciiTheme="minorHAnsi" w:hAnsiTheme="minorHAnsi" w:cstheme="minorHAnsi"/>
          <w:color w:val="111111"/>
        </w:rPr>
        <w:t>The licence agreement will become invalid if any of the conditions are not adhered to or the licensee no longer has an interest in the project.</w:t>
      </w:r>
    </w:p>
    <w:p w:rsidRPr="00030633" w:rsidR="007F425B" w:rsidP="007F425B" w:rsidRDefault="007F425B" w14:paraId="4B9797FB" w14:textId="77777777">
      <w:pPr>
        <w:pStyle w:val="NoSpacing"/>
        <w:rPr>
          <w:rFonts w:asciiTheme="minorHAnsi" w:hAnsiTheme="minorHAnsi" w:cstheme="minorHAnsi"/>
          <w:color w:val="111111"/>
        </w:rPr>
      </w:pPr>
    </w:p>
    <w:p w:rsidRPr="00030633" w:rsidR="007F425B" w:rsidP="00436657" w:rsidRDefault="007F425B" w14:paraId="1B9172A4" w14:textId="7DA8CD7D">
      <w:pPr>
        <w:pStyle w:val="NoSpacing"/>
        <w:numPr>
          <w:ilvl w:val="0"/>
          <w:numId w:val="10"/>
        </w:numPr>
        <w:rPr>
          <w:rFonts w:asciiTheme="minorHAnsi" w:hAnsiTheme="minorHAnsi" w:cstheme="minorHAnsi"/>
          <w:color w:val="111111"/>
        </w:rPr>
      </w:pPr>
      <w:r w:rsidRPr="00030633">
        <w:rPr>
          <w:rFonts w:asciiTheme="minorHAnsi" w:hAnsiTheme="minorHAnsi" w:cstheme="minorHAnsi"/>
          <w:color w:val="111111"/>
        </w:rPr>
        <w:t xml:space="preserve">An inspection will be carried out at the expiry of the licence and should the portable toilet cubicle(s) have caused any damage to the public highway, we will carry out any necessary remedial works and </w:t>
      </w:r>
      <w:r w:rsidRPr="00030633" w:rsidR="00943722">
        <w:rPr>
          <w:rFonts w:asciiTheme="minorHAnsi" w:hAnsiTheme="minorHAnsi" w:cstheme="minorHAnsi"/>
          <w:color w:val="111111"/>
        </w:rPr>
        <w:t>re-</w:t>
      </w:r>
      <w:r w:rsidRPr="00030633">
        <w:rPr>
          <w:rFonts w:asciiTheme="minorHAnsi" w:hAnsiTheme="minorHAnsi" w:cstheme="minorHAnsi"/>
          <w:color w:val="111111"/>
        </w:rPr>
        <w:t>charge all necessary costs to the licensee.</w:t>
      </w:r>
    </w:p>
    <w:p w:rsidRPr="00030633" w:rsidR="007F425B" w:rsidP="007F425B" w:rsidRDefault="007F425B" w14:paraId="69D227BA" w14:textId="77777777">
      <w:pPr>
        <w:pStyle w:val="NoSpacing"/>
        <w:rPr>
          <w:rFonts w:asciiTheme="minorHAnsi" w:hAnsiTheme="minorHAnsi" w:cstheme="minorHAnsi"/>
          <w:color w:val="111111"/>
        </w:rPr>
      </w:pPr>
    </w:p>
    <w:p w:rsidRPr="00030633" w:rsidR="007F425B" w:rsidP="00436657" w:rsidRDefault="007F425B" w14:paraId="35E7BBEB" w14:textId="77777777">
      <w:pPr>
        <w:pStyle w:val="NoSpacing"/>
        <w:numPr>
          <w:ilvl w:val="0"/>
          <w:numId w:val="10"/>
        </w:numPr>
        <w:rPr>
          <w:rFonts w:asciiTheme="minorHAnsi" w:hAnsiTheme="minorHAnsi" w:cstheme="minorHAnsi"/>
          <w:color w:val="111111"/>
        </w:rPr>
      </w:pPr>
      <w:r w:rsidRPr="00030633">
        <w:rPr>
          <w:rFonts w:asciiTheme="minorHAnsi" w:hAnsiTheme="minorHAnsi" w:cstheme="minorHAnsi"/>
          <w:color w:val="111111"/>
        </w:rPr>
        <w:t>Any disturbance or damage to utility plant will be the responsibility of the licensee.</w:t>
      </w:r>
    </w:p>
    <w:p w:rsidRPr="00030633" w:rsidR="007F425B" w:rsidP="007F425B" w:rsidRDefault="007F425B" w14:paraId="5BD2CEAD" w14:textId="77777777">
      <w:pPr>
        <w:pStyle w:val="NoSpacing"/>
        <w:rPr>
          <w:rFonts w:asciiTheme="minorHAnsi" w:hAnsiTheme="minorHAnsi" w:cstheme="minorHAnsi"/>
          <w:color w:val="111111"/>
        </w:rPr>
      </w:pPr>
    </w:p>
    <w:p w:rsidRPr="00030633" w:rsidR="007F425B" w:rsidP="00436657" w:rsidRDefault="007F425B" w14:paraId="16210502" w14:textId="04D6457A">
      <w:pPr>
        <w:pStyle w:val="NoSpacing"/>
        <w:numPr>
          <w:ilvl w:val="0"/>
          <w:numId w:val="10"/>
        </w:numPr>
        <w:rPr>
          <w:rFonts w:asciiTheme="minorHAnsi" w:hAnsiTheme="minorHAnsi" w:cstheme="minorHAnsi"/>
          <w:color w:val="111111"/>
        </w:rPr>
      </w:pPr>
      <w:r w:rsidRPr="00030633">
        <w:rPr>
          <w:rFonts w:asciiTheme="minorHAnsi" w:hAnsiTheme="minorHAnsi" w:cstheme="minorHAnsi"/>
          <w:color w:val="111111"/>
        </w:rPr>
        <w:t xml:space="preserve">The signatory of the application is the person accepting responsibility for the compliance of all conditions and regulations associated with </w:t>
      </w:r>
      <w:r w:rsidRPr="00030633" w:rsidR="007C1736">
        <w:rPr>
          <w:rFonts w:asciiTheme="minorHAnsi" w:hAnsiTheme="minorHAnsi" w:cstheme="minorHAnsi"/>
          <w:color w:val="111111"/>
        </w:rPr>
        <w:t>portable toilet</w:t>
      </w:r>
      <w:r w:rsidRPr="00030633" w:rsidR="001F5312">
        <w:rPr>
          <w:rFonts w:asciiTheme="minorHAnsi" w:hAnsiTheme="minorHAnsi" w:cstheme="minorHAnsi"/>
          <w:color w:val="111111"/>
        </w:rPr>
        <w:t xml:space="preserve"> cubicle</w:t>
      </w:r>
      <w:r w:rsidRPr="00030633">
        <w:rPr>
          <w:rFonts w:asciiTheme="minorHAnsi" w:hAnsiTheme="minorHAnsi" w:cstheme="minorHAnsi"/>
          <w:color w:val="111111"/>
        </w:rPr>
        <w:t xml:space="preserve"> on the highway.</w:t>
      </w:r>
    </w:p>
    <w:p w:rsidRPr="00030633" w:rsidR="007F425B" w:rsidP="007F425B" w:rsidRDefault="007F425B" w14:paraId="26BF17AA" w14:textId="77777777">
      <w:pPr>
        <w:pStyle w:val="NoSpacing"/>
        <w:rPr>
          <w:rFonts w:asciiTheme="minorHAnsi" w:hAnsiTheme="minorHAnsi" w:cstheme="minorHAnsi"/>
          <w:color w:val="111111"/>
        </w:rPr>
      </w:pPr>
    </w:p>
    <w:p w:rsidRPr="00030633" w:rsidR="007F425B" w:rsidP="00436657" w:rsidRDefault="007F425B" w14:paraId="0BC9E104" w14:textId="77777777">
      <w:pPr>
        <w:pStyle w:val="NoSpacing"/>
        <w:numPr>
          <w:ilvl w:val="0"/>
          <w:numId w:val="10"/>
        </w:numPr>
        <w:rPr>
          <w:rFonts w:asciiTheme="minorHAnsi" w:hAnsiTheme="minorHAnsi" w:cstheme="minorHAnsi"/>
          <w:color w:val="111111"/>
        </w:rPr>
      </w:pPr>
      <w:r w:rsidRPr="00030633">
        <w:rPr>
          <w:rFonts w:asciiTheme="minorHAnsi" w:hAnsiTheme="minorHAnsi" w:cstheme="minorHAnsi"/>
          <w:color w:val="111111"/>
        </w:rPr>
        <w:t>The licence granted will be exercised in such a manner as not to cause a nuisance, disturbance or danger to the occupiers of adjoining properties or the users of the highway.</w:t>
      </w:r>
    </w:p>
    <w:p w:rsidRPr="00030633" w:rsidR="007F425B" w:rsidP="007F425B" w:rsidRDefault="007F425B" w14:paraId="4BEB345D" w14:textId="77777777">
      <w:pPr>
        <w:pStyle w:val="NoSpacing"/>
        <w:rPr>
          <w:rFonts w:asciiTheme="minorHAnsi" w:hAnsiTheme="minorHAnsi" w:cstheme="minorHAnsi"/>
          <w:color w:val="111111"/>
        </w:rPr>
      </w:pPr>
    </w:p>
    <w:p w:rsidRPr="00030633" w:rsidR="007F425B" w:rsidP="00436657" w:rsidRDefault="007F425B" w14:paraId="5ACA0E46" w14:textId="77777777">
      <w:pPr>
        <w:pStyle w:val="NoSpacing"/>
        <w:numPr>
          <w:ilvl w:val="0"/>
          <w:numId w:val="10"/>
        </w:numPr>
        <w:rPr>
          <w:rFonts w:asciiTheme="minorHAnsi" w:hAnsiTheme="minorHAnsi" w:cstheme="minorHAnsi"/>
          <w:color w:val="111111"/>
        </w:rPr>
      </w:pPr>
      <w:r w:rsidRPr="00030633">
        <w:rPr>
          <w:rFonts w:asciiTheme="minorHAnsi" w:hAnsiTheme="minorHAnsi" w:cstheme="minorHAnsi"/>
          <w:color w:val="111111"/>
        </w:rPr>
        <w:t>The highway will at all times be kept in a neat and tidy condition and free from obstructions.</w:t>
      </w:r>
    </w:p>
    <w:p w:rsidRPr="00030633" w:rsidR="007F425B" w:rsidP="007F425B" w:rsidRDefault="007F425B" w14:paraId="7D2149A3" w14:textId="77777777">
      <w:pPr>
        <w:pStyle w:val="NoSpacing"/>
        <w:rPr>
          <w:rFonts w:asciiTheme="minorHAnsi" w:hAnsiTheme="minorHAnsi" w:cstheme="minorHAnsi"/>
          <w:color w:val="111111"/>
        </w:rPr>
      </w:pPr>
    </w:p>
    <w:p w:rsidRPr="00030633" w:rsidR="007F425B" w:rsidP="00436657" w:rsidRDefault="007F425B" w14:paraId="52510C66" w14:textId="77777777">
      <w:pPr>
        <w:pStyle w:val="NoSpacing"/>
        <w:numPr>
          <w:ilvl w:val="0"/>
          <w:numId w:val="10"/>
        </w:numPr>
        <w:rPr>
          <w:rFonts w:asciiTheme="minorHAnsi" w:hAnsiTheme="minorHAnsi" w:cstheme="minorHAnsi"/>
          <w:color w:val="111111"/>
        </w:rPr>
      </w:pPr>
      <w:r w:rsidRPr="00030633">
        <w:rPr>
          <w:rFonts w:asciiTheme="minorHAnsi" w:hAnsiTheme="minorHAnsi" w:cstheme="minorHAnsi"/>
          <w:color w:val="111111"/>
        </w:rPr>
        <w:t>We are indemnified against all claims resulting from an incident caused by portable toilet cubicles. All applicants must have public liability insurance of £5 million to work on the public highway. Failure to have insurance would result in the licence becoming invalid.</w:t>
      </w:r>
    </w:p>
    <w:p w:rsidRPr="00030633" w:rsidR="007F425B" w:rsidP="007F425B" w:rsidRDefault="007F425B" w14:paraId="265B89D7" w14:textId="77777777">
      <w:pPr>
        <w:pStyle w:val="NoSpacing"/>
        <w:rPr>
          <w:rFonts w:asciiTheme="minorHAnsi" w:hAnsiTheme="minorHAnsi" w:cstheme="minorHAnsi"/>
          <w:color w:val="111111"/>
        </w:rPr>
      </w:pPr>
    </w:p>
    <w:p w:rsidRPr="00030633" w:rsidR="007F425B" w:rsidP="00436657" w:rsidRDefault="007F425B" w14:paraId="0A558903" w14:textId="12C85335">
      <w:pPr>
        <w:pStyle w:val="NoSpacing"/>
        <w:numPr>
          <w:ilvl w:val="0"/>
          <w:numId w:val="10"/>
        </w:numPr>
        <w:rPr>
          <w:rFonts w:asciiTheme="minorHAnsi" w:hAnsiTheme="minorHAnsi" w:cstheme="minorHAnsi"/>
          <w:color w:val="111111"/>
        </w:rPr>
      </w:pPr>
      <w:r w:rsidRPr="00030633">
        <w:rPr>
          <w:rFonts w:asciiTheme="minorHAnsi" w:hAnsiTheme="minorHAnsi" w:cstheme="minorHAnsi"/>
          <w:color w:val="111111"/>
        </w:rPr>
        <w:t>The licensee must comply with any direction or instruction given by the Highways Enforcement Officer.</w:t>
      </w:r>
    </w:p>
    <w:p w:rsidRPr="00030633" w:rsidR="007F425B" w:rsidP="007F425B" w:rsidRDefault="007F425B" w14:paraId="0FB8C607" w14:textId="77777777">
      <w:pPr>
        <w:pStyle w:val="NoSpacing"/>
        <w:rPr>
          <w:rFonts w:asciiTheme="minorHAnsi" w:hAnsiTheme="minorHAnsi" w:cstheme="minorHAnsi"/>
          <w:color w:val="111111"/>
        </w:rPr>
      </w:pPr>
    </w:p>
    <w:p w:rsidRPr="00030633" w:rsidR="007F425B" w:rsidP="00A16052" w:rsidRDefault="007F425B" w14:paraId="39AB114E" w14:textId="77777777">
      <w:pPr>
        <w:autoSpaceDE w:val="0"/>
        <w:autoSpaceDN w:val="0"/>
        <w:adjustRightInd w:val="0"/>
        <w:spacing w:after="0" w:line="240" w:lineRule="auto"/>
        <w:rPr>
          <w:rFonts w:asciiTheme="minorHAnsi" w:hAnsiTheme="minorHAnsi" w:cstheme="minorHAnsi"/>
          <w:b/>
          <w:bCs/>
        </w:rPr>
      </w:pPr>
    </w:p>
    <w:p w:rsidRPr="00030633" w:rsidR="00436657" w:rsidP="00436657" w:rsidRDefault="00436657" w14:paraId="436F7890" w14:textId="77777777">
      <w:pPr>
        <w:rPr>
          <w:rFonts w:asciiTheme="minorHAnsi" w:hAnsiTheme="minorHAnsi" w:cstheme="minorHAnsi"/>
          <w:b/>
          <w:bCs/>
        </w:rPr>
      </w:pPr>
      <w:r w:rsidRPr="00030633">
        <w:rPr>
          <w:rFonts w:asciiTheme="minorHAnsi" w:hAnsiTheme="minorHAnsi" w:cstheme="minorHAnsi"/>
          <w:b/>
          <w:bCs/>
        </w:rPr>
        <w:t>Please be advised:</w:t>
      </w:r>
    </w:p>
    <w:p w:rsidRPr="00030633" w:rsidR="00436657" w:rsidP="001F5312" w:rsidRDefault="00436657" w14:paraId="26710C73" w14:textId="61F59A7B">
      <w:pPr>
        <w:pStyle w:val="ListParagraph"/>
        <w:numPr>
          <w:ilvl w:val="0"/>
          <w:numId w:val="11"/>
        </w:numPr>
        <w:rPr>
          <w:rFonts w:asciiTheme="minorHAnsi" w:hAnsiTheme="minorHAnsi" w:cstheme="minorHAnsi"/>
        </w:rPr>
      </w:pPr>
      <w:r w:rsidRPr="00030633">
        <w:rPr>
          <w:rFonts w:asciiTheme="minorHAnsi" w:hAnsiTheme="minorHAnsi" w:cstheme="minorHAnsi"/>
        </w:rPr>
        <w:t xml:space="preserve">Any damage to the adopted highway as a result of depositing or removal of </w:t>
      </w:r>
      <w:r w:rsidRPr="00030633" w:rsidR="001F5312">
        <w:rPr>
          <w:rFonts w:asciiTheme="minorHAnsi" w:hAnsiTheme="minorHAnsi" w:cstheme="minorHAnsi"/>
        </w:rPr>
        <w:t>portable toilet cubicle</w:t>
      </w:r>
      <w:r w:rsidRPr="00030633">
        <w:rPr>
          <w:rFonts w:asciiTheme="minorHAnsi" w:hAnsiTheme="minorHAnsi" w:cstheme="minorHAnsi"/>
        </w:rPr>
        <w:t xml:space="preserve"> will be repaired by the Vale of Glamorgan Council with any associated costs incurred being charged to the applicant.</w:t>
      </w:r>
    </w:p>
    <w:p w:rsidRPr="00030633" w:rsidR="001F5312" w:rsidP="001F5312" w:rsidRDefault="001F5312" w14:paraId="5B6F356E" w14:textId="77777777">
      <w:pPr>
        <w:pStyle w:val="ListParagraph"/>
        <w:rPr>
          <w:rFonts w:asciiTheme="minorHAnsi" w:hAnsiTheme="minorHAnsi" w:cstheme="minorHAnsi"/>
        </w:rPr>
      </w:pPr>
    </w:p>
    <w:p w:rsidRPr="00030633" w:rsidR="00436657" w:rsidP="001F5312" w:rsidRDefault="00436657" w14:paraId="59F74CFA" w14:textId="52266D8B">
      <w:pPr>
        <w:pStyle w:val="ListParagraph"/>
        <w:numPr>
          <w:ilvl w:val="0"/>
          <w:numId w:val="11"/>
        </w:numPr>
        <w:rPr>
          <w:rFonts w:asciiTheme="minorHAnsi" w:hAnsiTheme="minorHAnsi" w:cstheme="minorHAnsi"/>
        </w:rPr>
      </w:pPr>
      <w:r w:rsidRPr="00030633">
        <w:rPr>
          <w:rFonts w:asciiTheme="minorHAnsi" w:hAnsiTheme="minorHAnsi" w:cstheme="minorHAnsi"/>
        </w:rPr>
        <w:t xml:space="preserve">Any other costs incurred by the Vale of Glamorgan Council as a result of a breach in the terms and conditions under which the licence is issued will be charged to the applicant. Non-compliance fee of </w:t>
      </w:r>
      <w:r w:rsidRPr="00030633">
        <w:rPr>
          <w:rFonts w:asciiTheme="minorHAnsi" w:hAnsiTheme="minorHAnsi" w:cstheme="minorHAnsi"/>
          <w:b/>
          <w:bCs/>
        </w:rPr>
        <w:t>£1</w:t>
      </w:r>
      <w:r w:rsidR="00274BA1">
        <w:rPr>
          <w:rFonts w:asciiTheme="minorHAnsi" w:hAnsiTheme="minorHAnsi" w:cstheme="minorHAnsi"/>
          <w:b/>
          <w:bCs/>
        </w:rPr>
        <w:t>5</w:t>
      </w:r>
      <w:r w:rsidR="00BA5148">
        <w:rPr>
          <w:rFonts w:asciiTheme="minorHAnsi" w:hAnsiTheme="minorHAnsi" w:cstheme="minorHAnsi"/>
          <w:b/>
          <w:bCs/>
        </w:rPr>
        <w:t>0.00</w:t>
      </w:r>
      <w:r w:rsidRPr="00030633">
        <w:rPr>
          <w:rFonts w:asciiTheme="minorHAnsi" w:hAnsiTheme="minorHAnsi" w:cstheme="minorHAnsi"/>
        </w:rPr>
        <w:t xml:space="preserve"> per breach of these conditions</w:t>
      </w:r>
      <w:r w:rsidRPr="00030633" w:rsidR="001F5312">
        <w:rPr>
          <w:rFonts w:asciiTheme="minorHAnsi" w:hAnsiTheme="minorHAnsi" w:cstheme="minorHAnsi"/>
        </w:rPr>
        <w:t>.</w:t>
      </w:r>
    </w:p>
    <w:p w:rsidRPr="00030633" w:rsidR="001F5312" w:rsidP="001F5312" w:rsidRDefault="001F5312" w14:paraId="2055F5D3" w14:textId="77777777">
      <w:pPr>
        <w:pStyle w:val="ListParagraph"/>
        <w:rPr>
          <w:rFonts w:asciiTheme="minorHAnsi" w:hAnsiTheme="minorHAnsi" w:cstheme="minorHAnsi"/>
        </w:rPr>
      </w:pPr>
    </w:p>
    <w:p w:rsidRPr="00030633" w:rsidR="001F5312" w:rsidP="001F5312" w:rsidRDefault="001F5312" w14:paraId="1A6B4580" w14:textId="77777777">
      <w:pPr>
        <w:rPr>
          <w:rFonts w:asciiTheme="minorHAnsi" w:hAnsiTheme="minorHAnsi" w:cstheme="minorHAnsi"/>
        </w:rPr>
      </w:pPr>
    </w:p>
    <w:p w:rsidRPr="00030633" w:rsidR="001F5312" w:rsidP="001F5312" w:rsidRDefault="001F5312" w14:paraId="27AF6F81" w14:textId="77777777">
      <w:pPr>
        <w:pStyle w:val="ListParagraph"/>
        <w:numPr>
          <w:ilvl w:val="0"/>
          <w:numId w:val="4"/>
        </w:numPr>
        <w:spacing w:after="160" w:line="259" w:lineRule="auto"/>
        <w:rPr>
          <w:rFonts w:asciiTheme="minorHAnsi" w:hAnsiTheme="minorHAnsi" w:cstheme="minorHAnsi"/>
        </w:rPr>
      </w:pPr>
      <w:r w:rsidRPr="00030633">
        <w:rPr>
          <w:rFonts w:asciiTheme="minorHAnsi" w:hAnsiTheme="minorHAnsi" w:cstheme="minorHAnsi"/>
        </w:rPr>
        <w:t>There may be instances whereby discretion and circumstances dictate that the above terms and conditions could vary slightly, however this will be explained in detail by an officer of the Highway Maintenance function with the decision of the Council officers being final.</w:t>
      </w:r>
    </w:p>
    <w:p w:rsidRPr="00030633" w:rsidR="001F5312" w:rsidP="00436657" w:rsidRDefault="001F5312" w14:paraId="782467CF" w14:textId="77777777">
      <w:pPr>
        <w:rPr>
          <w:rFonts w:asciiTheme="minorHAnsi" w:hAnsiTheme="minorHAnsi" w:cstheme="minorHAnsi"/>
        </w:rPr>
      </w:pPr>
    </w:p>
    <w:p w:rsidRPr="00030633" w:rsidR="00436657" w:rsidP="00436657" w:rsidRDefault="00436657" w14:paraId="7F50EB4F" w14:textId="77777777">
      <w:pPr>
        <w:rPr>
          <w:rFonts w:asciiTheme="minorHAnsi" w:hAnsiTheme="minorHAnsi" w:cstheme="minorHAnsi"/>
        </w:rPr>
      </w:pPr>
    </w:p>
    <w:p w:rsidRPr="00030633" w:rsidR="00436657" w:rsidP="00436657" w:rsidRDefault="00436657" w14:paraId="5E602365" w14:textId="77777777">
      <w:pPr>
        <w:rPr>
          <w:rFonts w:asciiTheme="minorHAnsi" w:hAnsiTheme="minorHAnsi" w:cstheme="minorHAnsi"/>
          <w:b/>
          <w:bCs/>
          <w:u w:val="single"/>
        </w:rPr>
      </w:pPr>
      <w:r w:rsidRPr="00030633">
        <w:rPr>
          <w:rFonts w:asciiTheme="minorHAnsi" w:hAnsiTheme="minorHAnsi" w:cstheme="minorHAnsi"/>
          <w:b/>
          <w:bCs/>
          <w:u w:val="single"/>
        </w:rPr>
        <w:t>Penalty for non-observance</w:t>
      </w:r>
    </w:p>
    <w:p w:rsidRPr="00030633" w:rsidR="00436657" w:rsidP="001F5312" w:rsidRDefault="00436657" w14:paraId="293AB089" w14:textId="77777777">
      <w:pPr>
        <w:pStyle w:val="ListParagraph"/>
        <w:numPr>
          <w:ilvl w:val="0"/>
          <w:numId w:val="4"/>
        </w:numPr>
        <w:rPr>
          <w:rFonts w:asciiTheme="minorHAnsi" w:hAnsiTheme="minorHAnsi" w:cstheme="minorHAnsi"/>
        </w:rPr>
      </w:pPr>
      <w:r w:rsidRPr="00030633">
        <w:rPr>
          <w:rFonts w:asciiTheme="minorHAnsi" w:hAnsiTheme="minorHAnsi" w:cstheme="minorHAnsi"/>
        </w:rPr>
        <w:t xml:space="preserve">Any damage to the highway the full costs of a repair shall be recovered by the Vale of Glamorgan Council from the License Holder. </w:t>
      </w:r>
    </w:p>
    <w:p w:rsidRPr="00030633" w:rsidR="00436657" w:rsidP="00436657" w:rsidRDefault="00436657" w14:paraId="4B933F40" w14:textId="77777777">
      <w:pPr>
        <w:numPr>
          <w:ilvl w:val="0"/>
          <w:numId w:val="4"/>
        </w:numPr>
        <w:spacing w:after="160" w:line="259" w:lineRule="auto"/>
        <w:rPr>
          <w:rFonts w:asciiTheme="minorHAnsi" w:hAnsiTheme="minorHAnsi" w:cstheme="minorHAnsi"/>
        </w:rPr>
      </w:pPr>
      <w:r w:rsidRPr="00030633">
        <w:rPr>
          <w:rFonts w:asciiTheme="minorHAnsi" w:hAnsiTheme="minorHAnsi" w:cstheme="minorHAnsi"/>
        </w:rPr>
        <w:t xml:space="preserve">If you fail to comply to these Terms and Conditions and all relevant legislation you will be liable to enforcement action which includes Fixed Penalty Notice </w:t>
      </w:r>
      <w:r w:rsidRPr="00030633">
        <w:rPr>
          <w:rFonts w:asciiTheme="minorHAnsi" w:hAnsiTheme="minorHAnsi" w:cstheme="minorHAnsi"/>
          <w:b/>
          <w:bCs/>
        </w:rPr>
        <w:t>Part IX of the Highways Act 1980 for Obstruction of a Highway.</w:t>
      </w:r>
      <w:r w:rsidRPr="00030633">
        <w:rPr>
          <w:rFonts w:asciiTheme="minorHAnsi" w:hAnsiTheme="minorHAnsi" w:cstheme="minorHAnsi"/>
        </w:rPr>
        <w:t xml:space="preserve"> </w:t>
      </w:r>
    </w:p>
    <w:p w:rsidRPr="00030633" w:rsidR="00436657" w:rsidP="00436657" w:rsidRDefault="00436657" w14:paraId="6AEE5F07" w14:textId="77777777">
      <w:pPr>
        <w:numPr>
          <w:ilvl w:val="0"/>
          <w:numId w:val="4"/>
        </w:numPr>
        <w:spacing w:after="160" w:line="259" w:lineRule="auto"/>
        <w:rPr>
          <w:rFonts w:asciiTheme="minorHAnsi" w:hAnsiTheme="minorHAnsi" w:cstheme="minorHAnsi"/>
        </w:rPr>
      </w:pPr>
      <w:r w:rsidRPr="00030633">
        <w:rPr>
          <w:rFonts w:asciiTheme="minorHAnsi" w:hAnsiTheme="minorHAnsi" w:cstheme="minorHAnsi"/>
        </w:rPr>
        <w:t>Section 137A Power to order offender to remove obstruction</w:t>
      </w:r>
    </w:p>
    <w:p w:rsidRPr="00030633" w:rsidR="00436657" w:rsidP="00436657" w:rsidRDefault="00436657" w14:paraId="55C07525" w14:textId="2863F931">
      <w:pPr>
        <w:numPr>
          <w:ilvl w:val="0"/>
          <w:numId w:val="4"/>
        </w:numPr>
        <w:spacing w:after="160" w:line="259" w:lineRule="auto"/>
        <w:rPr>
          <w:rFonts w:asciiTheme="minorHAnsi" w:hAnsiTheme="minorHAnsi" w:cstheme="minorHAnsi"/>
        </w:rPr>
      </w:pPr>
      <w:r w:rsidRPr="00030633">
        <w:rPr>
          <w:rFonts w:asciiTheme="minorHAnsi" w:hAnsiTheme="minorHAnsi" w:cstheme="minorHAnsi"/>
        </w:rPr>
        <w:t xml:space="preserve">Section 171 occupation of highway etc (Committing an Offence under this section) </w:t>
      </w:r>
      <w:r w:rsidRPr="00030633">
        <w:rPr>
          <w:rFonts w:asciiTheme="minorHAnsi" w:hAnsiTheme="minorHAnsi" w:cstheme="minorHAnsi"/>
          <w:b/>
          <w:bCs/>
        </w:rPr>
        <w:t>£1</w:t>
      </w:r>
      <w:r w:rsidR="00274BA1">
        <w:rPr>
          <w:rFonts w:asciiTheme="minorHAnsi" w:hAnsiTheme="minorHAnsi" w:cstheme="minorHAnsi"/>
          <w:b/>
          <w:bCs/>
        </w:rPr>
        <w:t>5</w:t>
      </w:r>
      <w:r w:rsidR="00BA5148">
        <w:rPr>
          <w:rFonts w:asciiTheme="minorHAnsi" w:hAnsiTheme="minorHAnsi" w:cstheme="minorHAnsi"/>
          <w:b/>
          <w:bCs/>
        </w:rPr>
        <w:t>0</w:t>
      </w:r>
      <w:r w:rsidRPr="00030633">
        <w:rPr>
          <w:rFonts w:asciiTheme="minorHAnsi" w:hAnsiTheme="minorHAnsi" w:cstheme="minorHAnsi"/>
          <w:b/>
          <w:bCs/>
        </w:rPr>
        <w:t>.00</w:t>
      </w:r>
      <w:r w:rsidRPr="00030633">
        <w:rPr>
          <w:rFonts w:asciiTheme="minorHAnsi" w:hAnsiTheme="minorHAnsi" w:cstheme="minorHAnsi"/>
        </w:rPr>
        <w:t xml:space="preserve"> Fixed Penalty.</w:t>
      </w:r>
    </w:p>
    <w:p w:rsidRPr="00030633" w:rsidR="00436657" w:rsidP="00436657" w:rsidRDefault="00436657" w14:paraId="535AF1F8" w14:textId="77777777">
      <w:pPr>
        <w:numPr>
          <w:ilvl w:val="0"/>
          <w:numId w:val="4"/>
        </w:numPr>
        <w:spacing w:after="160" w:line="259" w:lineRule="auto"/>
        <w:rPr>
          <w:rFonts w:asciiTheme="minorHAnsi" w:hAnsiTheme="minorHAnsi" w:cstheme="minorHAnsi"/>
        </w:rPr>
      </w:pPr>
      <w:r w:rsidRPr="00030633">
        <w:rPr>
          <w:rFonts w:asciiTheme="minorHAnsi" w:hAnsiTheme="minorHAnsi" w:cstheme="minorHAnsi"/>
        </w:rPr>
        <w:t>Section 149 Removal of things so deposited on Highways as to be a nuisance etc. (Power for removal and recovery of costs)</w:t>
      </w:r>
    </w:p>
    <w:p w:rsidRPr="00030633" w:rsidR="001D5BD3" w:rsidP="001D5BD3" w:rsidRDefault="001D5BD3" w14:paraId="4602F812" w14:textId="77777777">
      <w:pPr>
        <w:autoSpaceDE w:val="0"/>
        <w:autoSpaceDN w:val="0"/>
        <w:adjustRightInd w:val="0"/>
        <w:spacing w:after="0" w:line="240" w:lineRule="auto"/>
        <w:rPr>
          <w:rFonts w:asciiTheme="minorHAnsi" w:hAnsiTheme="minorHAnsi" w:cstheme="minorHAnsi"/>
        </w:rPr>
      </w:pPr>
    </w:p>
    <w:p w:rsidRPr="00030633" w:rsidR="001F5312" w:rsidP="001F5312" w:rsidRDefault="001F5312" w14:paraId="4BAA1C49" w14:textId="77777777">
      <w:pPr>
        <w:rPr>
          <w:rFonts w:asciiTheme="minorHAnsi" w:hAnsiTheme="minorHAnsi" w:cstheme="minorHAnsi"/>
          <w:b/>
          <w:bCs/>
        </w:rPr>
      </w:pPr>
      <w:r w:rsidRPr="00030633">
        <w:rPr>
          <w:rFonts w:asciiTheme="minorHAnsi" w:hAnsiTheme="minorHAnsi" w:cstheme="minorHAnsi"/>
          <w:b/>
          <w:bCs/>
        </w:rPr>
        <w:t xml:space="preserve">Legal Indemnity </w:t>
      </w:r>
    </w:p>
    <w:p w:rsidRPr="00030633" w:rsidR="001F5312" w:rsidP="001F5312" w:rsidRDefault="001F5312" w14:paraId="580C0B0A" w14:textId="77777777">
      <w:pPr>
        <w:pStyle w:val="ListParagraph"/>
        <w:numPr>
          <w:ilvl w:val="0"/>
          <w:numId w:val="12"/>
        </w:numPr>
        <w:spacing w:after="160" w:line="259" w:lineRule="auto"/>
        <w:rPr>
          <w:rFonts w:asciiTheme="minorHAnsi" w:hAnsiTheme="minorHAnsi" w:cstheme="minorHAnsi"/>
        </w:rPr>
      </w:pPr>
      <w:r w:rsidRPr="00030633">
        <w:rPr>
          <w:rFonts w:asciiTheme="minorHAnsi" w:hAnsiTheme="minorHAnsi" w:cstheme="minorHAnsi"/>
        </w:rPr>
        <w:t xml:space="preserve">The Licence holder shall indemnify, and keep indemnified, Vale of Glamorgan Council and/or its servants and agents against liability, from all claims, demands, actions, costs and damages arising out of buy or in consequence of the depositing of the container on the carriageway, footway, or grass verge. </w:t>
      </w:r>
    </w:p>
    <w:p w:rsidRPr="00030633" w:rsidR="001F5312" w:rsidP="001F5312" w:rsidRDefault="001F5312" w14:paraId="61105566" w14:textId="77777777">
      <w:pPr>
        <w:pStyle w:val="ListParagraph"/>
        <w:rPr>
          <w:rFonts w:asciiTheme="minorHAnsi" w:hAnsiTheme="minorHAnsi" w:cstheme="minorHAnsi"/>
        </w:rPr>
      </w:pPr>
    </w:p>
    <w:p w:rsidRPr="00030633" w:rsidR="001F5312" w:rsidP="001F5312" w:rsidRDefault="001F5312" w14:paraId="111FA5A7" w14:textId="47E42EBF">
      <w:pPr>
        <w:pStyle w:val="ListParagraph"/>
        <w:numPr>
          <w:ilvl w:val="0"/>
          <w:numId w:val="12"/>
        </w:numPr>
        <w:spacing w:after="160" w:line="259" w:lineRule="auto"/>
        <w:rPr>
          <w:rFonts w:asciiTheme="minorHAnsi" w:hAnsiTheme="minorHAnsi" w:cstheme="minorHAnsi"/>
        </w:rPr>
      </w:pPr>
      <w:r w:rsidRPr="00030633">
        <w:rPr>
          <w:rFonts w:asciiTheme="minorHAnsi" w:hAnsiTheme="minorHAnsi" w:cstheme="minorHAnsi"/>
        </w:rPr>
        <w:t xml:space="preserve"> The period of indemnity is to run from the commencement of the deposition until the final removal of the materials.</w:t>
      </w:r>
    </w:p>
    <w:p w:rsidRPr="00030633" w:rsidR="001F5312" w:rsidP="001F5312" w:rsidRDefault="001F5312" w14:paraId="2C8FFF0A" w14:textId="77777777">
      <w:pPr>
        <w:pStyle w:val="ListParagraph"/>
        <w:rPr>
          <w:rFonts w:asciiTheme="minorHAnsi" w:hAnsiTheme="minorHAnsi" w:cstheme="minorHAnsi"/>
        </w:rPr>
      </w:pPr>
    </w:p>
    <w:p w:rsidRPr="00030633" w:rsidR="001F5312" w:rsidP="001F5312" w:rsidRDefault="001F5312" w14:paraId="5BAD9091" w14:textId="77777777">
      <w:pPr>
        <w:pStyle w:val="ListParagraph"/>
        <w:spacing w:after="160" w:line="259" w:lineRule="auto"/>
        <w:rPr>
          <w:rFonts w:asciiTheme="minorHAnsi" w:hAnsiTheme="minorHAnsi" w:cstheme="minorHAnsi"/>
        </w:rPr>
      </w:pPr>
    </w:p>
    <w:p w:rsidRPr="00030633" w:rsidR="001F5312" w:rsidP="001F5312" w:rsidRDefault="001F5312" w14:paraId="0622BA5C" w14:textId="77777777">
      <w:pPr>
        <w:pStyle w:val="ListParagraph"/>
        <w:numPr>
          <w:ilvl w:val="0"/>
          <w:numId w:val="12"/>
        </w:numPr>
        <w:spacing w:after="160" w:line="259" w:lineRule="auto"/>
        <w:rPr>
          <w:rFonts w:asciiTheme="minorHAnsi" w:hAnsiTheme="minorHAnsi" w:cstheme="minorHAnsi"/>
        </w:rPr>
      </w:pPr>
      <w:r w:rsidRPr="00030633">
        <w:rPr>
          <w:rFonts w:asciiTheme="minorHAnsi" w:hAnsiTheme="minorHAnsi" w:cstheme="minorHAnsi"/>
        </w:rPr>
        <w:t xml:space="preserve">The licensee must have in place public liability insurance and the sum covered by the policy to be £5,000,000 for any one event with a reputable insurer.  Whenever required the Licensee shall produce to the Authority the policy, or policies of insurance and the receipts of the current policy.  </w:t>
      </w:r>
    </w:p>
    <w:p w:rsidRPr="00402A2A" w:rsidR="00A16052" w:rsidRDefault="00A16052" w14:paraId="5F1A7C49" w14:textId="6609A7DA">
      <w:pPr>
        <w:spacing w:after="160" w:line="259" w:lineRule="auto"/>
        <w:rPr>
          <w:rFonts w:cs="Arial"/>
        </w:rPr>
      </w:pPr>
    </w:p>
    <w:sectPr w:rsidRPr="00402A2A" w:rsidR="00A16052" w:rsidSect="008B227E">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6017A"/>
    <w:multiLevelType w:val="hybridMultilevel"/>
    <w:tmpl w:val="C73A866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676DE1"/>
    <w:multiLevelType w:val="hybridMultilevel"/>
    <w:tmpl w:val="4C1C32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667E18"/>
    <w:multiLevelType w:val="hybridMultilevel"/>
    <w:tmpl w:val="62D86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C44A5C"/>
    <w:multiLevelType w:val="hybridMultilevel"/>
    <w:tmpl w:val="034E0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95031A"/>
    <w:multiLevelType w:val="hybridMultilevel"/>
    <w:tmpl w:val="F20430EE"/>
    <w:lvl w:ilvl="0" w:tplc="3BF22702">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874CEC"/>
    <w:multiLevelType w:val="multilevel"/>
    <w:tmpl w:val="7CF2F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7A605A"/>
    <w:multiLevelType w:val="hybridMultilevel"/>
    <w:tmpl w:val="88F825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581642"/>
    <w:multiLevelType w:val="hybridMultilevel"/>
    <w:tmpl w:val="3FA655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427472"/>
    <w:multiLevelType w:val="hybridMultilevel"/>
    <w:tmpl w:val="82B6F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500AFE"/>
    <w:multiLevelType w:val="hybridMultilevel"/>
    <w:tmpl w:val="6DB0859A"/>
    <w:lvl w:ilvl="0" w:tplc="08090015">
      <w:start w:val="1"/>
      <w:numFmt w:val="upperLetter"/>
      <w:lvlText w:val="%1."/>
      <w:lvlJc w:val="left"/>
      <w:pPr>
        <w:ind w:left="1140" w:hanging="360"/>
      </w:pPr>
      <w:rPr>
        <w:rFont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0" w15:restartNumberingAfterBreak="0">
    <w:nsid w:val="633B1B17"/>
    <w:multiLevelType w:val="hybridMultilevel"/>
    <w:tmpl w:val="CE3AF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B51684"/>
    <w:multiLevelType w:val="hybridMultilevel"/>
    <w:tmpl w:val="1B7482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7999931">
    <w:abstractNumId w:val="2"/>
  </w:num>
  <w:num w:numId="2" w16cid:durableId="1752848385">
    <w:abstractNumId w:val="6"/>
  </w:num>
  <w:num w:numId="3" w16cid:durableId="840704413">
    <w:abstractNumId w:val="9"/>
  </w:num>
  <w:num w:numId="4" w16cid:durableId="1825049792">
    <w:abstractNumId w:val="1"/>
  </w:num>
  <w:num w:numId="5" w16cid:durableId="1916469308">
    <w:abstractNumId w:val="8"/>
  </w:num>
  <w:num w:numId="6" w16cid:durableId="1754622329">
    <w:abstractNumId w:val="11"/>
  </w:num>
  <w:num w:numId="7" w16cid:durableId="1211307418">
    <w:abstractNumId w:val="4"/>
  </w:num>
  <w:num w:numId="8" w16cid:durableId="162744588">
    <w:abstractNumId w:val="0"/>
  </w:num>
  <w:num w:numId="9" w16cid:durableId="1866944158">
    <w:abstractNumId w:val="5"/>
  </w:num>
  <w:num w:numId="10" w16cid:durableId="1049307590">
    <w:abstractNumId w:val="7"/>
  </w:num>
  <w:num w:numId="11" w16cid:durableId="4091388">
    <w:abstractNumId w:val="3"/>
  </w:num>
  <w:num w:numId="12" w16cid:durableId="9312045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228"/>
    <w:rsid w:val="00030633"/>
    <w:rsid w:val="00035914"/>
    <w:rsid w:val="001102A6"/>
    <w:rsid w:val="00143909"/>
    <w:rsid w:val="001D5BD3"/>
    <w:rsid w:val="001F5312"/>
    <w:rsid w:val="00253862"/>
    <w:rsid w:val="0026185F"/>
    <w:rsid w:val="00274BA1"/>
    <w:rsid w:val="0029245F"/>
    <w:rsid w:val="003C12A8"/>
    <w:rsid w:val="00402971"/>
    <w:rsid w:val="00402A2A"/>
    <w:rsid w:val="00436657"/>
    <w:rsid w:val="00490452"/>
    <w:rsid w:val="00532E9D"/>
    <w:rsid w:val="005874BC"/>
    <w:rsid w:val="006637DA"/>
    <w:rsid w:val="00722EAB"/>
    <w:rsid w:val="007266A0"/>
    <w:rsid w:val="00732D87"/>
    <w:rsid w:val="00760D06"/>
    <w:rsid w:val="007C1736"/>
    <w:rsid w:val="007F425B"/>
    <w:rsid w:val="008B227E"/>
    <w:rsid w:val="008E564B"/>
    <w:rsid w:val="00943722"/>
    <w:rsid w:val="00A16052"/>
    <w:rsid w:val="00A354CD"/>
    <w:rsid w:val="00AE54B7"/>
    <w:rsid w:val="00BA5148"/>
    <w:rsid w:val="00C67B4C"/>
    <w:rsid w:val="00D97668"/>
    <w:rsid w:val="00DF76A6"/>
    <w:rsid w:val="00E668EF"/>
    <w:rsid w:val="00F41AF4"/>
    <w:rsid w:val="00F76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49B79"/>
  <w15:chartTrackingRefBased/>
  <w15:docId w15:val="{36EE9BEE-6D52-41CB-B400-18379DF3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228"/>
    <w:pPr>
      <w:spacing w:after="200" w:line="276" w:lineRule="auto"/>
    </w:pPr>
    <w:rPr>
      <w:rFonts w:ascii="Arial" w:hAnsi="Arial"/>
    </w:rPr>
  </w:style>
  <w:style w:type="paragraph" w:styleId="Heading2">
    <w:name w:val="heading 2"/>
    <w:basedOn w:val="Normal"/>
    <w:link w:val="Heading2Char"/>
    <w:uiPriority w:val="9"/>
    <w:qFormat/>
    <w:rsid w:val="007F425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6228"/>
    <w:rPr>
      <w:color w:val="0563C1" w:themeColor="hyperlink"/>
      <w:u w:val="single"/>
    </w:rPr>
  </w:style>
  <w:style w:type="character" w:styleId="UnresolvedMention">
    <w:name w:val="Unresolved Mention"/>
    <w:basedOn w:val="DefaultParagraphFont"/>
    <w:uiPriority w:val="99"/>
    <w:semiHidden/>
    <w:unhideWhenUsed/>
    <w:rsid w:val="00F76228"/>
    <w:rPr>
      <w:color w:val="605E5C"/>
      <w:shd w:val="clear" w:color="auto" w:fill="E1DFDD"/>
    </w:rPr>
  </w:style>
  <w:style w:type="paragraph" w:styleId="ListParagraph">
    <w:name w:val="List Paragraph"/>
    <w:basedOn w:val="Normal"/>
    <w:uiPriority w:val="34"/>
    <w:qFormat/>
    <w:rsid w:val="00760D06"/>
    <w:pPr>
      <w:ind w:left="720"/>
      <w:contextualSpacing/>
    </w:pPr>
  </w:style>
  <w:style w:type="paragraph" w:styleId="BalloonText">
    <w:name w:val="Balloon Text"/>
    <w:basedOn w:val="Normal"/>
    <w:link w:val="BalloonTextChar"/>
    <w:uiPriority w:val="99"/>
    <w:semiHidden/>
    <w:unhideWhenUsed/>
    <w:rsid w:val="001D5B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BD3"/>
    <w:rPr>
      <w:rFonts w:ascii="Segoe UI" w:hAnsi="Segoe UI" w:cs="Segoe UI"/>
      <w:sz w:val="18"/>
      <w:szCs w:val="18"/>
    </w:rPr>
  </w:style>
  <w:style w:type="paragraph" w:styleId="NormalWeb">
    <w:name w:val="Normal (Web)"/>
    <w:basedOn w:val="Normal"/>
    <w:uiPriority w:val="99"/>
    <w:unhideWhenUsed/>
    <w:rsid w:val="007F42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7F425B"/>
    <w:rPr>
      <w:rFonts w:ascii="Times New Roman" w:eastAsia="Times New Roman" w:hAnsi="Times New Roman" w:cs="Times New Roman"/>
      <w:b/>
      <w:bCs/>
      <w:sz w:val="36"/>
      <w:szCs w:val="36"/>
      <w:lang w:eastAsia="en-GB"/>
    </w:rPr>
  </w:style>
  <w:style w:type="paragraph" w:styleId="NoSpacing">
    <w:name w:val="No Spacing"/>
    <w:uiPriority w:val="1"/>
    <w:qFormat/>
    <w:rsid w:val="007F425B"/>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05040">
      <w:bodyDiv w:val="1"/>
      <w:marLeft w:val="0"/>
      <w:marRight w:val="0"/>
      <w:marTop w:val="0"/>
      <w:marBottom w:val="0"/>
      <w:divBdr>
        <w:top w:val="none" w:sz="0" w:space="0" w:color="auto"/>
        <w:left w:val="none" w:sz="0" w:space="0" w:color="auto"/>
        <w:bottom w:val="none" w:sz="0" w:space="0" w:color="auto"/>
        <w:right w:val="none" w:sz="0" w:space="0" w:color="auto"/>
      </w:divBdr>
    </w:div>
    <w:div w:id="1502621249">
      <w:bodyDiv w:val="1"/>
      <w:marLeft w:val="0"/>
      <w:marRight w:val="0"/>
      <w:marTop w:val="0"/>
      <w:marBottom w:val="0"/>
      <w:divBdr>
        <w:top w:val="none" w:sz="0" w:space="0" w:color="auto"/>
        <w:left w:val="none" w:sz="0" w:space="0" w:color="auto"/>
        <w:bottom w:val="none" w:sz="0" w:space="0" w:color="auto"/>
        <w:right w:val="none" w:sz="0" w:space="0" w:color="auto"/>
      </w:divBdr>
      <w:divsChild>
        <w:div w:id="629167195">
          <w:marLeft w:val="-225"/>
          <w:marRight w:val="-225"/>
          <w:marTop w:val="0"/>
          <w:marBottom w:val="0"/>
          <w:divBdr>
            <w:top w:val="none" w:sz="0" w:space="0" w:color="auto"/>
            <w:left w:val="none" w:sz="0" w:space="0" w:color="auto"/>
            <w:bottom w:val="none" w:sz="0" w:space="0" w:color="auto"/>
            <w:right w:val="none" w:sz="0" w:space="0" w:color="auto"/>
          </w:divBdr>
          <w:divsChild>
            <w:div w:id="1289630935">
              <w:marLeft w:val="0"/>
              <w:marRight w:val="0"/>
              <w:marTop w:val="0"/>
              <w:marBottom w:val="0"/>
              <w:divBdr>
                <w:top w:val="none" w:sz="0" w:space="0" w:color="auto"/>
                <w:left w:val="none" w:sz="0" w:space="0" w:color="auto"/>
                <w:bottom w:val="none" w:sz="0" w:space="0" w:color="auto"/>
                <w:right w:val="none" w:sz="0" w:space="0" w:color="auto"/>
              </w:divBdr>
            </w:div>
          </w:divsChild>
        </w:div>
        <w:div w:id="1914581775">
          <w:marLeft w:val="-225"/>
          <w:marRight w:val="-225"/>
          <w:marTop w:val="0"/>
          <w:marBottom w:val="0"/>
          <w:divBdr>
            <w:top w:val="none" w:sz="0" w:space="0" w:color="auto"/>
            <w:left w:val="none" w:sz="0" w:space="0" w:color="auto"/>
            <w:bottom w:val="none" w:sz="0" w:space="0" w:color="auto"/>
            <w:right w:val="none" w:sz="0" w:space="0" w:color="auto"/>
          </w:divBdr>
          <w:divsChild>
            <w:div w:id="927078231">
              <w:marLeft w:val="0"/>
              <w:marRight w:val="0"/>
              <w:marTop w:val="0"/>
              <w:marBottom w:val="0"/>
              <w:divBdr>
                <w:top w:val="none" w:sz="0" w:space="0" w:color="auto"/>
                <w:left w:val="none" w:sz="0" w:space="0" w:color="auto"/>
                <w:bottom w:val="none" w:sz="0" w:space="0" w:color="auto"/>
                <w:right w:val="none" w:sz="0" w:space="0" w:color="auto"/>
              </w:divBdr>
              <w:divsChild>
                <w:div w:id="122892199">
                  <w:marLeft w:val="0"/>
                  <w:marRight w:val="0"/>
                  <w:marTop w:val="0"/>
                  <w:marBottom w:val="0"/>
                  <w:divBdr>
                    <w:top w:val="none" w:sz="0" w:space="0" w:color="auto"/>
                    <w:left w:val="none" w:sz="0" w:space="0" w:color="auto"/>
                    <w:bottom w:val="none" w:sz="0" w:space="0" w:color="auto"/>
                    <w:right w:val="none" w:sz="0" w:space="0" w:color="auto"/>
                  </w:divBdr>
                  <w:divsChild>
                    <w:div w:id="551622711">
                      <w:marLeft w:val="-225"/>
                      <w:marRight w:val="-225"/>
                      <w:marTop w:val="0"/>
                      <w:marBottom w:val="0"/>
                      <w:divBdr>
                        <w:top w:val="none" w:sz="0" w:space="0" w:color="auto"/>
                        <w:left w:val="none" w:sz="0" w:space="0" w:color="auto"/>
                        <w:bottom w:val="none" w:sz="0" w:space="0" w:color="auto"/>
                        <w:right w:val="none" w:sz="0" w:space="0" w:color="auto"/>
                      </w:divBdr>
                      <w:divsChild>
                        <w:div w:id="12382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Vale of Glamorgan Council</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Portable Toilet T&amp;C (1)</dc:title>
  <dc:subject>
  </dc:subject>
  <dc:creator>Joanne Lewis</dc:creator>
  <cp:keywords>
  </cp:keywords>
  <dc:description>
  </dc:description>
  <cp:lastModifiedBy>Jac Bryant</cp:lastModifiedBy>
  <cp:revision>9</cp:revision>
  <cp:lastPrinted>2020-12-16T09:27:00Z</cp:lastPrinted>
  <dcterms:created xsi:type="dcterms:W3CDTF">2024-06-26T19:27:00Z</dcterms:created>
  <dcterms:modified xsi:type="dcterms:W3CDTF">2026-05-13T15:37:24Z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d00e8fd7c7980f46c21008a1e591025352d85c497ce0e18daebcdbf7e00a1871</vt:lpwstr>
  </property>
</Properties>
</file>