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08F5" w:rsidR="005108F5" w:rsidP="005108F5" w:rsidRDefault="005108F5" w14:paraId="06158313" w14:textId="77777777">
      <w:pPr>
        <w:jc w:val="center"/>
        <w:rPr>
          <w:rFonts w:cs="Arial"/>
          <w:sz w:val="40"/>
          <w:szCs w:val="40"/>
        </w:rPr>
      </w:pPr>
    </w:p>
    <w:p w:rsidR="005108F5" w:rsidP="005108F5" w:rsidRDefault="005D4C96" w14:paraId="02522541" w14:textId="77777777">
      <w:pPr>
        <w:jc w:val="center"/>
        <w:rPr>
          <w:rFonts w:cs="Arial"/>
          <w:sz w:val="40"/>
          <w:szCs w:val="40"/>
          <w:u w:val="single"/>
        </w:rPr>
      </w:pPr>
      <w:r w:rsidRPr="00011D63">
        <w:rPr>
          <w:rFonts w:cs="Arial"/>
          <w:noProof/>
          <w:sz w:val="40"/>
          <w:szCs w:val="40"/>
          <w:lang w:eastAsia="en-GB"/>
        </w:rPr>
        <w:drawing>
          <wp:inline distT="0" distB="0" distL="0" distR="0" wp14:anchorId="4A859C68" wp14:editId="02CE1AA6">
            <wp:extent cx="2240280" cy="22402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G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8F5" w:rsidP="005108F5" w:rsidRDefault="005108F5" w14:paraId="246BEEAE" w14:textId="77777777">
      <w:pPr>
        <w:jc w:val="center"/>
        <w:rPr>
          <w:rFonts w:cs="Arial"/>
          <w:sz w:val="40"/>
          <w:szCs w:val="40"/>
          <w:u w:val="single"/>
        </w:rPr>
      </w:pPr>
    </w:p>
    <w:p w:rsidR="005108F5" w:rsidP="005108F5" w:rsidRDefault="005108F5" w14:paraId="5BB0484D" w14:textId="77777777">
      <w:pPr>
        <w:jc w:val="center"/>
        <w:rPr>
          <w:rFonts w:cs="Arial"/>
          <w:sz w:val="40"/>
          <w:szCs w:val="40"/>
          <w:u w:val="single"/>
        </w:rPr>
      </w:pPr>
    </w:p>
    <w:p w:rsidR="005108F5" w:rsidP="005108F5" w:rsidRDefault="005D4C96" w14:paraId="14D2A092" w14:textId="77777777">
      <w:pPr>
        <w:jc w:val="center"/>
        <w:rPr>
          <w:rFonts w:cs="Arial"/>
          <w:sz w:val="40"/>
          <w:szCs w:val="40"/>
        </w:rPr>
      </w:pPr>
      <w:r>
        <w:rPr>
          <w:rFonts w:eastAsia="Arial" w:cs="Arial"/>
          <w:sz w:val="40"/>
          <w:szCs w:val="40"/>
          <w:lang w:val="cy-GB"/>
        </w:rPr>
        <w:t>Cyngor Bro Morgannwg</w:t>
      </w:r>
    </w:p>
    <w:p w:rsidRPr="001179B4" w:rsidR="005108F5" w:rsidP="005108F5" w:rsidRDefault="005108F5" w14:paraId="6F66B869" w14:textId="77777777">
      <w:pPr>
        <w:jc w:val="center"/>
        <w:rPr>
          <w:rFonts w:cs="Arial"/>
          <w:sz w:val="40"/>
          <w:szCs w:val="40"/>
        </w:rPr>
      </w:pPr>
    </w:p>
    <w:p w:rsidR="003F0B9E" w:rsidP="005108F5" w:rsidRDefault="005D4C96" w14:paraId="52BD76E6" w14:textId="77777777">
      <w:pPr>
        <w:jc w:val="center"/>
        <w:rPr>
          <w:rFonts w:cs="Arial"/>
          <w:sz w:val="40"/>
          <w:szCs w:val="40"/>
        </w:rPr>
      </w:pPr>
      <w:r>
        <w:rPr>
          <w:rFonts w:eastAsia="Arial" w:cs="Arial"/>
          <w:sz w:val="40"/>
          <w:szCs w:val="40"/>
          <w:lang w:val="cy-GB"/>
        </w:rPr>
        <w:t>Craen hydrolig/ Llwyfan Gwaith Uchel Symudol a Chraen gan gynnwys offer arall ar y briffordd</w:t>
      </w:r>
    </w:p>
    <w:p w:rsidR="003F0B9E" w:rsidP="005108F5" w:rsidRDefault="003F0B9E" w14:paraId="49873EFB" w14:textId="77777777">
      <w:pPr>
        <w:jc w:val="center"/>
        <w:rPr>
          <w:rFonts w:cs="Arial"/>
          <w:sz w:val="40"/>
          <w:szCs w:val="40"/>
        </w:rPr>
      </w:pPr>
    </w:p>
    <w:p w:rsidR="005108F5" w:rsidP="005108F5" w:rsidRDefault="005D4C96" w14:paraId="6487EC76" w14:textId="77777777">
      <w:pPr>
        <w:jc w:val="center"/>
        <w:rPr>
          <w:rFonts w:cs="Arial"/>
          <w:sz w:val="40"/>
          <w:szCs w:val="40"/>
        </w:rPr>
      </w:pPr>
      <w:r>
        <w:rPr>
          <w:rFonts w:eastAsia="Arial" w:cs="Arial"/>
          <w:sz w:val="40"/>
          <w:szCs w:val="40"/>
          <w:lang w:val="cy-GB"/>
        </w:rPr>
        <w:t>Telerau ac Amodau</w:t>
      </w:r>
    </w:p>
    <w:p w:rsidR="005108F5" w:rsidP="005108F5" w:rsidRDefault="005108F5" w14:paraId="4D875D6F" w14:textId="77777777">
      <w:pPr>
        <w:jc w:val="center"/>
        <w:rPr>
          <w:rFonts w:cs="Arial"/>
          <w:noProof/>
          <w:sz w:val="40"/>
          <w:szCs w:val="40"/>
          <w:lang w:eastAsia="en-GB"/>
        </w:rPr>
      </w:pPr>
    </w:p>
    <w:p w:rsidR="005108F5" w:rsidP="005108F5" w:rsidRDefault="005108F5" w14:paraId="5D183ABF" w14:textId="77777777">
      <w:pPr>
        <w:jc w:val="center"/>
        <w:rPr>
          <w:rFonts w:cs="Arial"/>
          <w:noProof/>
          <w:sz w:val="40"/>
          <w:szCs w:val="40"/>
          <w:lang w:eastAsia="en-GB"/>
        </w:rPr>
      </w:pPr>
    </w:p>
    <w:p w:rsidR="005108F5" w:rsidP="005108F5" w:rsidRDefault="005108F5" w14:paraId="05929FE9" w14:textId="77777777">
      <w:pPr>
        <w:jc w:val="center"/>
        <w:rPr>
          <w:rFonts w:cs="Arial"/>
          <w:noProof/>
          <w:sz w:val="40"/>
          <w:szCs w:val="40"/>
          <w:lang w:eastAsia="en-GB"/>
        </w:rPr>
      </w:pPr>
    </w:p>
    <w:p w:rsidR="005108F5" w:rsidP="005108F5" w:rsidRDefault="005108F5" w14:paraId="650D5E0C" w14:textId="77777777">
      <w:pPr>
        <w:jc w:val="center"/>
        <w:rPr>
          <w:rFonts w:cs="Arial"/>
          <w:noProof/>
          <w:sz w:val="40"/>
          <w:szCs w:val="40"/>
          <w:lang w:eastAsia="en-GB"/>
        </w:rPr>
      </w:pPr>
    </w:p>
    <w:p w:rsidRPr="0017150C" w:rsidR="005108F5" w:rsidP="005108F5" w:rsidRDefault="005108F5" w14:paraId="4CDDD93C" w14:textId="77777777">
      <w:pPr>
        <w:jc w:val="center"/>
        <w:rPr>
          <w:rFonts w:cs="Arial"/>
          <w:noProof/>
          <w:sz w:val="20"/>
          <w:szCs w:val="20"/>
          <w:lang w:eastAsia="en-GB"/>
        </w:rPr>
      </w:pPr>
    </w:p>
    <w:p w:rsidRPr="0017150C" w:rsidR="005108F5" w:rsidP="005108F5" w:rsidRDefault="005108F5" w14:paraId="75E3BBB2" w14:textId="77777777">
      <w:pPr>
        <w:jc w:val="center"/>
        <w:rPr>
          <w:rFonts w:cs="Arial"/>
          <w:noProof/>
          <w:sz w:val="20"/>
          <w:szCs w:val="20"/>
          <w:lang w:eastAsia="en-GB"/>
        </w:rPr>
      </w:pPr>
    </w:p>
    <w:p w:rsidRPr="0017150C" w:rsidR="005108F5" w:rsidP="005108F5" w:rsidRDefault="005108F5" w14:paraId="3CA480E5" w14:textId="77777777">
      <w:pPr>
        <w:jc w:val="center"/>
        <w:rPr>
          <w:rFonts w:cs="Arial"/>
          <w:noProof/>
          <w:sz w:val="20"/>
          <w:szCs w:val="20"/>
          <w:lang w:eastAsia="en-GB"/>
        </w:rPr>
      </w:pPr>
    </w:p>
    <w:p w:rsidRPr="0017150C" w:rsidR="005108F5" w:rsidP="005108F5" w:rsidRDefault="005108F5" w14:paraId="0DF193F5" w14:textId="77777777">
      <w:pPr>
        <w:jc w:val="center"/>
        <w:rPr>
          <w:rFonts w:cs="Arial"/>
          <w:noProof/>
          <w:sz w:val="20"/>
          <w:szCs w:val="20"/>
          <w:lang w:eastAsia="en-GB"/>
        </w:rPr>
      </w:pPr>
    </w:p>
    <w:p w:rsidRPr="0017150C" w:rsidR="005108F5" w:rsidP="005108F5" w:rsidRDefault="005108F5" w14:paraId="07C5CB6A" w14:textId="77777777">
      <w:pPr>
        <w:jc w:val="center"/>
        <w:rPr>
          <w:rFonts w:cs="Arial"/>
          <w:noProof/>
          <w:sz w:val="20"/>
          <w:szCs w:val="20"/>
          <w:lang w:eastAsia="en-GB"/>
        </w:rPr>
      </w:pPr>
    </w:p>
    <w:p w:rsidRPr="0017150C" w:rsidR="005108F5" w:rsidP="005108F5" w:rsidRDefault="005108F5" w14:paraId="4A1957D5" w14:textId="77777777">
      <w:pPr>
        <w:jc w:val="center"/>
        <w:rPr>
          <w:rFonts w:cs="Arial"/>
          <w:noProof/>
          <w:sz w:val="20"/>
          <w:szCs w:val="20"/>
          <w:lang w:eastAsia="en-GB"/>
        </w:rPr>
      </w:pPr>
    </w:p>
    <w:p w:rsidRPr="0017150C" w:rsidR="005108F5" w:rsidP="005108F5" w:rsidRDefault="005108F5" w14:paraId="494B544E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5108F5" w:rsidP="005108F5" w:rsidRDefault="005108F5" w14:paraId="69EE0A93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5108F5" w:rsidP="005108F5" w:rsidRDefault="005108F5" w14:paraId="6C18AC3A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3F0B9E" w:rsidP="005108F5" w:rsidRDefault="003F0B9E" w14:paraId="09940C75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3F0B9E" w:rsidP="005108F5" w:rsidRDefault="003F0B9E" w14:paraId="0FAEA0D3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3F0B9E" w:rsidP="005108F5" w:rsidRDefault="003F0B9E" w14:paraId="395C7A99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5108F5" w:rsidP="005108F5" w:rsidRDefault="005108F5" w14:paraId="2BD7FF0C" w14:textId="77777777">
      <w:pPr>
        <w:jc w:val="center"/>
        <w:rPr>
          <w:rFonts w:cs="Arial"/>
          <w:sz w:val="20"/>
          <w:szCs w:val="20"/>
          <w:u w:val="single"/>
        </w:rPr>
      </w:pPr>
    </w:p>
    <w:p w:rsidRPr="0017150C" w:rsidR="005108F5" w:rsidP="005108F5" w:rsidRDefault="005D4C96" w14:paraId="1860436F" w14:textId="77777777">
      <w:pPr>
        <w:rPr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>Fersiwn 2 – Ebrill 2026</w:t>
      </w:r>
      <w:r>
        <w:rPr>
          <w:rFonts w:eastAsia="Arial" w:cs="Arial"/>
          <w:sz w:val="20"/>
          <w:szCs w:val="20"/>
          <w:lang w:val="cy-GB"/>
        </w:rPr>
        <w:br w:type="page"/>
      </w:r>
    </w:p>
    <w:p w:rsidRPr="0017150C" w:rsidR="00F35680" w:rsidRDefault="00F35680" w14:paraId="4007A528" w14:textId="77777777">
      <w:pPr>
        <w:rPr>
          <w:sz w:val="20"/>
          <w:szCs w:val="20"/>
        </w:rPr>
      </w:pPr>
    </w:p>
    <w:tbl>
      <w:tblPr>
        <w:tblW w:w="109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581"/>
        <w:gridCol w:w="2399"/>
      </w:tblGrid>
      <w:tr w:rsidR="00E94051" w:rsidTr="00BF36D6" w14:paraId="4DE2CEEC" w14:textId="77777777">
        <w:tc>
          <w:tcPr>
            <w:tcW w:w="8581" w:type="dxa"/>
          </w:tcPr>
          <w:p w:rsidRPr="0017150C" w:rsidR="00AF6067" w:rsidP="00AF6067" w:rsidRDefault="00AF6067" w14:paraId="0057D357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99" w:type="dxa"/>
          </w:tcPr>
          <w:p w:rsidRPr="0017150C" w:rsidR="00AF6067" w:rsidP="00AF6067" w:rsidRDefault="00AF6067" w14:paraId="445361FC" w14:textId="77777777">
            <w:pPr>
              <w:rPr>
                <w:sz w:val="20"/>
                <w:szCs w:val="20"/>
              </w:rPr>
            </w:pPr>
          </w:p>
        </w:tc>
      </w:tr>
    </w:tbl>
    <w:p w:rsidRPr="0017150C" w:rsidR="002D414B" w:rsidP="00AC17F0" w:rsidRDefault="005D4C96" w14:paraId="11291BD0" w14:textId="77777777">
      <w:pPr>
        <w:rPr>
          <w:rFonts w:cs="Arial"/>
          <w:b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lang w:val="cy-GB"/>
        </w:rPr>
        <w:t xml:space="preserve">Telerau ac Amodau: </w:t>
      </w:r>
    </w:p>
    <w:p w:rsidRPr="0017150C" w:rsidR="0017150C" w:rsidP="00AC17F0" w:rsidRDefault="0017150C" w14:paraId="711CB980" w14:textId="77777777">
      <w:pPr>
        <w:rPr>
          <w:rFonts w:cs="Arial"/>
          <w:b/>
          <w:sz w:val="20"/>
          <w:szCs w:val="20"/>
        </w:rPr>
      </w:pPr>
    </w:p>
    <w:p w:rsidRPr="0017150C" w:rsidR="0017150C" w:rsidP="0017150C" w:rsidRDefault="005D4C96" w14:paraId="76055384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>Ni cheir gosod unrhyw offer ar y briffordd gyhoeddus heb drwydded awdurdodedig na heb dalu’r ffi gywir. Rhaid cyflwyno’r cais o leiaf 5 diwrnod gwaith cyn dechrau’r gwaith. Bydd angen gwneud cais yn gynharach, ac efallai y bydd angen cyfyngiadau ychwanegol pan fo ffactorau eraill yn effeithio ar y safle arfaethedig, sensitifrwydd traffig, oriau gwaith cyfyngedig, mynediad cyfyngedig i’r safle, ardaloedd i gerddwyr, ardaloedd siopa ayyb.</w:t>
      </w:r>
    </w:p>
    <w:p w:rsidRPr="0017150C" w:rsidR="0017150C" w:rsidP="00AC17F0" w:rsidRDefault="0017150C" w14:paraId="4561DE12" w14:textId="77777777">
      <w:pPr>
        <w:rPr>
          <w:rFonts w:cs="Arial"/>
          <w:b/>
          <w:sz w:val="20"/>
          <w:szCs w:val="20"/>
        </w:rPr>
      </w:pPr>
    </w:p>
    <w:p w:rsidRPr="0017150C" w:rsidR="0017150C" w:rsidP="0017150C" w:rsidRDefault="005D4C96" w14:paraId="569140C3" w14:textId="77777777">
      <w:pPr>
        <w:pStyle w:val="ListParagraph"/>
        <w:numPr>
          <w:ilvl w:val="0"/>
          <w:numId w:val="8"/>
        </w:numPr>
        <w:rPr>
          <w:rFonts w:cs="Arial"/>
          <w:b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u w:val="single"/>
          <w:lang w:val="cy-GB"/>
        </w:rPr>
        <w:t>Rhaid</w:t>
      </w:r>
      <w:r>
        <w:rPr>
          <w:rFonts w:eastAsia="Arial" w:cs="Arial"/>
          <w:sz w:val="20"/>
          <w:szCs w:val="20"/>
          <w:lang w:val="cy-GB"/>
        </w:rPr>
        <w:t xml:space="preserve"> cadw’r cyhoedd yn ddiogel drwy'r amser</w:t>
      </w:r>
    </w:p>
    <w:p w:rsidRPr="0017150C" w:rsidR="0086668C" w:rsidP="00070260" w:rsidRDefault="0086668C" w14:paraId="1D6E6C15" w14:textId="77777777">
      <w:pPr>
        <w:jc w:val="both"/>
        <w:rPr>
          <w:rFonts w:cs="Arial"/>
          <w:sz w:val="20"/>
          <w:szCs w:val="20"/>
        </w:rPr>
      </w:pPr>
    </w:p>
    <w:p w:rsidRPr="0017150C" w:rsidR="003F0B9E" w:rsidP="0017150C" w:rsidRDefault="005D4C96" w14:paraId="3035230B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 xml:space="preserve">Mae’n rhaid i bob cais gael ei wneud gan y Prif Weithredwr. Caiff manylion yr unigolyn hwn eu cadw gan Gyngor Bro Morgannwg a’r unigolyn hwn fydd yn gyfrifol am bob mater sy’n ymwneud â’r ‘craen hydrolig a/neu beirianwaith / offer’ a’i ddefnydd ar y briffordd fabwysiedig. </w:t>
      </w:r>
    </w:p>
    <w:p w:rsidRPr="0017150C" w:rsidR="003F0B9E" w:rsidP="003F0B9E" w:rsidRDefault="003F0B9E" w14:paraId="018E266E" w14:textId="77777777">
      <w:pPr>
        <w:rPr>
          <w:sz w:val="20"/>
          <w:szCs w:val="20"/>
        </w:rPr>
      </w:pPr>
    </w:p>
    <w:p w:rsidRPr="0017150C" w:rsidR="003F0B9E" w:rsidP="0017150C" w:rsidRDefault="005D4C96" w14:paraId="4564FDBD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 xml:space="preserve">Mae’n rhaid i Ddeiliad y Drwydded sicrhau y caiff y ‘craen hydrolig / peirianwaith / offer’ ei ddefnyddio gan bersonél hyfforddedig llawn, cymwysedig ac ardystiedig </w:t>
      </w:r>
    </w:p>
    <w:p w:rsidRPr="0017150C" w:rsidR="003F0B9E" w:rsidP="003F0B9E" w:rsidRDefault="003F0B9E" w14:paraId="4E6702D8" w14:textId="77777777">
      <w:pPr>
        <w:rPr>
          <w:sz w:val="20"/>
          <w:szCs w:val="20"/>
        </w:rPr>
      </w:pPr>
    </w:p>
    <w:p w:rsidRPr="0017150C" w:rsidR="003F0B9E" w:rsidP="0017150C" w:rsidRDefault="005D4C96" w14:paraId="60E4ECD6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>Deiliad y Drwydded sy’n gyfrifol am unrhyw ddifrod a achosir gan weithredu, gosod a dadosod unrhyw ‘graen hydrolig / peirianwaith / offer’.  Mae Cyngor Bro Morgannwg yn cadw’r hawl i atgyweirio unrhyw ddifrod i arwynebau ffyrdd/Troedffyrdd, Celfi Stryd, Goleuadau’r Stryd, neu unrhyw eitem/</w:t>
      </w:r>
      <w:proofErr w:type="spellStart"/>
      <w:r>
        <w:rPr>
          <w:rFonts w:eastAsia="Arial"/>
          <w:sz w:val="20"/>
          <w:szCs w:val="20"/>
          <w:lang w:val="cy-GB"/>
        </w:rPr>
        <w:t>au</w:t>
      </w:r>
      <w:proofErr w:type="spellEnd"/>
      <w:r>
        <w:rPr>
          <w:rFonts w:eastAsia="Arial"/>
          <w:sz w:val="20"/>
          <w:szCs w:val="20"/>
          <w:lang w:val="cy-GB"/>
        </w:rPr>
        <w:t xml:space="preserve"> eraill a gynhelir ac a </w:t>
      </w:r>
      <w:proofErr w:type="spellStart"/>
      <w:r>
        <w:rPr>
          <w:rFonts w:eastAsia="Arial"/>
          <w:sz w:val="20"/>
          <w:szCs w:val="20"/>
          <w:lang w:val="cy-GB"/>
        </w:rPr>
        <w:t>gedwir</w:t>
      </w:r>
      <w:proofErr w:type="spellEnd"/>
      <w:r>
        <w:rPr>
          <w:rFonts w:eastAsia="Arial"/>
          <w:sz w:val="20"/>
          <w:szCs w:val="20"/>
          <w:lang w:val="cy-GB"/>
        </w:rPr>
        <w:t xml:space="preserve"> gan Gyngor Bro Morgannwg. Bydd unrhyw gostau a dynnwyd gan Gyngor Bro Morgannwg o ganlyniad i ddifrod yn ymwneud â’r 'craen / peirianwaith / offer' yn cael eu cywiro gan Fro Morgannwg a bydd yr holl gostau’n cael eu hail-godi i ddeiliad y drwydded. </w:t>
      </w:r>
    </w:p>
    <w:p w:rsidRPr="0017150C" w:rsidR="003F0B9E" w:rsidP="003F0B9E" w:rsidRDefault="003F0B9E" w14:paraId="495EBBD0" w14:textId="77777777">
      <w:pPr>
        <w:rPr>
          <w:sz w:val="20"/>
          <w:szCs w:val="20"/>
        </w:rPr>
      </w:pPr>
    </w:p>
    <w:p w:rsidRPr="0017150C" w:rsidR="003F0B9E" w:rsidP="0017150C" w:rsidRDefault="005D4C96" w14:paraId="5257EDE2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 xml:space="preserve">Bydd deiliad y Drwydded yn nodi y caiff Cyngor Bro Morgannwg, os ystyrir ei fod yn rhesymol gwneud felly, ddod â’r drwydded i ben heb rybudd. Ar yr adegau hyn, mae'n rhaid i'r holl weithredu ddod i ben ac mae'n rhaid datod y 'craen / peirianwaith / offer’ a’i symud o’r briffordd ar unwaith. </w:t>
      </w:r>
    </w:p>
    <w:p w:rsidRPr="0017150C" w:rsidR="003F0B9E" w:rsidP="003F0B9E" w:rsidRDefault="003F0B9E" w14:paraId="124DD058" w14:textId="77777777">
      <w:pPr>
        <w:rPr>
          <w:sz w:val="20"/>
          <w:szCs w:val="20"/>
        </w:rPr>
      </w:pPr>
    </w:p>
    <w:p w:rsidRPr="0017150C" w:rsidR="003F0B9E" w:rsidP="0017150C" w:rsidRDefault="005D4C96" w14:paraId="4E3E8042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 xml:space="preserve">Mae deiliad y Drwydded yn gyfrifol am ddarparu a chynnal a chadw arwyddion, Goleuadau, a gardiau yn unol â Phennod 8. </w:t>
      </w:r>
    </w:p>
    <w:p w:rsidRPr="0017150C" w:rsidR="003F0B9E" w:rsidP="003F0B9E" w:rsidRDefault="003F0B9E" w14:paraId="4ECB37F8" w14:textId="77777777">
      <w:pPr>
        <w:rPr>
          <w:sz w:val="20"/>
          <w:szCs w:val="20"/>
        </w:rPr>
      </w:pPr>
    </w:p>
    <w:p w:rsidRPr="0017150C" w:rsidR="003F0B9E" w:rsidP="0017150C" w:rsidRDefault="005D4C96" w14:paraId="652F16AF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>Ni chaiff unrhyw ‘graeniau hydrolig / peirianwaith / offer ei roi ar y briffordd fabwysiedig hyd nes i ganiatâd gael ei roi gan Gyngor Bro Morgannwg.</w:t>
      </w:r>
    </w:p>
    <w:p w:rsidRPr="0017150C" w:rsidR="003F0B9E" w:rsidP="003F0B9E" w:rsidRDefault="003F0B9E" w14:paraId="5A861F80" w14:textId="77777777">
      <w:pPr>
        <w:rPr>
          <w:sz w:val="20"/>
          <w:szCs w:val="20"/>
        </w:rPr>
      </w:pPr>
    </w:p>
    <w:p w:rsidRPr="0017150C" w:rsidR="003F0B9E" w:rsidP="0017150C" w:rsidRDefault="005D4C96" w14:paraId="667348DD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 xml:space="preserve">Mae’n rhaid i Ddeiliad y Drwydded hysbysu Priffyrdd o unrhyw oedi gweithredol nas rhagwelwyd mewn perthynas â’r cais hwn ac mae’n rhaid iddo wneud cais am aros y tu hwnt i'r dyddiadau hyn a gafodd eu cyflwyno o dan y Drwydded hon.   </w:t>
      </w:r>
    </w:p>
    <w:p w:rsidRPr="0017150C" w:rsidR="003F0B9E" w:rsidP="003F0B9E" w:rsidRDefault="003F0B9E" w14:paraId="6FBF3E8B" w14:textId="77777777">
      <w:pPr>
        <w:rPr>
          <w:sz w:val="20"/>
          <w:szCs w:val="20"/>
        </w:rPr>
      </w:pPr>
    </w:p>
    <w:p w:rsidRPr="0017150C" w:rsidR="003F0B9E" w:rsidP="0017150C" w:rsidRDefault="005D4C96" w14:paraId="16CF48CB" w14:textId="77777777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rFonts w:eastAsia="Arial"/>
          <w:sz w:val="20"/>
          <w:szCs w:val="20"/>
          <w:lang w:val="cy-GB"/>
        </w:rPr>
        <w:t xml:space="preserve">Mae’n rhaid cadw copi o’r drwydded hon ar y safle gyda Gweithredwyr y craen hydrolig / peirianwaith / offer ynghyd â chopïau o ddatganiadau dull a chynlluniau rheoli traffig.  Mae deiliad y Drwydded yn gyfrifol am sicrhau bod yr holl weithredwyr yn hollol ymwybodol o Delerau ac Amodau y rhoddwyd y Drwydded iddynt. </w:t>
      </w:r>
    </w:p>
    <w:p w:rsidRPr="0017150C" w:rsidR="003F0B9E" w:rsidRDefault="003F0B9E" w14:paraId="2928559C" w14:textId="77777777">
      <w:pPr>
        <w:rPr>
          <w:rFonts w:cs="Arial"/>
          <w:sz w:val="20"/>
          <w:szCs w:val="20"/>
        </w:rPr>
      </w:pPr>
    </w:p>
    <w:p w:rsidRPr="0017150C" w:rsidR="006F32CA" w:rsidP="006F32CA" w:rsidRDefault="005D4C96" w14:paraId="0B690E8D" w14:textId="77777777">
      <w:pPr>
        <w:rPr>
          <w:rFonts w:cs="Arial"/>
          <w:b/>
          <w:bCs/>
          <w:sz w:val="20"/>
          <w:szCs w:val="20"/>
          <w:u w:val="single"/>
        </w:rPr>
      </w:pPr>
      <w:r>
        <w:rPr>
          <w:rFonts w:eastAsia="Arial" w:cs="Arial"/>
          <w:b/>
          <w:bCs/>
          <w:sz w:val="20"/>
          <w:szCs w:val="20"/>
          <w:u w:val="single"/>
          <w:lang w:val="cy-GB"/>
        </w:rPr>
        <w:t>Cosbau diffyg cydymffurfio</w:t>
      </w:r>
    </w:p>
    <w:p w:rsidRPr="0017150C" w:rsidR="006F32CA" w:rsidP="006F32CA" w:rsidRDefault="005D4C96" w14:paraId="585FF8A2" w14:textId="77777777">
      <w:p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 xml:space="preserve">Os bydd unrhyw ddifrod i’r briffordd, bydd Cyngor Bro Morgannwg yn adennill yr holl gostau am atgyweiriadau gan ddeiliad y Drwydded.  </w:t>
      </w:r>
    </w:p>
    <w:p w:rsidRPr="0017150C" w:rsidR="006F32CA" w:rsidP="006F32CA" w:rsidRDefault="005D4C96" w14:paraId="74D24EA4" w14:textId="77777777">
      <w:pPr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 xml:space="preserve">Os byddwch yn methu â chydymffurfio â'r Telerau ac Amodau a’r holl ddeddfwriaeth berthnasol, byddwch yn agored i gamau gorfodi sy'n cynnwys Hysbysiad Cosb Benodedig </w:t>
      </w:r>
      <w:r>
        <w:rPr>
          <w:rFonts w:eastAsia="Arial" w:cs="Arial"/>
          <w:b/>
          <w:bCs/>
          <w:sz w:val="20"/>
          <w:szCs w:val="20"/>
          <w:lang w:val="cy-GB"/>
        </w:rPr>
        <w:t>Rhan IX Deddf Priffyrdd 1980 am Rwystro Priffordd.</w:t>
      </w:r>
      <w:r>
        <w:rPr>
          <w:rFonts w:eastAsia="Arial" w:cs="Arial"/>
          <w:sz w:val="20"/>
          <w:szCs w:val="20"/>
          <w:lang w:val="cy-GB"/>
        </w:rPr>
        <w:t xml:space="preserve"> </w:t>
      </w:r>
    </w:p>
    <w:p w:rsidRPr="0017150C" w:rsidR="006F32CA" w:rsidP="006F32CA" w:rsidRDefault="005D4C96" w14:paraId="431FEA15" w14:textId="77777777">
      <w:pPr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>Is-adran 137A Pŵer i orchymyn i’r troseddwr symud y rhwystr</w:t>
      </w:r>
    </w:p>
    <w:p w:rsidRPr="0017150C" w:rsidR="006F32CA" w:rsidP="006F32CA" w:rsidRDefault="005D4C96" w14:paraId="3A63EEE3" w14:textId="653AE87B">
      <w:pPr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cy-GB" w:eastAsia="en-GB"/>
        </w:rPr>
        <w:t xml:space="preserve">Is-adran 171 meddiannu priffordd ac ati (Cyflawni Trosedd o dan yr isadran hon) Cosb Benodedig o </w:t>
      </w:r>
      <w:r>
        <w:rPr>
          <w:rFonts w:cs="Arial"/>
          <w:b/>
          <w:bCs/>
          <w:sz w:val="20"/>
          <w:szCs w:val="20"/>
          <w:lang w:val="cy-GB" w:eastAsia="en-GB"/>
        </w:rPr>
        <w:t>£150.00</w:t>
      </w:r>
      <w:r>
        <w:rPr>
          <w:rFonts w:cs="Arial"/>
          <w:sz w:val="20"/>
          <w:szCs w:val="20"/>
          <w:lang w:val="cy-GB" w:eastAsia="en-GB"/>
        </w:rPr>
        <w:t>.</w:t>
      </w:r>
    </w:p>
    <w:p w:rsidRPr="0017150C" w:rsidR="006F32CA" w:rsidP="006F32CA" w:rsidRDefault="005D4C96" w14:paraId="26D04A57" w14:textId="77777777">
      <w:pPr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>Adran 149 Symud pethau sy’n cael eu gadael ar Briffyrdd ac sy’n peri niwsans ac ati. (Pŵer i’w symud ac adennill costau).</w:t>
      </w:r>
    </w:p>
    <w:p w:rsidRPr="0017150C" w:rsidR="006F32CA" w:rsidP="006F32CA" w:rsidRDefault="006F32CA" w14:paraId="1FC0B736" w14:textId="77777777">
      <w:pPr>
        <w:ind w:left="1080"/>
        <w:rPr>
          <w:rFonts w:cs="Arial"/>
          <w:sz w:val="20"/>
          <w:szCs w:val="20"/>
        </w:rPr>
      </w:pPr>
    </w:p>
    <w:p w:rsidRPr="0017150C" w:rsidR="006F32CA" w:rsidP="006F32CA" w:rsidRDefault="005D4C96" w14:paraId="3F4150A8" w14:textId="77777777">
      <w:pPr>
        <w:rPr>
          <w:rFonts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  <w:lang w:val="cy-GB"/>
        </w:rPr>
        <w:t xml:space="preserve">Indemniad Cyfreithiol </w:t>
      </w:r>
    </w:p>
    <w:p w:rsidR="006F32CA" w:rsidP="006F32CA" w:rsidRDefault="005D4C96" w14:paraId="47C02628" w14:textId="77777777">
      <w:p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  <w:lang w:val="cy-GB"/>
        </w:rPr>
        <w:t xml:space="preserve">Bydd deiliad y Drwydded yn indemnio Cyngor Bro Morgannwg a/neu ei weision a’i asiantau a’u hindemnio’n barhaol rhag unrhyw atebolrwydd, rhag unrhyw hawliadau, galwadau, gweithredoedd, costau a difrodau sy'n deillio o ganlyniad i osod y cynhwysydd ar y lôn gerbydau, ar droedffordd neu ar lain laswellt.  Bydd cyfnod yr indemniad yn dechrau’r un pryd ag y gosodir y cynhwysydd hyd nes y’i symudir yn barhaol.  Rhaid i’r trwyddedai sicrhau bod yswiriant atebolrwydd cyhoeddus ar waith ganddo.  Bydd y swm a yswirir gan y polisi yn £5,000,000 ar gyfer unrhyw un digwyddiad gydag yswiriwr cyfrifol.  Yn ôl yr angen, bydd y Trwyddedai’n rhoi’r polisi neu’r polisïau yswiriant i’r Awdurdod ynghyd â derbynebau ar gyfer talu am y polisi cyfredol.  </w:t>
      </w:r>
    </w:p>
    <w:p w:rsidR="006F500A" w:rsidP="006F32CA" w:rsidRDefault="006F500A" w14:paraId="3184A04D" w14:textId="77777777">
      <w:pPr>
        <w:rPr>
          <w:rFonts w:cs="Arial"/>
          <w:sz w:val="20"/>
          <w:szCs w:val="20"/>
        </w:rPr>
      </w:pPr>
    </w:p>
    <w:p w:rsidR="006F500A" w:rsidP="006F32CA" w:rsidRDefault="006F500A" w14:paraId="480686A9" w14:textId="77777777">
      <w:pPr>
        <w:rPr>
          <w:rFonts w:cs="Arial"/>
          <w:sz w:val="20"/>
          <w:szCs w:val="20"/>
        </w:rPr>
      </w:pPr>
    </w:p>
    <w:p w:rsidR="006F500A" w:rsidP="006F32CA" w:rsidRDefault="006F500A" w14:paraId="78E65307" w14:textId="77777777">
      <w:pPr>
        <w:rPr>
          <w:rFonts w:cs="Arial"/>
          <w:sz w:val="20"/>
          <w:szCs w:val="20"/>
        </w:rPr>
      </w:pPr>
    </w:p>
    <w:p w:rsidR="006F500A" w:rsidP="006F32CA" w:rsidRDefault="006F500A" w14:paraId="370C365E" w14:textId="77777777">
      <w:pPr>
        <w:rPr>
          <w:rFonts w:cs="Arial"/>
          <w:sz w:val="20"/>
          <w:szCs w:val="20"/>
        </w:rPr>
      </w:pPr>
    </w:p>
    <w:sectPr w:rsidR="006F500A" w:rsidSect="002D414B">
      <w:pgSz w:w="11906" w:h="16838"/>
      <w:pgMar w:top="539" w:right="74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6DE1"/>
    <w:multiLevelType w:val="hybridMultilevel"/>
    <w:tmpl w:val="23AE49CE"/>
    <w:lvl w:ilvl="0" w:tplc="058AD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B89F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44C9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D001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054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DA3B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6CBF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8ACF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7888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6D3F5A"/>
    <w:multiLevelType w:val="hybridMultilevel"/>
    <w:tmpl w:val="52BEC9B6"/>
    <w:lvl w:ilvl="0" w:tplc="ADB69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6D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7E0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A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47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61C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84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C4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1AE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D1025"/>
    <w:multiLevelType w:val="hybridMultilevel"/>
    <w:tmpl w:val="3C644CA2"/>
    <w:lvl w:ilvl="0" w:tplc="6462A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48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F40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A2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CC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8C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8E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745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324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C38A0"/>
    <w:multiLevelType w:val="hybridMultilevel"/>
    <w:tmpl w:val="35766FBE"/>
    <w:lvl w:ilvl="0" w:tplc="DC986C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C4C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DCA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C8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0C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94E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4A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00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B6C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27472"/>
    <w:multiLevelType w:val="hybridMultilevel"/>
    <w:tmpl w:val="F06CE126"/>
    <w:lvl w:ilvl="0" w:tplc="A7E0CE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3F2CEC44" w:tentative="1">
      <w:start w:val="1"/>
      <w:numFmt w:val="lowerLetter"/>
      <w:lvlText w:val="%2."/>
      <w:lvlJc w:val="left"/>
      <w:pPr>
        <w:ind w:left="1440" w:hanging="360"/>
      </w:pPr>
    </w:lvl>
    <w:lvl w:ilvl="2" w:tplc="6A92E2B2" w:tentative="1">
      <w:start w:val="1"/>
      <w:numFmt w:val="lowerRoman"/>
      <w:lvlText w:val="%3."/>
      <w:lvlJc w:val="right"/>
      <w:pPr>
        <w:ind w:left="2160" w:hanging="180"/>
      </w:pPr>
    </w:lvl>
    <w:lvl w:ilvl="3" w:tplc="6D3040D2" w:tentative="1">
      <w:start w:val="1"/>
      <w:numFmt w:val="decimal"/>
      <w:lvlText w:val="%4."/>
      <w:lvlJc w:val="left"/>
      <w:pPr>
        <w:ind w:left="2880" w:hanging="360"/>
      </w:pPr>
    </w:lvl>
    <w:lvl w:ilvl="4" w:tplc="259C2504" w:tentative="1">
      <w:start w:val="1"/>
      <w:numFmt w:val="lowerLetter"/>
      <w:lvlText w:val="%5."/>
      <w:lvlJc w:val="left"/>
      <w:pPr>
        <w:ind w:left="3600" w:hanging="360"/>
      </w:pPr>
    </w:lvl>
    <w:lvl w:ilvl="5" w:tplc="79B6CB7A" w:tentative="1">
      <w:start w:val="1"/>
      <w:numFmt w:val="lowerRoman"/>
      <w:lvlText w:val="%6."/>
      <w:lvlJc w:val="right"/>
      <w:pPr>
        <w:ind w:left="4320" w:hanging="180"/>
      </w:pPr>
    </w:lvl>
    <w:lvl w:ilvl="6" w:tplc="8FF08686" w:tentative="1">
      <w:start w:val="1"/>
      <w:numFmt w:val="decimal"/>
      <w:lvlText w:val="%7."/>
      <w:lvlJc w:val="left"/>
      <w:pPr>
        <w:ind w:left="5040" w:hanging="360"/>
      </w:pPr>
    </w:lvl>
    <w:lvl w:ilvl="7" w:tplc="439E51DE" w:tentative="1">
      <w:start w:val="1"/>
      <w:numFmt w:val="lowerLetter"/>
      <w:lvlText w:val="%8."/>
      <w:lvlJc w:val="left"/>
      <w:pPr>
        <w:ind w:left="5760" w:hanging="360"/>
      </w:pPr>
    </w:lvl>
    <w:lvl w:ilvl="8" w:tplc="40347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126C"/>
    <w:multiLevelType w:val="hybridMultilevel"/>
    <w:tmpl w:val="B7000D4E"/>
    <w:lvl w:ilvl="0" w:tplc="5798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EF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9A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04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EA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6F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A6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A4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07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C1796E"/>
    <w:multiLevelType w:val="hybridMultilevel"/>
    <w:tmpl w:val="A16C3940"/>
    <w:lvl w:ilvl="0" w:tplc="4B3E1F3A">
      <w:start w:val="1"/>
      <w:numFmt w:val="decimal"/>
      <w:lvlText w:val="%1."/>
      <w:lvlJc w:val="left"/>
      <w:pPr>
        <w:ind w:left="720" w:hanging="360"/>
      </w:pPr>
    </w:lvl>
    <w:lvl w:ilvl="1" w:tplc="71CE8194" w:tentative="1">
      <w:start w:val="1"/>
      <w:numFmt w:val="lowerLetter"/>
      <w:lvlText w:val="%2."/>
      <w:lvlJc w:val="left"/>
      <w:pPr>
        <w:ind w:left="1440" w:hanging="360"/>
      </w:pPr>
    </w:lvl>
    <w:lvl w:ilvl="2" w:tplc="7570BCD0" w:tentative="1">
      <w:start w:val="1"/>
      <w:numFmt w:val="lowerRoman"/>
      <w:lvlText w:val="%3."/>
      <w:lvlJc w:val="right"/>
      <w:pPr>
        <w:ind w:left="2160" w:hanging="180"/>
      </w:pPr>
    </w:lvl>
    <w:lvl w:ilvl="3" w:tplc="2BACD754" w:tentative="1">
      <w:start w:val="1"/>
      <w:numFmt w:val="decimal"/>
      <w:lvlText w:val="%4."/>
      <w:lvlJc w:val="left"/>
      <w:pPr>
        <w:ind w:left="2880" w:hanging="360"/>
      </w:pPr>
    </w:lvl>
    <w:lvl w:ilvl="4" w:tplc="395A94E6" w:tentative="1">
      <w:start w:val="1"/>
      <w:numFmt w:val="lowerLetter"/>
      <w:lvlText w:val="%5."/>
      <w:lvlJc w:val="left"/>
      <w:pPr>
        <w:ind w:left="3600" w:hanging="360"/>
      </w:pPr>
    </w:lvl>
    <w:lvl w:ilvl="5" w:tplc="DA0C885A" w:tentative="1">
      <w:start w:val="1"/>
      <w:numFmt w:val="lowerRoman"/>
      <w:lvlText w:val="%6."/>
      <w:lvlJc w:val="right"/>
      <w:pPr>
        <w:ind w:left="4320" w:hanging="180"/>
      </w:pPr>
    </w:lvl>
    <w:lvl w:ilvl="6" w:tplc="48ECE8EC" w:tentative="1">
      <w:start w:val="1"/>
      <w:numFmt w:val="decimal"/>
      <w:lvlText w:val="%7."/>
      <w:lvlJc w:val="left"/>
      <w:pPr>
        <w:ind w:left="5040" w:hanging="360"/>
      </w:pPr>
    </w:lvl>
    <w:lvl w:ilvl="7" w:tplc="54722080" w:tentative="1">
      <w:start w:val="1"/>
      <w:numFmt w:val="lowerLetter"/>
      <w:lvlText w:val="%8."/>
      <w:lvlJc w:val="left"/>
      <w:pPr>
        <w:ind w:left="5760" w:hanging="360"/>
      </w:pPr>
    </w:lvl>
    <w:lvl w:ilvl="8" w:tplc="47C6F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E23FF"/>
    <w:multiLevelType w:val="hybridMultilevel"/>
    <w:tmpl w:val="5DEEF2C4"/>
    <w:lvl w:ilvl="0" w:tplc="BC2451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F406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60F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C7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8D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A0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E3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D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20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875085">
    <w:abstractNumId w:val="7"/>
  </w:num>
  <w:num w:numId="2" w16cid:durableId="492379815">
    <w:abstractNumId w:val="2"/>
  </w:num>
  <w:num w:numId="3" w16cid:durableId="1298755093">
    <w:abstractNumId w:val="3"/>
  </w:num>
  <w:num w:numId="4" w16cid:durableId="1178345673">
    <w:abstractNumId w:val="1"/>
  </w:num>
  <w:num w:numId="5" w16cid:durableId="1870798809">
    <w:abstractNumId w:val="5"/>
  </w:num>
  <w:num w:numId="6" w16cid:durableId="217401154">
    <w:abstractNumId w:val="6"/>
  </w:num>
  <w:num w:numId="7" w16cid:durableId="176622628">
    <w:abstractNumId w:val="0"/>
  </w:num>
  <w:num w:numId="8" w16cid:durableId="711657644">
    <w:abstractNumId w:val="4"/>
  </w:num>
  <w:num w:numId="9" w16cid:durableId="4583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4B"/>
    <w:rsid w:val="00010C40"/>
    <w:rsid w:val="00025B5E"/>
    <w:rsid w:val="00060490"/>
    <w:rsid w:val="00062D8B"/>
    <w:rsid w:val="00070260"/>
    <w:rsid w:val="00070643"/>
    <w:rsid w:val="000A5F34"/>
    <w:rsid w:val="00114488"/>
    <w:rsid w:val="001179B4"/>
    <w:rsid w:val="001500D4"/>
    <w:rsid w:val="001638FE"/>
    <w:rsid w:val="0017150C"/>
    <w:rsid w:val="001723B8"/>
    <w:rsid w:val="0017678B"/>
    <w:rsid w:val="00186525"/>
    <w:rsid w:val="00191D3C"/>
    <w:rsid w:val="00212878"/>
    <w:rsid w:val="002176CE"/>
    <w:rsid w:val="002529C2"/>
    <w:rsid w:val="002B4608"/>
    <w:rsid w:val="002D2D0B"/>
    <w:rsid w:val="002D414B"/>
    <w:rsid w:val="003453CD"/>
    <w:rsid w:val="00370322"/>
    <w:rsid w:val="003812B4"/>
    <w:rsid w:val="00382357"/>
    <w:rsid w:val="00386E47"/>
    <w:rsid w:val="003B61A5"/>
    <w:rsid w:val="003C03EC"/>
    <w:rsid w:val="003C374E"/>
    <w:rsid w:val="003F0B9E"/>
    <w:rsid w:val="00406DCB"/>
    <w:rsid w:val="00463D76"/>
    <w:rsid w:val="00472C59"/>
    <w:rsid w:val="0047317A"/>
    <w:rsid w:val="004B116F"/>
    <w:rsid w:val="004C08F5"/>
    <w:rsid w:val="004C24A2"/>
    <w:rsid w:val="005022D0"/>
    <w:rsid w:val="005108F5"/>
    <w:rsid w:val="00514818"/>
    <w:rsid w:val="005B4857"/>
    <w:rsid w:val="005B7270"/>
    <w:rsid w:val="005D4C96"/>
    <w:rsid w:val="005D771B"/>
    <w:rsid w:val="00600DCD"/>
    <w:rsid w:val="00635C3B"/>
    <w:rsid w:val="006461C6"/>
    <w:rsid w:val="006521F5"/>
    <w:rsid w:val="00662442"/>
    <w:rsid w:val="00672598"/>
    <w:rsid w:val="00682329"/>
    <w:rsid w:val="00696FDC"/>
    <w:rsid w:val="006C2B9C"/>
    <w:rsid w:val="006F32CA"/>
    <w:rsid w:val="006F500A"/>
    <w:rsid w:val="007579E5"/>
    <w:rsid w:val="00765F67"/>
    <w:rsid w:val="007679E4"/>
    <w:rsid w:val="007713A4"/>
    <w:rsid w:val="00775BBC"/>
    <w:rsid w:val="007859AC"/>
    <w:rsid w:val="007A2C63"/>
    <w:rsid w:val="0084027A"/>
    <w:rsid w:val="0084307C"/>
    <w:rsid w:val="00856E55"/>
    <w:rsid w:val="0086668C"/>
    <w:rsid w:val="00891ED4"/>
    <w:rsid w:val="008B4181"/>
    <w:rsid w:val="008D0D82"/>
    <w:rsid w:val="008D5C28"/>
    <w:rsid w:val="008E33CE"/>
    <w:rsid w:val="00904CD2"/>
    <w:rsid w:val="00924931"/>
    <w:rsid w:val="009264BF"/>
    <w:rsid w:val="00995449"/>
    <w:rsid w:val="009B5004"/>
    <w:rsid w:val="009F7220"/>
    <w:rsid w:val="00A071C8"/>
    <w:rsid w:val="00A166F0"/>
    <w:rsid w:val="00A16C2F"/>
    <w:rsid w:val="00A17E63"/>
    <w:rsid w:val="00A2008E"/>
    <w:rsid w:val="00A72927"/>
    <w:rsid w:val="00AA71DB"/>
    <w:rsid w:val="00AA7F6F"/>
    <w:rsid w:val="00AC17F0"/>
    <w:rsid w:val="00AE3E63"/>
    <w:rsid w:val="00AF6067"/>
    <w:rsid w:val="00B76E5B"/>
    <w:rsid w:val="00BA4ABF"/>
    <w:rsid w:val="00BB0EBF"/>
    <w:rsid w:val="00BC28E0"/>
    <w:rsid w:val="00BC6EDB"/>
    <w:rsid w:val="00BD2F30"/>
    <w:rsid w:val="00BF0437"/>
    <w:rsid w:val="00BF04F0"/>
    <w:rsid w:val="00BF36D6"/>
    <w:rsid w:val="00C147C4"/>
    <w:rsid w:val="00C3576D"/>
    <w:rsid w:val="00C61172"/>
    <w:rsid w:val="00C64C8E"/>
    <w:rsid w:val="00C71DA0"/>
    <w:rsid w:val="00C85A6F"/>
    <w:rsid w:val="00CA3ABE"/>
    <w:rsid w:val="00CA3C4A"/>
    <w:rsid w:val="00CC1C80"/>
    <w:rsid w:val="00CC3273"/>
    <w:rsid w:val="00CE6752"/>
    <w:rsid w:val="00D23CD9"/>
    <w:rsid w:val="00D55FDE"/>
    <w:rsid w:val="00D83220"/>
    <w:rsid w:val="00D90AEC"/>
    <w:rsid w:val="00DB1E7F"/>
    <w:rsid w:val="00DC0FC3"/>
    <w:rsid w:val="00DC653D"/>
    <w:rsid w:val="00DD2FBA"/>
    <w:rsid w:val="00DE2F27"/>
    <w:rsid w:val="00E17944"/>
    <w:rsid w:val="00E2591B"/>
    <w:rsid w:val="00E667AE"/>
    <w:rsid w:val="00E81772"/>
    <w:rsid w:val="00E852E6"/>
    <w:rsid w:val="00E94051"/>
    <w:rsid w:val="00EE69F1"/>
    <w:rsid w:val="00F04A82"/>
    <w:rsid w:val="00F142C5"/>
    <w:rsid w:val="00F35680"/>
    <w:rsid w:val="00F5426C"/>
    <w:rsid w:val="00F81945"/>
    <w:rsid w:val="00FC7E3F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D5D02"/>
  <w15:chartTrackingRefBased/>
  <w15:docId w15:val="{34FEDE11-1DAA-47A9-8C5A-ABCE7D9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D414B"/>
    <w:pPr>
      <w:tabs>
        <w:tab w:val="center" w:pos="4320"/>
        <w:tab w:val="right" w:pos="8640"/>
      </w:tabs>
    </w:pPr>
    <w:rPr>
      <w:b/>
    </w:rPr>
  </w:style>
  <w:style w:type="character" w:styleId="Hyperlink">
    <w:name w:val="Hyperlink"/>
    <w:rsid w:val="00924931"/>
    <w:rPr>
      <w:color w:val="0000FF"/>
      <w:u w:val="single"/>
    </w:rPr>
  </w:style>
  <w:style w:type="paragraph" w:styleId="BalloonText">
    <w:name w:val="Balloon Text"/>
    <w:basedOn w:val="Normal"/>
    <w:semiHidden/>
    <w:rsid w:val="004B116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C0FC3"/>
    <w:rPr>
      <w:color w:val="800080"/>
      <w:u w:val="single"/>
    </w:rPr>
  </w:style>
  <w:style w:type="paragraph" w:customStyle="1" w:styleId="Default">
    <w:name w:val="Default"/>
    <w:rsid w:val="002176C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0B9E"/>
    <w:pPr>
      <w:ind w:left="720"/>
      <w:contextualSpacing/>
    </w:pPr>
  </w:style>
  <w:style w:type="character" w:styleId="CommentReference">
    <w:name w:val="annotation reference"/>
    <w:basedOn w:val="DefaultParagraphFont"/>
    <w:rsid w:val="00AE3E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3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E6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3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3E6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62D8B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5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698</Words>
  <Characters>3567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HIGHWAYS AND</vt:lpstr>
    </vt:vector>
  </TitlesOfParts>
  <Company>Cardiff Council   -   Cyngor Caerdydd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TRA228831  Crane &amp; Cherry Picker Translation Request_cy-GB - Copy</dc:title>
  <dc:creator>ICT Services</dc:creator>
  <cp:lastModifiedBy>Jac Bryant</cp:lastModifiedBy>
  <cp:revision>7</cp:revision>
  <cp:lastPrinted>2017-03-31T14:22:00Z</cp:lastPrinted>
  <dcterms:created xsi:type="dcterms:W3CDTF">2026-04-28T15:24:00Z</dcterms:created>
  <dcterms:modified xsi:type="dcterms:W3CDTF">2026-05-15T11:41:54Z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18f2d7bf1b8af2ebc18f7527f93dbc004ab4b4fbe0785123ebf774021d42f049</vt:lpwstr>
  </property>
</Properties>
</file>