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D5168" w:rsidRDefault="00625FF9" w14:paraId="7F2780FB" w14:textId="77777777">
      <w:pPr>
        <w:spacing w:after="540" w:line="259" w:lineRule="auto"/>
        <w:ind w:left="0" w:firstLine="0"/>
      </w:pPr>
      <w:r>
        <w:rPr>
          <w:sz w:val="24"/>
        </w:rPr>
        <w:t xml:space="preserve"> </w:t>
      </w:r>
    </w:p>
    <w:p w:rsidR="00DD5168" w:rsidRDefault="00625FF9" w14:paraId="298C17EB" w14:textId="77777777">
      <w:pPr>
        <w:spacing w:line="259" w:lineRule="auto"/>
        <w:ind w:left="2101" w:right="489" w:firstLine="0"/>
      </w:pPr>
      <w:r>
        <w:rPr>
          <w:rFonts w:ascii="Calibri" w:hAnsi="Calibri" w:eastAsia="Calibri" w:cs="Calibri"/>
          <w:b/>
          <w:sz w:val="32"/>
        </w:rPr>
        <w:t xml:space="preserve"> </w:t>
      </w:r>
      <w:r>
        <w:rPr>
          <w:rFonts w:ascii="Calibri" w:hAnsi="Calibri" w:eastAsia="Calibri" w:cs="Calibri"/>
          <w:b/>
          <w:sz w:val="32"/>
        </w:rPr>
        <w:tab/>
        <w:t xml:space="preserve"> </w:t>
      </w:r>
      <w:r>
        <w:rPr>
          <w:rFonts w:ascii="Calibri" w:hAnsi="Calibri" w:eastAsia="Calibri" w:cs="Calibri"/>
          <w:b/>
          <w:sz w:val="32"/>
        </w:rPr>
        <w:tab/>
        <w:t xml:space="preserve">           </w:t>
      </w:r>
      <w:r>
        <w:rPr>
          <w:rFonts w:ascii="Calibri" w:hAnsi="Calibri" w:eastAsia="Calibri" w:cs="Calibri"/>
          <w:b/>
          <w:sz w:val="32"/>
        </w:rPr>
        <w:tab/>
        <w:t xml:space="preserve">  </w:t>
      </w:r>
      <w:r>
        <w:rPr>
          <w:rFonts w:ascii="Calibri" w:hAnsi="Calibri" w:eastAsia="Calibri" w:cs="Calibri"/>
          <w:b/>
          <w:sz w:val="32"/>
        </w:rPr>
        <w:tab/>
        <w:t xml:space="preserve"> </w:t>
      </w:r>
    </w:p>
    <w:p w:rsidR="00DD5168" w:rsidRDefault="00625FF9" w14:paraId="7E7E5A39" w14:textId="77777777">
      <w:pPr>
        <w:spacing w:line="259" w:lineRule="auto"/>
        <w:ind w:left="2170" w:right="489" w:firstLine="0"/>
        <w:jc w:val="center"/>
      </w:pPr>
      <w:r>
        <w:rPr>
          <w:rFonts w:ascii="Calibri" w:hAnsi="Calibri" w:eastAsia="Calibri" w:cs="Calibri"/>
          <w:b/>
          <w:sz w:val="32"/>
        </w:rPr>
        <w:t xml:space="preserve"> </w:t>
      </w:r>
    </w:p>
    <w:p w:rsidR="00DD5168" w:rsidRDefault="00625FF9" w14:paraId="50584454" w14:textId="77777777">
      <w:pPr>
        <w:spacing w:line="259" w:lineRule="auto"/>
        <w:ind w:right="489"/>
      </w:pPr>
      <w:r>
        <w:rPr>
          <w:rFonts w:ascii="Calibri" w:hAnsi="Calibri" w:eastAsia="Calibri" w:cs="Calibri"/>
          <w:noProof/>
          <w:sz w:val="22"/>
        </w:rPr>
        <mc:AlternateContent>
          <mc:Choice Requires="wpg">
            <w:drawing>
              <wp:anchor distT="0" distB="0" distL="114300" distR="114300" simplePos="0" relativeHeight="251657216" behindDoc="0" locked="0" layoutInCell="1" allowOverlap="1" wp14:editId="40E1B912" wp14:anchorId="286835B9">
                <wp:simplePos x="0" y="0"/>
                <wp:positionH relativeFrom="column">
                  <wp:posOffset>4057980</wp:posOffset>
                </wp:positionH>
                <wp:positionV relativeFrom="paragraph">
                  <wp:posOffset>-726312</wp:posOffset>
                </wp:positionV>
                <wp:extent cx="1118870" cy="1083945"/>
                <wp:effectExtent l="0" t="0" r="0" b="0"/>
                <wp:wrapSquare wrapText="bothSides"/>
                <wp:docPr id="2130" name="Group 2130"/>
                <wp:cNvGraphicFramePr/>
                <a:graphic xmlns:a="http://schemas.openxmlformats.org/drawingml/2006/main">
                  <a:graphicData uri="http://schemas.microsoft.com/office/word/2010/wordprocessingGroup">
                    <wpg:wgp>
                      <wpg:cNvGrpSpPr/>
                      <wpg:grpSpPr>
                        <a:xfrm>
                          <a:off x="0" y="0"/>
                          <a:ext cx="1118870" cy="1083945"/>
                          <a:chOff x="0" y="0"/>
                          <a:chExt cx="1118870" cy="1083945"/>
                        </a:xfrm>
                      </wpg:grpSpPr>
                      <wps:wsp>
                        <wps:cNvPr id="16" name="Rectangle 16"/>
                        <wps:cNvSpPr/>
                        <wps:spPr>
                          <a:xfrm>
                            <a:off x="19304" y="229489"/>
                            <a:ext cx="670888" cy="274582"/>
                          </a:xfrm>
                          <a:prstGeom prst="rect">
                            <a:avLst/>
                          </a:prstGeom>
                          <a:ln>
                            <a:noFill/>
                          </a:ln>
                        </wps:spPr>
                        <wps:txbx>
                          <w:txbxContent>
                            <w:p w:rsidR="00DD5168" w:rsidRDefault="00625FF9" w14:paraId="3AD2F6D7" w14:textId="77777777">
                              <w:pPr>
                                <w:spacing w:after="160" w:line="259" w:lineRule="auto"/>
                                <w:ind w:left="0" w:firstLine="0"/>
                              </w:pPr>
                              <w:r>
                                <w:rPr>
                                  <w:rFonts w:ascii="Calibri" w:hAnsi="Calibri" w:eastAsia="Calibri" w:cs="Calibri"/>
                                  <w:b/>
                                  <w:sz w:val="32"/>
                                </w:rPr>
                                <w:t xml:space="preserve">           </w:t>
                              </w:r>
                            </w:p>
                          </w:txbxContent>
                        </wps:txbx>
                        <wps:bodyPr horzOverflow="overflow" vert="horz" lIns="0" tIns="0" rIns="0" bIns="0" rtlCol="0">
                          <a:noAutofit/>
                        </wps:bodyPr>
                      </wps:wsp>
                      <wps:wsp>
                        <wps:cNvPr id="17" name="Rectangle 17"/>
                        <wps:cNvSpPr/>
                        <wps:spPr>
                          <a:xfrm>
                            <a:off x="525272" y="229489"/>
                            <a:ext cx="60925" cy="274582"/>
                          </a:xfrm>
                          <a:prstGeom prst="rect">
                            <a:avLst/>
                          </a:prstGeom>
                          <a:ln>
                            <a:noFill/>
                          </a:ln>
                        </wps:spPr>
                        <wps:txbx>
                          <w:txbxContent>
                            <w:p w:rsidR="00DD5168" w:rsidRDefault="00625FF9" w14:paraId="227FFDCC" w14:textId="77777777">
                              <w:pPr>
                                <w:spacing w:after="160" w:line="259" w:lineRule="auto"/>
                                <w:ind w:left="0" w:firstLine="0"/>
                              </w:pPr>
                              <w:r>
                                <w:rPr>
                                  <w:rFonts w:ascii="Calibri" w:hAnsi="Calibri" w:eastAsia="Calibri" w:cs="Calibri"/>
                                  <w:b/>
                                  <w:sz w:val="32"/>
                                </w:rPr>
                                <w:t xml:space="preserve"> </w:t>
                              </w:r>
                            </w:p>
                          </w:txbxContent>
                        </wps:txbx>
                        <wps:bodyPr horzOverflow="overflow" vert="horz" lIns="0" tIns="0" rIns="0" bIns="0" rtlCol="0">
                          <a:noAutofit/>
                        </wps:bodyPr>
                      </wps:wsp>
                      <wps:wsp>
                        <wps:cNvPr id="18" name="Rectangle 18"/>
                        <wps:cNvSpPr/>
                        <wps:spPr>
                          <a:xfrm>
                            <a:off x="934085" y="229489"/>
                            <a:ext cx="60925" cy="274582"/>
                          </a:xfrm>
                          <a:prstGeom prst="rect">
                            <a:avLst/>
                          </a:prstGeom>
                          <a:ln>
                            <a:noFill/>
                          </a:ln>
                        </wps:spPr>
                        <wps:txbx>
                          <w:txbxContent>
                            <w:p w:rsidR="00DD5168" w:rsidRDefault="00625FF9" w14:paraId="40DB1A13" w14:textId="77777777">
                              <w:pPr>
                                <w:spacing w:after="160" w:line="259" w:lineRule="auto"/>
                                <w:ind w:left="0" w:firstLine="0"/>
                              </w:pPr>
                              <w:r>
                                <w:rPr>
                                  <w:rFonts w:ascii="Calibri" w:hAnsi="Calibri" w:eastAsia="Calibri" w:cs="Calibri"/>
                                  <w:b/>
                                  <w:sz w:val="32"/>
                                </w:rPr>
                                <w:t xml:space="preserve"> </w:t>
                              </w:r>
                            </w:p>
                          </w:txbxContent>
                        </wps:txbx>
                        <wps:bodyPr horzOverflow="overflow" vert="horz" lIns="0" tIns="0" rIns="0" bIns="0" rtlCol="0">
                          <a:noAutofit/>
                        </wps:bodyPr>
                      </wps:wsp>
                      <pic:pic xmlns:pic="http://schemas.openxmlformats.org/drawingml/2006/picture">
                        <pic:nvPicPr>
                          <pic:cNvPr id="208" name="Picture 208"/>
                          <pic:cNvPicPr/>
                        </pic:nvPicPr>
                        <pic:blipFill>
                          <a:blip r:embed="rId8"/>
                          <a:stretch>
                            <a:fillRect/>
                          </a:stretch>
                        </pic:blipFill>
                        <pic:spPr>
                          <a:xfrm>
                            <a:off x="0" y="0"/>
                            <a:ext cx="1118870" cy="1083945"/>
                          </a:xfrm>
                          <a:prstGeom prst="rect">
                            <a:avLst/>
                          </a:prstGeom>
                        </pic:spPr>
                      </pic:pic>
                    </wpg:wgp>
                  </a:graphicData>
                </a:graphic>
              </wp:anchor>
            </w:drawing>
          </mc:Choice>
          <mc:Fallback>
            <w:pict>
              <v:group id="Group 2130" style="position:absolute;left:0;text-align:left;margin-left:319.55pt;margin-top:-57.2pt;width:88.1pt;height:85.35pt;z-index:251658240" coordsize="11188,10839" o:spid="_x0000_s1026" w14:anchorId="286835B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">
                <v:rect id="Rectangle 16" style="position:absolute;left:193;top:2294;width:6708;height:2746;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v:textbox inset="0,0,0,0">
                    <w:txbxContent>
                      <w:p w:rsidR="00DD5168" w:rsidRDefault="00625FF9" w14:paraId="3AD2F6D7" w14:textId="77777777">
                        <w:pPr>
                          <w:spacing w:after="160" w:line="259" w:lineRule="auto"/>
                          <w:ind w:left="0" w:firstLine="0"/>
                        </w:pPr>
                        <w:r>
                          <w:rPr>
                            <w:rFonts w:ascii="Calibri" w:hAnsi="Calibri" w:eastAsia="Calibri" w:cs="Calibri"/>
                            <w:b/>
                            <w:sz w:val="32"/>
                          </w:rPr>
                          <w:t xml:space="preserve">           </w:t>
                        </w:r>
                      </w:p>
                    </w:txbxContent>
                  </v:textbox>
                </v:rect>
                <v:rect id="Rectangle 17" style="position:absolute;left:5252;top:2294;width:609;height:2746;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v:textbox inset="0,0,0,0">
                    <w:txbxContent>
                      <w:p w:rsidR="00DD5168" w:rsidRDefault="00625FF9" w14:paraId="227FFDCC" w14:textId="77777777">
                        <w:pPr>
                          <w:spacing w:after="160" w:line="259" w:lineRule="auto"/>
                          <w:ind w:left="0" w:firstLine="0"/>
                        </w:pPr>
                        <w:r>
                          <w:rPr>
                            <w:rFonts w:ascii="Calibri" w:hAnsi="Calibri" w:eastAsia="Calibri" w:cs="Calibri"/>
                            <w:b/>
                            <w:sz w:val="32"/>
                          </w:rPr>
                          <w:t xml:space="preserve"> </w:t>
                        </w:r>
                      </w:p>
                    </w:txbxContent>
                  </v:textbox>
                </v:rect>
                <v:rect id="Rectangle 18" style="position:absolute;left:9340;top:2294;width:610;height:2746;visibility:visible;mso-wrap-style:square;v-text-anchor:top" o:spid="_x0000_s10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v:textbox inset="0,0,0,0">
                    <w:txbxContent>
                      <w:p w:rsidR="00DD5168" w:rsidRDefault="00625FF9" w14:paraId="40DB1A13" w14:textId="77777777">
                        <w:pPr>
                          <w:spacing w:after="160" w:line="259" w:lineRule="auto"/>
                          <w:ind w:left="0" w:firstLine="0"/>
                        </w:pPr>
                        <w:r>
                          <w:rPr>
                            <w:rFonts w:ascii="Calibri" w:hAnsi="Calibri" w:eastAsia="Calibri" w:cs="Calibri"/>
                            <w:b/>
                            <w:sz w:val="32"/>
                          </w:rPr>
                          <w:t xml:space="preserve"> </w:t>
                        </w:r>
                      </w:p>
                    </w:txbxContent>
                  </v:textbox>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08" style="position:absolute;width:11188;height:10839;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">
                  <v:imagedata o:title="" r:id="rId9"/>
                </v:shape>
                <w10:wrap type="square"/>
              </v:group>
            </w:pict>
          </mc:Fallback>
        </mc:AlternateContent>
      </w:r>
      <w:r>
        <w:rPr>
          <w:noProof/>
        </w:rPr>
        <w:drawing>
          <wp:anchor distT="0" distB="0" distL="114300" distR="114300" simplePos="0" relativeHeight="251658240" behindDoc="0" locked="0" layoutInCell="1" allowOverlap="0" wp14:editId="5E9FFDA8" wp14:anchorId="2E85D097">
            <wp:simplePos x="0" y="0"/>
            <wp:positionH relativeFrom="column">
              <wp:posOffset>-304</wp:posOffset>
            </wp:positionH>
            <wp:positionV relativeFrom="paragraph">
              <wp:posOffset>-537083</wp:posOffset>
            </wp:positionV>
            <wp:extent cx="1219200" cy="1266825"/>
            <wp:effectExtent l="0" t="0" r="0" b="0"/>
            <wp:wrapSquare wrapText="bothSides"/>
            <wp:docPr id="205" name="Picture 205"/>
            <wp:cNvGraphicFramePr/>
            <a:graphic xmlns:a="http://schemas.openxmlformats.org/drawingml/2006/main">
              <a:graphicData uri="http://schemas.openxmlformats.org/drawingml/2006/picture">
                <pic:pic xmlns:pic="http://schemas.openxmlformats.org/drawingml/2006/picture">
                  <pic:nvPicPr>
                    <pic:cNvPr id="205" name="Picture 205"/>
                    <pic:cNvPicPr/>
                  </pic:nvPicPr>
                  <pic:blipFill>
                    <a:blip r:embed="rId10"/>
                    <a:stretch>
                      <a:fillRect/>
                    </a:stretch>
                  </pic:blipFill>
                  <pic:spPr>
                    <a:xfrm>
                      <a:off x="0" y="0"/>
                      <a:ext cx="1219200" cy="1266825"/>
                    </a:xfrm>
                    <a:prstGeom prst="rect">
                      <a:avLst/>
                    </a:prstGeom>
                  </pic:spPr>
                </pic:pic>
              </a:graphicData>
            </a:graphic>
          </wp:anchor>
        </w:drawing>
      </w:r>
      <w:r>
        <w:rPr>
          <w:rFonts w:ascii="Calibri" w:hAnsi="Calibri" w:eastAsia="Calibri" w:cs="Calibri"/>
          <w:b/>
          <w:sz w:val="32"/>
        </w:rPr>
        <w:t xml:space="preserve">     St James’ Gardens, Wick </w:t>
      </w:r>
    </w:p>
    <w:p w:rsidR="00DD5168" w:rsidRDefault="00625FF9" w14:paraId="65421BA9" w14:textId="77777777">
      <w:pPr>
        <w:spacing w:line="259" w:lineRule="auto"/>
        <w:ind w:right="489"/>
      </w:pPr>
      <w:r>
        <w:rPr>
          <w:rFonts w:ascii="Calibri" w:hAnsi="Calibri" w:eastAsia="Calibri" w:cs="Calibri"/>
          <w:b/>
          <w:sz w:val="32"/>
        </w:rPr>
        <w:t xml:space="preserve"> Local Lettings &amp; Sales Policy </w:t>
      </w:r>
      <w:r>
        <w:rPr>
          <w:sz w:val="32"/>
          <w:vertAlign w:val="superscript"/>
        </w:rPr>
        <w:t xml:space="preserve"> </w:t>
      </w:r>
    </w:p>
    <w:p w:rsidR="00DD5168" w:rsidRDefault="00625FF9" w14:paraId="342C17BC" w14:textId="77777777">
      <w:pPr>
        <w:spacing w:line="259" w:lineRule="auto"/>
        <w:ind w:left="2101" w:firstLine="0"/>
      </w:pPr>
      <w:r>
        <w:t xml:space="preserve"> </w:t>
      </w:r>
    </w:p>
    <w:p w:rsidR="00DD5168" w:rsidRDefault="00625FF9" w14:paraId="1A974C02" w14:textId="77777777">
      <w:pPr>
        <w:spacing w:line="259" w:lineRule="auto"/>
        <w:ind w:left="2101" w:firstLine="0"/>
      </w:pPr>
      <w:r>
        <w:t xml:space="preserve"> </w:t>
      </w:r>
    </w:p>
    <w:p w:rsidR="00DD5168" w:rsidRDefault="00625FF9" w14:paraId="394BB1DB" w14:textId="77777777">
      <w:pPr>
        <w:spacing w:after="1" w:line="239" w:lineRule="auto"/>
        <w:ind w:left="0" w:firstLine="0"/>
        <w:jc w:val="both"/>
      </w:pPr>
      <w:r>
        <w:t xml:space="preserve">The aim of the Local Lettings and Sales policy is to ensure that the new United Welsh Housing Association development at St James’ Gardens, Wick is sustainable and will become part of the local community.  It is the intention of the policy to ensure new residents wish to remain in the area and show a commitment to the locality in which they will live.  To achieve this aim, the local lettings and sales policy has been developed by and agreed in partnership with the Vale of Glamorgan Council, United Welsh Housing Association and Wick Community Council, who represent the residents of Wick.  </w:t>
      </w:r>
    </w:p>
    <w:p w:rsidR="00DD5168" w:rsidRDefault="00625FF9" w14:paraId="27F30330" w14:textId="77777777">
      <w:pPr>
        <w:spacing w:line="259" w:lineRule="auto"/>
        <w:ind w:left="0" w:firstLine="0"/>
      </w:pPr>
      <w:r>
        <w:t xml:space="preserve"> </w:t>
      </w:r>
    </w:p>
    <w:p w:rsidR="00DD5168" w:rsidRDefault="00625FF9" w14:paraId="30CE201B" w14:textId="77777777">
      <w:pPr>
        <w:ind w:left="-5"/>
      </w:pPr>
      <w:r>
        <w:t xml:space="preserve">Applicants for Lettings and Sales should satisfy the main principles of the policy and be prioritised according to the following criteria: </w:t>
      </w:r>
    </w:p>
    <w:p w:rsidR="00DD5168" w:rsidRDefault="00625FF9" w14:paraId="6EB27336" w14:textId="77777777">
      <w:pPr>
        <w:spacing w:line="259" w:lineRule="auto"/>
        <w:ind w:left="0" w:firstLine="0"/>
      </w:pPr>
      <w:r>
        <w:t xml:space="preserve"> </w:t>
      </w:r>
    </w:p>
    <w:p w:rsidR="00DD5168" w:rsidRDefault="00625FF9" w14:paraId="4EFAE2CA" w14:textId="77777777">
      <w:pPr>
        <w:pStyle w:val="Heading1"/>
        <w:ind w:left="-5"/>
      </w:pPr>
      <w:r>
        <w:t>Priority 1</w:t>
      </w:r>
      <w:r>
        <w:rPr>
          <w:u w:val="none"/>
        </w:rPr>
        <w:t xml:space="preserve"> </w:t>
      </w:r>
    </w:p>
    <w:p w:rsidR="00DD5168" w:rsidRDefault="00625FF9" w14:paraId="09DB491C" w14:textId="77777777">
      <w:pPr>
        <w:ind w:left="-5"/>
      </w:pPr>
      <w:r>
        <w:t xml:space="preserve">Priority will be given to those applicants with a local connection to the Wick Community Council Area. </w:t>
      </w:r>
    </w:p>
    <w:p w:rsidR="00DD5168" w:rsidRDefault="00625FF9" w14:paraId="3C9075F6" w14:textId="77777777">
      <w:pPr>
        <w:spacing w:line="259" w:lineRule="auto"/>
        <w:ind w:left="0" w:firstLine="0"/>
      </w:pPr>
      <w:r>
        <w:t xml:space="preserve"> </w:t>
      </w:r>
    </w:p>
    <w:p w:rsidR="00DD5168" w:rsidRDefault="00625FF9" w14:paraId="0D0A4074" w14:textId="77777777">
      <w:pPr>
        <w:ind w:left="-5"/>
      </w:pPr>
      <w:r>
        <w:t xml:space="preserve">Local connection will be defined as follows: </w:t>
      </w:r>
    </w:p>
    <w:p w:rsidR="00DD5168" w:rsidRDefault="00625FF9" w14:paraId="5D574CB3" w14:textId="77777777">
      <w:pPr>
        <w:numPr>
          <w:ilvl w:val="0"/>
          <w:numId w:val="1"/>
        </w:numPr>
        <w:ind w:hanging="154"/>
      </w:pPr>
      <w:r>
        <w:t xml:space="preserve">Resident in the community of Wick for the last 12 months or 3 out of the last 5 years. </w:t>
      </w:r>
    </w:p>
    <w:p w:rsidR="00DD5168" w:rsidRDefault="00625FF9" w14:paraId="79264F75" w14:textId="77777777">
      <w:pPr>
        <w:numPr>
          <w:ilvl w:val="0"/>
          <w:numId w:val="1"/>
        </w:numPr>
        <w:ind w:hanging="154"/>
      </w:pPr>
      <w:r>
        <w:t xml:space="preserve">Previously resided in the community of Wick for a minimum of 5 years </w:t>
      </w:r>
    </w:p>
    <w:p w:rsidR="00DD5168" w:rsidRDefault="00625FF9" w14:paraId="4DC332F0" w14:textId="77777777">
      <w:pPr>
        <w:numPr>
          <w:ilvl w:val="0"/>
          <w:numId w:val="1"/>
        </w:numPr>
        <w:ind w:hanging="154"/>
      </w:pPr>
      <w:r>
        <w:t xml:space="preserve">Parents or close family (see note below) living in Wick </w:t>
      </w:r>
    </w:p>
    <w:p w:rsidR="00DD5168" w:rsidRDefault="00625FF9" w14:paraId="54860FB5" w14:textId="77777777">
      <w:pPr>
        <w:numPr>
          <w:ilvl w:val="0"/>
          <w:numId w:val="1"/>
        </w:numPr>
        <w:ind w:hanging="154"/>
      </w:pPr>
      <w:r>
        <w:t xml:space="preserve">Permanently employed (or moving to be permanently employed) in Wick </w:t>
      </w:r>
    </w:p>
    <w:p w:rsidR="00DD5168" w:rsidRDefault="00625FF9" w14:paraId="36156986" w14:textId="77777777">
      <w:pPr>
        <w:numPr>
          <w:ilvl w:val="0"/>
          <w:numId w:val="1"/>
        </w:numPr>
        <w:ind w:hanging="154"/>
      </w:pPr>
      <w:r>
        <w:t xml:space="preserve">Retiring from tied accommodation in Wick </w:t>
      </w:r>
    </w:p>
    <w:p w:rsidR="00DD5168" w:rsidRDefault="00625FF9" w14:paraId="6E7DFA31" w14:textId="77777777">
      <w:pPr>
        <w:spacing w:line="259" w:lineRule="auto"/>
        <w:ind w:left="0" w:firstLine="0"/>
      </w:pPr>
      <w:r>
        <w:t xml:space="preserve"> </w:t>
      </w:r>
    </w:p>
    <w:p w:rsidR="00DD5168" w:rsidRDefault="00625FF9" w14:paraId="71F412B3" w14:textId="77777777">
      <w:pPr>
        <w:ind w:left="-5"/>
      </w:pPr>
      <w:r>
        <w:t xml:space="preserve">Note: Close family members include husband or wife, grandparents, children including adopted and fostered, grandchildren, brothers and sisters, aunts and uncles, </w:t>
      </w:r>
      <w:proofErr w:type="gramStart"/>
      <w:r>
        <w:t>nephews</w:t>
      </w:r>
      <w:proofErr w:type="gramEnd"/>
      <w:r>
        <w:t xml:space="preserve"> and nieces, and related by marriage. Step and half relatives will be treated as full blood relatives. </w:t>
      </w:r>
    </w:p>
    <w:p w:rsidR="00DD5168" w:rsidRDefault="00625FF9" w14:paraId="3B7E4242" w14:textId="77777777">
      <w:pPr>
        <w:spacing w:line="259" w:lineRule="auto"/>
        <w:ind w:left="0" w:firstLine="0"/>
      </w:pPr>
      <w:r>
        <w:t xml:space="preserve"> </w:t>
      </w:r>
    </w:p>
    <w:p w:rsidR="00DD5168" w:rsidRDefault="00625FF9" w14:paraId="75C0A0BC" w14:textId="77777777">
      <w:pPr>
        <w:pStyle w:val="Heading1"/>
        <w:ind w:left="-5"/>
      </w:pPr>
      <w:r>
        <w:t>Priority 2</w:t>
      </w:r>
      <w:r>
        <w:rPr>
          <w:u w:val="none"/>
        </w:rPr>
        <w:t xml:space="preserve"> </w:t>
      </w:r>
    </w:p>
    <w:p w:rsidR="00DD5168" w:rsidRDefault="00625FF9" w14:paraId="79E3466D" w14:textId="77777777">
      <w:pPr>
        <w:ind w:left="-5"/>
      </w:pPr>
      <w:r>
        <w:t xml:space="preserve">If there are insufficient applicants within Priority 1 then applicants with a local connection to the neighbouring communities of St Brides Major, Llandow and St </w:t>
      </w:r>
      <w:proofErr w:type="spellStart"/>
      <w:r>
        <w:t>Donats</w:t>
      </w:r>
      <w:proofErr w:type="spellEnd"/>
      <w:r>
        <w:t xml:space="preserve"> will be next in line to be considered.  </w:t>
      </w:r>
    </w:p>
    <w:p w:rsidR="00DD5168" w:rsidRDefault="00625FF9" w14:paraId="1F11C6CD" w14:textId="77777777">
      <w:pPr>
        <w:spacing w:line="259" w:lineRule="auto"/>
        <w:ind w:left="0" w:firstLine="0"/>
      </w:pPr>
      <w:r>
        <w:t xml:space="preserve"> </w:t>
      </w:r>
    </w:p>
    <w:p w:rsidR="00DD5168" w:rsidRDefault="00625FF9" w14:paraId="08045C0D" w14:textId="77777777">
      <w:pPr>
        <w:spacing w:line="259" w:lineRule="auto"/>
        <w:ind w:left="0" w:firstLine="0"/>
      </w:pPr>
      <w:r>
        <w:t xml:space="preserve"> </w:t>
      </w:r>
    </w:p>
    <w:p w:rsidR="00DD5168" w:rsidRDefault="00625FF9" w14:paraId="2A4C0D54" w14:textId="77777777">
      <w:pPr>
        <w:spacing w:after="448" w:line="259" w:lineRule="auto"/>
        <w:ind w:left="0" w:firstLine="0"/>
      </w:pPr>
      <w:r>
        <w:t xml:space="preserve"> </w:t>
      </w:r>
    </w:p>
    <w:p w:rsidR="00DD5168" w:rsidRDefault="00625FF9" w14:paraId="42A8289B" w14:textId="77777777">
      <w:pPr>
        <w:spacing w:line="259" w:lineRule="auto"/>
        <w:ind w:left="0" w:firstLine="0"/>
      </w:pPr>
      <w:r>
        <w:rPr>
          <w:sz w:val="24"/>
        </w:rPr>
        <w:lastRenderedPageBreak/>
        <w:t xml:space="preserve"> </w:t>
      </w:r>
    </w:p>
    <w:p w:rsidR="00DD5168" w:rsidRDefault="00625FF9" w14:paraId="482A9B06" w14:textId="77777777">
      <w:pPr>
        <w:spacing w:after="458" w:line="259" w:lineRule="auto"/>
        <w:ind w:left="0" w:firstLine="0"/>
      </w:pPr>
      <w:r>
        <w:rPr>
          <w:sz w:val="24"/>
        </w:rPr>
        <w:t xml:space="preserve"> </w:t>
      </w:r>
    </w:p>
    <w:p w:rsidR="00DD5168" w:rsidRDefault="00625FF9" w14:paraId="258A116B" w14:textId="77777777">
      <w:pPr>
        <w:pStyle w:val="Heading1"/>
        <w:ind w:left="-5"/>
      </w:pPr>
      <w:r>
        <w:t>Priority 3</w:t>
      </w:r>
      <w:r>
        <w:rPr>
          <w:u w:val="none"/>
        </w:rPr>
        <w:t xml:space="preserve">  </w:t>
      </w:r>
    </w:p>
    <w:p w:rsidR="00DD5168" w:rsidRDefault="00625FF9" w14:paraId="3CCB005A" w14:textId="77777777">
      <w:pPr>
        <w:ind w:left="-5"/>
      </w:pPr>
      <w:r>
        <w:t xml:space="preserve">If there are insufficient applicants within Priority 1 and 2 then applicants with a local connection to the rest of the rural Vale will be next in line to be considered. </w:t>
      </w:r>
    </w:p>
    <w:p w:rsidR="00DD5168" w:rsidRDefault="00625FF9" w14:paraId="52D9454D" w14:textId="77777777">
      <w:pPr>
        <w:spacing w:line="259" w:lineRule="auto"/>
        <w:ind w:left="0" w:firstLine="0"/>
      </w:pPr>
      <w:r>
        <w:t xml:space="preserve"> </w:t>
      </w:r>
    </w:p>
    <w:p w:rsidR="00DD5168" w:rsidRDefault="00625FF9" w14:paraId="7444752F" w14:textId="77777777">
      <w:pPr>
        <w:pStyle w:val="Heading1"/>
        <w:ind w:left="-5"/>
      </w:pPr>
      <w:r>
        <w:t>Priority 4</w:t>
      </w:r>
      <w:r>
        <w:rPr>
          <w:u w:val="none"/>
        </w:rPr>
        <w:t xml:space="preserve">  </w:t>
      </w:r>
    </w:p>
    <w:p w:rsidR="00DD5168" w:rsidRDefault="00625FF9" w14:paraId="01508098" w14:textId="77777777">
      <w:pPr>
        <w:ind w:left="-5"/>
      </w:pPr>
      <w:r>
        <w:t xml:space="preserve">In the unlikely event that there are insufficient applicants who fall within Priority 1, 2 or 3,  then lettings and sales can be extended to Homes4U/Aspire2Own applicants living or working anywhere in the Vale of Glamorgan. </w:t>
      </w:r>
    </w:p>
    <w:p w:rsidR="00DD5168" w:rsidRDefault="00625FF9" w14:paraId="0861E5B8" w14:textId="77777777">
      <w:pPr>
        <w:spacing w:line="259" w:lineRule="auto"/>
        <w:ind w:left="0" w:firstLine="0"/>
      </w:pPr>
      <w:r>
        <w:t xml:space="preserve"> </w:t>
      </w:r>
    </w:p>
    <w:p w:rsidR="00DD5168" w:rsidRDefault="00625FF9" w14:paraId="2EB6748D" w14:textId="77777777">
      <w:pPr>
        <w:pStyle w:val="Heading1"/>
        <w:ind w:left="-5"/>
      </w:pPr>
      <w:r>
        <w:t>Additional Information</w:t>
      </w:r>
      <w:r>
        <w:rPr>
          <w:u w:val="none"/>
        </w:rPr>
        <w:t xml:space="preserve"> </w:t>
      </w:r>
    </w:p>
    <w:p w:rsidR="00DD5168" w:rsidRDefault="00625FF9" w14:paraId="28A206C0" w14:textId="77777777">
      <w:pPr>
        <w:ind w:left="-5"/>
      </w:pPr>
      <w:r>
        <w:t xml:space="preserve">Within each of these priority levels - rented properties will be allocated in line with current Homes4U policy, by band priority and by the length of time registered with Homes4U.  Low cost home ownership will be nominated in order of length of time on Aspire2Own. </w:t>
      </w:r>
    </w:p>
    <w:p w:rsidR="00DD5168" w:rsidRDefault="00625FF9" w14:paraId="6AE9B473" w14:textId="77777777">
      <w:pPr>
        <w:spacing w:line="259" w:lineRule="auto"/>
        <w:ind w:left="0" w:firstLine="0"/>
      </w:pPr>
      <w:r>
        <w:t xml:space="preserve"> </w:t>
      </w:r>
    </w:p>
    <w:p w:rsidR="00DD5168" w:rsidRDefault="00625FF9" w14:paraId="22BC86EB" w14:textId="77777777">
      <w:pPr>
        <w:ind w:left="-5"/>
      </w:pPr>
      <w:r>
        <w:t xml:space="preserve">When letting properties at St James’ Gardens, </w:t>
      </w:r>
      <w:proofErr w:type="gramStart"/>
      <w:r>
        <w:t>Wick</w:t>
      </w:r>
      <w:proofErr w:type="gramEnd"/>
      <w:r>
        <w:t xml:space="preserve"> we will match the size of the accommodation with the household’s needs, in line with current allocation policies. This requirement will not apply to applicants for the Low Cost Home Ownership properties.   </w:t>
      </w:r>
    </w:p>
    <w:p w:rsidR="00DD5168" w:rsidRDefault="00625FF9" w14:paraId="3590AD3A" w14:textId="77777777">
      <w:pPr>
        <w:ind w:left="-5"/>
      </w:pPr>
      <w:r>
        <w:t xml:space="preserve">Nothing in this document precludes new applications to Homes4U or Aspire2Own. </w:t>
      </w:r>
    </w:p>
    <w:p w:rsidR="00DD5168" w:rsidRDefault="00625FF9" w14:paraId="0A526B55" w14:textId="77777777">
      <w:pPr>
        <w:spacing w:line="259" w:lineRule="auto"/>
        <w:ind w:left="0" w:firstLine="0"/>
      </w:pPr>
      <w:r>
        <w:t xml:space="preserve"> </w:t>
      </w:r>
    </w:p>
    <w:p w:rsidR="00DD5168" w:rsidRDefault="00625FF9" w14:paraId="16EC4684" w14:textId="77777777">
      <w:pPr>
        <w:ind w:left="-5"/>
      </w:pPr>
      <w:r>
        <w:t xml:space="preserve">The Local Letting and Sales Policy works alongside the eligibility criteria for Low Cost Home Ownership properties. </w:t>
      </w:r>
    </w:p>
    <w:p w:rsidR="00DD5168" w:rsidRDefault="00625FF9" w14:paraId="0159F6FF" w14:textId="77777777">
      <w:pPr>
        <w:spacing w:line="259" w:lineRule="auto"/>
        <w:ind w:left="0" w:firstLine="0"/>
      </w:pPr>
      <w:r>
        <w:t xml:space="preserve"> </w:t>
      </w:r>
    </w:p>
    <w:p w:rsidR="00DD5168" w:rsidRDefault="00625FF9" w14:paraId="73653B39" w14:textId="77777777">
      <w:pPr>
        <w:pStyle w:val="Heading1"/>
        <w:ind w:left="-5"/>
      </w:pPr>
      <w:r>
        <w:t>Housing Management of New Lettings</w:t>
      </w:r>
      <w:r>
        <w:rPr>
          <w:u w:val="none"/>
        </w:rPr>
        <w:t xml:space="preserve"> </w:t>
      </w:r>
    </w:p>
    <w:p w:rsidR="00DD5168" w:rsidRDefault="00625FF9" w14:paraId="0D9DE875" w14:textId="77777777">
      <w:pPr>
        <w:spacing w:after="43"/>
        <w:ind w:left="-5"/>
      </w:pPr>
      <w:r>
        <w:t xml:space="preserve">For all applicants who are housed at St James’ Gardens, Wick Housing Officers of United Welsh Housing Association will: </w:t>
      </w:r>
    </w:p>
    <w:p w:rsidR="00DD5168" w:rsidRDefault="00625FF9" w14:paraId="7DEB7AFC" w14:textId="77777777">
      <w:pPr>
        <w:numPr>
          <w:ilvl w:val="0"/>
          <w:numId w:val="2"/>
        </w:numPr>
        <w:spacing w:after="160"/>
        <w:ind w:hanging="360"/>
      </w:pPr>
      <w:r>
        <w:t xml:space="preserve">Undertake home visits.  </w:t>
      </w:r>
    </w:p>
    <w:p w:rsidR="00DD5168" w:rsidRDefault="00625FF9" w14:paraId="4DDA1560" w14:textId="77777777">
      <w:pPr>
        <w:numPr>
          <w:ilvl w:val="0"/>
          <w:numId w:val="2"/>
        </w:numPr>
        <w:ind w:hanging="360"/>
      </w:pPr>
      <w:r>
        <w:t xml:space="preserve">Take up tenancy references. </w:t>
      </w:r>
    </w:p>
    <w:p w:rsidR="00DD5168" w:rsidRDefault="00625FF9" w14:paraId="4272D938" w14:textId="77777777">
      <w:pPr>
        <w:spacing w:line="259" w:lineRule="auto"/>
        <w:ind w:left="0" w:firstLine="0"/>
      </w:pPr>
      <w:r>
        <w:t xml:space="preserve"> </w:t>
      </w:r>
    </w:p>
    <w:p w:rsidR="00DD5168" w:rsidRDefault="00625FF9" w14:paraId="4B040EE9" w14:textId="77777777">
      <w:pPr>
        <w:spacing w:after="158"/>
        <w:ind w:left="-5" w:right="3041"/>
      </w:pPr>
      <w:r>
        <w:t xml:space="preserve">United Welsh Housing Association will ensure that: </w:t>
      </w:r>
      <w:r>
        <w:rPr>
          <w:rFonts w:ascii="Wingdings" w:hAnsi="Wingdings" w:eastAsia="Wingdings" w:cs="Wingdings"/>
        </w:rPr>
        <w:t></w:t>
      </w:r>
      <w:r>
        <w:rPr>
          <w:rFonts w:ascii="Arial" w:hAnsi="Arial" w:eastAsia="Arial" w:cs="Arial"/>
        </w:rPr>
        <w:t xml:space="preserve"> </w:t>
      </w:r>
      <w:r>
        <w:t xml:space="preserve">All applicants are a member of Homes4U. </w:t>
      </w:r>
    </w:p>
    <w:p w:rsidR="00DD5168" w:rsidRDefault="00625FF9" w14:paraId="75BCEB1D" w14:textId="77777777">
      <w:pPr>
        <w:numPr>
          <w:ilvl w:val="0"/>
          <w:numId w:val="2"/>
        </w:numPr>
        <w:spacing w:after="111"/>
        <w:ind w:hanging="360"/>
      </w:pPr>
      <w:r>
        <w:t xml:space="preserve">Priority will be given to applicants who have no convictions or history of ASB and no rent arrears.  </w:t>
      </w:r>
    </w:p>
    <w:p w:rsidR="00DD5168" w:rsidRDefault="00625FF9" w14:paraId="6B94BC02" w14:textId="77777777">
      <w:pPr>
        <w:ind w:left="-5"/>
      </w:pPr>
      <w:r>
        <w:t xml:space="preserve">All offers of tenancy will be subject to payment of up to one week’s rent in advance. If this is not affordable the applicant may be asked to enter into an agreement to pay £10 initially followed by £1 per week. </w:t>
      </w:r>
    </w:p>
    <w:p w:rsidR="00DD5168" w:rsidRDefault="00625FF9" w14:paraId="43FD77F6" w14:textId="77777777">
      <w:pPr>
        <w:spacing w:after="1413" w:line="259" w:lineRule="auto"/>
        <w:ind w:left="0" w:firstLine="0"/>
      </w:pPr>
      <w:r>
        <w:rPr>
          <w:rFonts w:ascii="Calibri" w:hAnsi="Calibri" w:eastAsia="Calibri" w:cs="Calibri"/>
          <w:sz w:val="22"/>
        </w:rPr>
        <w:t xml:space="preserve"> </w:t>
      </w:r>
    </w:p>
    <w:p w:rsidR="00264458" w:rsidP="00264458" w:rsidRDefault="00264458" w14:paraId="69856382" w14:textId="77777777">
      <w:pPr>
        <w:autoSpaceDE w:val="0"/>
        <w:autoSpaceDN w:val="0"/>
        <w:adjustRightInd w:val="0"/>
        <w:spacing w:line="240" w:lineRule="auto"/>
        <w:ind w:left="0" w:firstLine="0"/>
        <w:rPr>
          <w:rFonts w:ascii="Verdana" w:hAnsi="Verdana" w:cs="Verdana" w:eastAsiaTheme="minorEastAsia"/>
          <w:color w:val="auto"/>
          <w:sz w:val="20"/>
          <w:szCs w:val="20"/>
        </w:rPr>
      </w:pPr>
    </w:p>
    <w:p w:rsidR="00264458" w:rsidP="00264458" w:rsidRDefault="00264458" w14:paraId="3D475BF3" w14:textId="77777777">
      <w:pPr>
        <w:autoSpaceDE w:val="0"/>
        <w:autoSpaceDN w:val="0"/>
        <w:adjustRightInd w:val="0"/>
        <w:spacing w:line="240" w:lineRule="auto"/>
        <w:ind w:left="0" w:firstLine="0"/>
        <w:rPr>
          <w:rFonts w:ascii="Verdana" w:hAnsi="Verdana" w:cs="Verdana" w:eastAsiaTheme="minorEastAsia"/>
          <w:color w:val="auto"/>
          <w:sz w:val="20"/>
          <w:szCs w:val="20"/>
        </w:rPr>
      </w:pPr>
    </w:p>
    <w:p w:rsidR="00264458" w:rsidP="00264458" w:rsidRDefault="00264458" w14:paraId="7827538D" w14:textId="77777777">
      <w:pPr>
        <w:autoSpaceDE w:val="0"/>
        <w:autoSpaceDN w:val="0"/>
        <w:adjustRightInd w:val="0"/>
        <w:spacing w:line="240" w:lineRule="auto"/>
        <w:ind w:left="0" w:firstLine="0"/>
        <w:rPr>
          <w:rFonts w:ascii="Verdana" w:hAnsi="Verdana" w:cs="Verdana" w:eastAsiaTheme="minorEastAsia"/>
          <w:color w:val="auto"/>
          <w:sz w:val="20"/>
          <w:szCs w:val="20"/>
        </w:rPr>
      </w:pPr>
    </w:p>
    <w:p w:rsidR="00264458" w:rsidP="00264458" w:rsidRDefault="00264458" w14:paraId="17BD31B9" w14:textId="77777777">
      <w:pPr>
        <w:autoSpaceDE w:val="0"/>
        <w:autoSpaceDN w:val="0"/>
        <w:adjustRightInd w:val="0"/>
        <w:spacing w:line="240" w:lineRule="auto"/>
        <w:ind w:left="0" w:firstLine="0"/>
        <w:rPr>
          <w:rFonts w:ascii="Verdana" w:hAnsi="Verdana" w:cs="Verdana" w:eastAsiaTheme="minorEastAsia"/>
          <w:color w:val="auto"/>
          <w:sz w:val="20"/>
          <w:szCs w:val="20"/>
        </w:rPr>
      </w:pPr>
    </w:p>
    <w:p w:rsidR="00264458" w:rsidP="00264458" w:rsidRDefault="00264458" w14:paraId="50295674" w14:textId="77777777">
      <w:pPr>
        <w:autoSpaceDE w:val="0"/>
        <w:autoSpaceDN w:val="0"/>
        <w:adjustRightInd w:val="0"/>
        <w:spacing w:line="240" w:lineRule="auto"/>
        <w:ind w:left="0" w:firstLine="0"/>
        <w:rPr>
          <w:rFonts w:ascii="Verdana" w:hAnsi="Verdana" w:cs="Verdana" w:eastAsiaTheme="minorEastAsia"/>
          <w:color w:val="auto"/>
          <w:sz w:val="20"/>
          <w:szCs w:val="20"/>
        </w:rPr>
      </w:pPr>
    </w:p>
    <w:p w:rsidR="00264458" w:rsidP="00264458" w:rsidRDefault="00264458" w14:paraId="5CE68E95" w14:textId="77777777">
      <w:pPr>
        <w:autoSpaceDE w:val="0"/>
        <w:autoSpaceDN w:val="0"/>
        <w:adjustRightInd w:val="0"/>
        <w:spacing w:line="240" w:lineRule="auto"/>
        <w:ind w:left="0" w:firstLine="0"/>
        <w:rPr>
          <w:rFonts w:ascii="Verdana" w:hAnsi="Verdana" w:cs="Verdana" w:eastAsiaTheme="minorEastAsia"/>
          <w:color w:val="auto"/>
          <w:sz w:val="20"/>
          <w:szCs w:val="20"/>
        </w:rPr>
      </w:pPr>
    </w:p>
    <w:p w:rsidR="00264458" w:rsidP="00264458" w:rsidRDefault="00264458" w14:paraId="13F8E04B" w14:textId="77777777">
      <w:pPr>
        <w:autoSpaceDE w:val="0"/>
        <w:autoSpaceDN w:val="0"/>
        <w:adjustRightInd w:val="0"/>
        <w:spacing w:line="240" w:lineRule="auto"/>
        <w:ind w:left="0" w:firstLine="0"/>
        <w:rPr>
          <w:rFonts w:ascii="Verdana" w:hAnsi="Verdana" w:cs="Verdana" w:eastAsiaTheme="minorEastAsia"/>
          <w:color w:val="auto"/>
          <w:sz w:val="20"/>
          <w:szCs w:val="20"/>
        </w:rPr>
      </w:pPr>
    </w:p>
    <w:p w:rsidR="00264458" w:rsidP="00264458" w:rsidRDefault="00264458" w14:paraId="4DC161E1" w14:textId="77777777">
      <w:pPr>
        <w:autoSpaceDE w:val="0"/>
        <w:autoSpaceDN w:val="0"/>
        <w:adjustRightInd w:val="0"/>
        <w:spacing w:line="240" w:lineRule="auto"/>
        <w:ind w:left="0" w:firstLine="0"/>
        <w:rPr>
          <w:rFonts w:ascii="Verdana" w:hAnsi="Verdana" w:cs="Verdana" w:eastAsiaTheme="minorEastAsia"/>
          <w:color w:val="auto"/>
          <w:sz w:val="20"/>
          <w:szCs w:val="20"/>
        </w:rPr>
      </w:pPr>
    </w:p>
    <w:p w:rsidR="00264458" w:rsidP="00264458" w:rsidRDefault="00264458" w14:paraId="6C0F0E4A" w14:textId="77777777">
      <w:pPr>
        <w:spacing w:line="259" w:lineRule="auto"/>
        <w:ind w:left="0" w:firstLine="0"/>
      </w:pPr>
    </w:p>
    <w:sectPr w:rsidR="00264458">
      <w:pgSz w:w="12240" w:h="15840"/>
      <w:pgMar w:top="710" w:right="1798" w:bottom="714"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9B6345"/>
    <w:multiLevelType w:val="hybridMultilevel"/>
    <w:tmpl w:val="420E7002"/>
    <w:lvl w:ilvl="0" w:tplc="68088CB2">
      <w:start w:val="1"/>
      <w:numFmt w:val="bullet"/>
      <w:lvlText w:val="•"/>
      <w:lvlJc w:val="left"/>
      <w:pPr>
        <w:ind w:left="1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9F2A5A6">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E940868">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C92B116">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95A33C6">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71017C6">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7AC50E0">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1FE3ADA">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7348A14">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2C185E8C"/>
    <w:multiLevelType w:val="hybridMultilevel"/>
    <w:tmpl w:val="DA0E0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795A07"/>
    <w:multiLevelType w:val="hybridMultilevel"/>
    <w:tmpl w:val="EA2E6808"/>
    <w:lvl w:ilvl="0" w:tplc="7ED8CC0C">
      <w:start w:val="1"/>
      <w:numFmt w:val="bullet"/>
      <w:lvlText w:val=""/>
      <w:lvlJc w:val="left"/>
      <w:pPr>
        <w:ind w:left="72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1" w:tplc="68C81BE4">
      <w:start w:val="1"/>
      <w:numFmt w:val="bullet"/>
      <w:lvlText w:val="o"/>
      <w:lvlJc w:val="left"/>
      <w:pPr>
        <w:ind w:left="132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2" w:tplc="3A36B42A">
      <w:start w:val="1"/>
      <w:numFmt w:val="bullet"/>
      <w:lvlText w:val="▪"/>
      <w:lvlJc w:val="left"/>
      <w:pPr>
        <w:ind w:left="204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3" w:tplc="22FCA596">
      <w:start w:val="1"/>
      <w:numFmt w:val="bullet"/>
      <w:lvlText w:val="•"/>
      <w:lvlJc w:val="left"/>
      <w:pPr>
        <w:ind w:left="276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4" w:tplc="0A9449EE">
      <w:start w:val="1"/>
      <w:numFmt w:val="bullet"/>
      <w:lvlText w:val="o"/>
      <w:lvlJc w:val="left"/>
      <w:pPr>
        <w:ind w:left="348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5" w:tplc="BE4ABC22">
      <w:start w:val="1"/>
      <w:numFmt w:val="bullet"/>
      <w:lvlText w:val="▪"/>
      <w:lvlJc w:val="left"/>
      <w:pPr>
        <w:ind w:left="420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6" w:tplc="DD163032">
      <w:start w:val="1"/>
      <w:numFmt w:val="bullet"/>
      <w:lvlText w:val="•"/>
      <w:lvlJc w:val="left"/>
      <w:pPr>
        <w:ind w:left="492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7" w:tplc="6382052E">
      <w:start w:val="1"/>
      <w:numFmt w:val="bullet"/>
      <w:lvlText w:val="o"/>
      <w:lvlJc w:val="left"/>
      <w:pPr>
        <w:ind w:left="564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8" w:tplc="193A369E">
      <w:start w:val="1"/>
      <w:numFmt w:val="bullet"/>
      <w:lvlText w:val="▪"/>
      <w:lvlJc w:val="left"/>
      <w:pPr>
        <w:ind w:left="636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62035C39"/>
    <w:multiLevelType w:val="hybridMultilevel"/>
    <w:tmpl w:val="7DD00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168"/>
    <w:rsid w:val="00264458"/>
    <w:rsid w:val="00404059"/>
    <w:rsid w:val="00446E2E"/>
    <w:rsid w:val="00625FF9"/>
    <w:rsid w:val="00B01531"/>
    <w:rsid w:val="00DD5168"/>
    <w:rsid w:val="00E47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E42DF"/>
  <w15:docId w15:val="{D7EC50E2-9D8E-41E4-88FF-CE71B27E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pPr>
    <w:rPr>
      <w:rFonts w:ascii="Times New Roman" w:eastAsia="Times New Roman" w:hAnsi="Times New Roman" w:cs="Times New Roman"/>
      <w:color w:val="000000"/>
      <w:sz w:val="26"/>
    </w:rPr>
  </w:style>
  <w:style w:type="paragraph" w:styleId="Heading1">
    <w:name w:val="heading 1"/>
    <w:next w:val="Normal"/>
    <w:link w:val="Heading1Char"/>
    <w:uiPriority w:val="9"/>
    <w:qFormat/>
    <w:pPr>
      <w:keepNext/>
      <w:keepLines/>
      <w:spacing w:after="0"/>
      <w:ind w:left="10" w:hanging="10"/>
      <w:outlineLvl w:val="0"/>
    </w:pPr>
    <w:rPr>
      <w:rFonts w:ascii="Times New Roman" w:eastAsia="Times New Roman" w:hAnsi="Times New Roman" w:cs="Times New Roman"/>
      <w:b/>
      <w:color w:val="000000"/>
      <w:sz w:val="2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6"/>
      <w:u w:val="single" w:color="000000"/>
    </w:rPr>
  </w:style>
  <w:style w:type="paragraph" w:styleId="ListParagraph">
    <w:name w:val="List Paragraph"/>
    <w:basedOn w:val="Normal"/>
    <w:uiPriority w:val="34"/>
    <w:qFormat/>
    <w:rsid w:val="002644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jp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5CDC4422615F47A6C87B49DBBB293D" ma:contentTypeVersion="12" ma:contentTypeDescription="Create a new document." ma:contentTypeScope="" ma:versionID="59c0645131951e6df55cc4519e4e0015">
  <xsd:schema xmlns:xsd="http://www.w3.org/2001/XMLSchema" xmlns:xs="http://www.w3.org/2001/XMLSchema" xmlns:p="http://schemas.microsoft.com/office/2006/metadata/properties" xmlns:ns2="8dddb064-cb6c-4732-9bc7-4b0aab43a938" xmlns:ns3="5d3313c9-0866-4cc0-9e2b-c5581b341e06" targetNamespace="http://schemas.microsoft.com/office/2006/metadata/properties" ma:root="true" ma:fieldsID="bfdada254108ee5216efeb7626e35ce0" ns2:_="" ns3:_="">
    <xsd:import namespace="8dddb064-cb6c-4732-9bc7-4b0aab43a938"/>
    <xsd:import namespace="5d3313c9-0866-4cc0-9e2b-c5581b341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db064-cb6c-4732-9bc7-4b0aab43a9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3313c9-0866-4cc0-9e2b-c5581b341e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d3313c9-0866-4cc0-9e2b-c5581b341e06">
      <UserInfo>
        <DisplayName>Partridge, Katherine</DisplayName>
        <AccountId>66</AccountId>
        <AccountType/>
      </UserInfo>
    </SharedWithUsers>
  </documentManagement>
</p:properties>
</file>

<file path=customXml/itemProps1.xml><?xml version="1.0" encoding="utf-8"?>
<ds:datastoreItem xmlns:ds="http://schemas.openxmlformats.org/officeDocument/2006/customXml" ds:itemID="{9F95A03A-4A6E-44A1-84D0-0C007DA02F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db064-cb6c-4732-9bc7-4b0aab43a938"/>
    <ds:schemaRef ds:uri="5d3313c9-0866-4cc0-9e2b-c5581b341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3B80AE-45A3-4A63-9FBB-8C86705D3597}">
  <ds:schemaRefs>
    <ds:schemaRef ds:uri="http://schemas.microsoft.com/sharepoint/v3/contenttype/forms"/>
  </ds:schemaRefs>
</ds:datastoreItem>
</file>

<file path=customXml/itemProps3.xml><?xml version="1.0" encoding="utf-8"?>
<ds:datastoreItem xmlns:ds="http://schemas.openxmlformats.org/officeDocument/2006/customXml" ds:itemID="{D6DD3D1E-0663-4448-B4D8-7D2205CB503E}">
  <ds:schemaRefs>
    <ds:schemaRef ds:uri="http://purl.org/dc/elements/1.1/"/>
    <ds:schemaRef ds:uri="http://schemas.microsoft.com/office/2006/metadata/properties"/>
    <ds:schemaRef ds:uri="8dddb064-cb6c-4732-9bc7-4b0aab43a938"/>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d3313c9-0866-4cc0-9e2b-c5581b341e0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standalone="yes"?>
<cp:coreProperties xmlns:cp="http://schemas.openxmlformats.org/package/2006/metadata/core-properties" xmlns:dc="http://purl.org/dc/elements/1.1/" xmlns:dcterms="http://purl.org/dc/terms/" xmlns:dcmitype="http://purl.org/dc/dcmitype/" xmlns:xsi="http://www.w3.org/2001/XMLSchema-instance">
  <dc:title>St James Wick LLSP</dc:title>
  <dc:subject>
  </dc:subject>
  <dc:creator>Collette Emanuel</dc:creator>
  <cp:keywords>
  </cp:keywords>
  <cp:lastModifiedBy>Jade Saif</cp:lastModifiedBy>
  <cp:revision>2</cp:revision>
  <dcterms:created xsi:type="dcterms:W3CDTF">2021-04-01T14:23:00Z</dcterms:created>
  <dcterms:modified xsi:type="dcterms:W3CDTF">2026-10-22T12:01:58Z</dcterms:modified>
</cp:coreProperties>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0x010100015CDC4422615F47A6C87B49DBBB293D</vt:lpwstr>
  </property>
</Properties>
</file>