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4.3.0 -->
  <w:background w:color="ffffff">
    <v:background id="_x0000_s1025" w:themeColor="background1" filled="t"/>
  </w:background>
  <w:body>
    <w:p w:rsidR="00913016" w:rsidP="00755AA6" w14:paraId="15F2753C" w14:textId="77777777">
      <w:pPr>
        <w:pStyle w:val="NoSpacing"/>
        <w:ind w:left="-567" w:right="-1134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name="_Hlk160801630" w:id="0"/>
    </w:p>
    <w:p w:rsidR="00913016" w:rsidP="00755AA6" w14:paraId="32144C8F" w14:textId="74954094">
      <w:pPr>
        <w:pStyle w:val="NoSpacing"/>
        <w:ind w:left="-567" w:right="-1134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521"/>
        <w:gridCol w:w="2826"/>
      </w:tblGrid>
      <w:tr w:rsidTr="00913016" w14:paraId="75EA5162" w14:textId="77777777">
        <w:tblPrEx>
          <w:tblW w:w="0" w:type="auto"/>
          <w:tblInd w:w="0" w:type="dxa"/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890"/>
        </w:trPr>
        <w:tc>
          <w:tcPr>
            <w:tcW w:w="7521" w:type="dxa"/>
            <w:vAlign w:val="center"/>
          </w:tcPr>
          <w:p w:rsidRPr="00913016" w:rsidR="00913016" w:rsidP="00072A50" w14:paraId="74419AF5" w14:textId="21DCD0A7">
            <w:pPr>
              <w:pStyle w:val="Title"/>
              <w:keepNext/>
              <w:keepLines/>
              <w:numPr>
                <w:ilvl w:val="0"/>
                <w:numId w:val="0"/>
              </w:numPr>
              <w:bidi w:val="0"/>
              <w:spacing w:before="160" w:after="80" w:line="240" w:lineRule="auto"/>
              <w:ind w:left="0" w:firstLine="0"/>
              <w:outlineLvl w:val="1"/>
              <w:rPr>
                <w:rFonts w:asciiTheme="majorHAnsi" w:hAnsiTheme="majorHAnsi" w:eastAsiaTheme="majorEastAsia" w:cstheme="majorBidi"/>
                <w:color w:val="0F4761" w:themeColor="accent1" w:themeShade="BF"/>
                <w:kern w:val="2"/>
                <w:sz w:val="40"/>
                <w:szCs w:val="40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ptos Display" w:hAnsi="Aptos Display" w:eastAsia="Aptos Display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4761"/>
                <w:spacing w:val="0"/>
                <w:w w:val="100"/>
                <w:kern w:val="2"/>
                <w:position w:val="0"/>
                <w:sz w:val="40"/>
                <w:szCs w:val="4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DATGANIAD SEILWAITH GWYRDD A CHYNLLUN GWELLA BIOAMRYWIAETH</w:t>
            </w:r>
          </w:p>
        </w:tc>
        <w:tc>
          <w:tcPr>
            <w:tcW w:w="2826" w:type="dxa"/>
            <w:vMerge w:val="restart"/>
            <w:vAlign w:val="center"/>
          </w:tcPr>
          <w:p w:rsidR="00913016" w:rsidP="00072A50" w14:paraId="13E2913B" w14:textId="20DE2833">
            <w:pPr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469517"/>
                  <wp:effectExtent l="0" t="0" r="0" b="0"/>
                  <wp:docPr id="2010306250" name="Picture 1" descr="Logo gyda cefndir glas&#10;&#10;Gall cynnwys a gynhyrchir gan ddeallusrwydd artiffisial fod yn anghyw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306250" name="Picture 1" descr="A logo with a blue background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897" cy="149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13016" w14:paraId="53AA1390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56"/>
        </w:trPr>
        <w:tc>
          <w:tcPr>
            <w:tcW w:w="7521" w:type="dxa"/>
            <w:vAlign w:val="center"/>
          </w:tcPr>
          <w:p w:rsidRPr="0056330F" w:rsidR="00913016" w:rsidP="00072A50" w14:paraId="68851158" w14:textId="3E030066">
            <w:pPr>
              <w:pStyle w:val="Subtitle"/>
              <w:numPr>
                <w:ilvl w:val="1"/>
              </w:numPr>
              <w:bidi w:val="0"/>
              <w:spacing w:after="0" w:line="240" w:lineRule="auto"/>
              <w:rPr>
                <w:rFonts w:ascii="Arial" w:hAnsi="Arial" w:eastAsiaTheme="majorEastAsia" w:cstheme="majorBidi"/>
                <w:color w:val="595959" w:themeColor="text1" w:themeTint="A6"/>
                <w:spacing w:val="15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95959"/>
                <w:spacing w:val="0"/>
                <w:w w:val="100"/>
                <w:kern w:val="2"/>
                <w:position w:val="0"/>
                <w:sz w:val="28"/>
                <w:szCs w:val="28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Rhan 1 - Canllawiau a chyngor ar gyfer Ceisiadau Deiliaid Tai</w:t>
            </w:r>
          </w:p>
        </w:tc>
        <w:tc>
          <w:tcPr>
            <w:tcW w:w="2826" w:type="dxa"/>
            <w:vMerge/>
          </w:tcPr>
          <w:p w:rsidR="00913016" w:rsidP="00D0533D" w14:paraId="53F75CA5" w14:textId="77777777">
            <w:pPr>
              <w:pStyle w:val="Heading1"/>
              <w:keepNext/>
              <w:keepLines/>
              <w:numPr>
                <w:ilvl w:val="0"/>
                <w:numId w:val="0"/>
              </w:numPr>
              <w:spacing w:before="160" w:after="80" w:line="240" w:lineRule="auto"/>
              <w:ind w:left="426" w:hanging="426"/>
              <w:outlineLvl w:val="0"/>
              <w:rPr>
                <w:rFonts w:asciiTheme="majorHAnsi" w:hAnsiTheme="majorHAnsi" w:eastAsiaTheme="majorEastAsia" w:cstheme="majorBidi"/>
                <w:noProof/>
                <w:color w:val="0F4761" w:themeColor="accent1" w:themeShade="BF"/>
                <w:kern w:val="2"/>
                <w:sz w:val="36"/>
                <w:szCs w:val="36"/>
                <w:lang w:val="en-GB" w:eastAsia="en-US" w:bidi="ar-SA"/>
                <w14:ligatures w14:val="standardContextual"/>
              </w:rPr>
            </w:pPr>
          </w:p>
        </w:tc>
      </w:tr>
    </w:tbl>
    <w:p w:rsidR="0036340D" w:rsidP="009B67A7" w14:paraId="13EC975A" w14:textId="77777777">
      <w:pPr>
        <w:pStyle w:val="NoSpacing"/>
        <w:rPr>
          <w:rFonts w:ascii="Arial" w:hAnsi="Arial" w:cs="Arial"/>
          <w:b/>
          <w:bCs/>
        </w:rPr>
      </w:pPr>
      <w:bookmarkStart w:name="_Hlk163643567" w:id="1"/>
      <w:bookmarkEnd w:id="0"/>
      <w:bookmarkEnd w:id="1"/>
    </w:p>
    <w:p w:rsidRPr="00070109" w:rsidR="009B67A7" w:rsidP="009B67A7" w14:paraId="52450042" w14:textId="73796A36">
      <w:pPr>
        <w:pStyle w:val="NoSpacing"/>
        <w:bidi w:val="0"/>
        <w:rPr>
          <w:rFonts w:ascii="Arial" w:hAnsi="Arial" w:cs="Arial"/>
          <w:b/>
          <w:bCs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Datganiad Seilwaith Gwyrdd</w:t>
      </w:r>
    </w:p>
    <w:p w:rsidR="005754B2" w:rsidP="00D42104" w14:paraId="64921C69" w14:textId="38096CF0">
      <w:pPr>
        <w:pStyle w:val="NoSpacing"/>
        <w:bidi w:val="0"/>
        <w:jc w:val="both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Mae</w:t>
      </w:r>
      <w:r>
        <w:rPr>
          <w:rStyle w:val="DefaultParagraphFont"/>
          <w:rFonts w:ascii="Arial" w:hAnsi="Arial" w:eastAsia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Polisi Cynllunio Cymru, Argraffiad 12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(PPW12) yn ei gwneud yn ofynnol i bob datblygiad gael ei gefnogi gan Ddatganiad Seilwaith Gwyrdd (DSG), a elwir hefyd yn Asesiad Seilwaith Gwyrdd.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Mae Seilwaith Gwyrdd yn cynnwys coetir, gwrychoedd, glaswelltir, lawnt, llwyni a nodweddion dŵr fel pyllau, afonydd a chamlesi ac ati.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Mae DSG yn dangos sut mae'r datblygiad arfaethedig wedi ceisio osgoi unrhyw effeithiau i ddechrau, yna mae’n disgrifio beth sydd wedi'i wneud i leihau unrhyw effeithiau anochel ac yna pa fesurau fydd yn cael eu darparu i wneud yn iawn am unrhyw golledion.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Rhaid darparu'r wybodaeth hon cyn i'r cais gael ei benderfynu a chaiff ei hystyried fel rhan o'r broses cais cynllunio.</w:t>
      </w:r>
    </w:p>
    <w:p w:rsidR="0056330F" w:rsidP="00D42104" w14:paraId="71D62962" w14:textId="77777777">
      <w:pPr>
        <w:pStyle w:val="NoSpacing"/>
        <w:jc w:val="both"/>
        <w:rPr>
          <w:rFonts w:ascii="Arial" w:hAnsi="Arial" w:cs="Arial"/>
        </w:rPr>
      </w:pPr>
    </w:p>
    <w:p w:rsidRPr="009B67A7" w:rsidR="00070109" w:rsidP="00070109" w14:paraId="406FE0D6" w14:textId="35B5F41E">
      <w:pPr>
        <w:pStyle w:val="NoSpacing"/>
        <w:bidi w:val="0"/>
        <w:jc w:val="both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Gwelliannau Bioamrywiaeth</w:t>
      </w:r>
    </w:p>
    <w:p w:rsidR="00CD2D97" w:rsidP="00070109" w14:paraId="19994F02" w14:textId="2A1B8F8B">
      <w:pPr>
        <w:pStyle w:val="NoSpacing"/>
        <w:bidi w:val="0"/>
        <w:ind w:right="-1"/>
        <w:jc w:val="both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 </w:t>
      </w:r>
      <w:r>
        <w:rPr>
          <w:rStyle w:val="DefaultParagraphFont"/>
          <w:rFonts w:ascii="Arial" w:hAnsi="Arial" w:eastAsia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Deddf yr Amgylchedd (Cymru) 2016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a Pholisi Cynllunio Cymru yn ei gwneud yn ofynnol i bob datblygiad ddangos </w:t>
      </w: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dim colled net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i fioamrywiaeth, (a elwir hefyd yn </w:t>
      </w: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gwella bioamrywiaeth)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Gellir cyflawni hyn trwy gynnwys mesurau gwella bioamrywiaeth yn eich datblygiad.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Nid oes angen i'r rhain fod yn gostus nac ar raddfa fawr a dylent fod yn gymesur â'r datblygiad.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Dim ond ar ôl osgoi difrod, lleihau effeithiau (lliniaru) a darparu digon o iawndal (amnewid) y gellir cyflawni budd net.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Nid oes angen i'r gwelliannau fod yn uniongyrchol gysylltiedig â'r adeiladwaith newydd arfaethedig; gallant fod yn gysylltiedig â’r annedd wreiddiol neu gael eu gosod yn yr ardd, ond dylent fod o fewn ffin llinell goch eich cais.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FF60D9" w:rsidP="00070109" w14:paraId="26C911C4" w14:textId="269717E0">
      <w:pPr>
        <w:pStyle w:val="NoSpacing"/>
        <w:ind w:right="-1"/>
        <w:jc w:val="both"/>
        <w:rPr>
          <w:rFonts w:ascii="Arial" w:hAnsi="Arial" w:cs="Arial"/>
        </w:rPr>
      </w:pPr>
    </w:p>
    <w:p w:rsidR="00B041DB" w:rsidP="00070109" w14:paraId="3FAA3CFA" w14:textId="3CE5EE4F">
      <w:pPr>
        <w:pStyle w:val="NoSpacing"/>
        <w:bidi w:val="0"/>
        <w:ind w:right="-1"/>
        <w:jc w:val="both"/>
        <w:rPr>
          <w:rFonts w:ascii="Arial" w:hAnsi="Arial" w:cs="Arial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5537200</wp:posOffset>
            </wp:positionV>
            <wp:extent cx="5391150" cy="3594100"/>
            <wp:effectExtent l="0" t="0" r="0" b="6350"/>
            <wp:wrapSquare wrapText="bothSides"/>
            <wp:docPr id="1822154923" name="Picture 3" descr="Darlun o dŷ gyda phwll&#10;&#10;Gall cynnwys a gynhyrchir gan ddeallusrwydd artiffisial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54923" name="Picture 3" descr="A drawing of a house with a po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r:link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1DB" w:rsidP="00753326" w14:paraId="33037010" w14:textId="3264FE47">
      <w:pPr>
        <w:pStyle w:val="NoSpacing"/>
        <w:rPr>
          <w:rFonts w:ascii="Arial" w:hAnsi="Arial" w:cs="Arial"/>
        </w:rPr>
      </w:pPr>
    </w:p>
    <w:p w:rsidR="00B041DB" w:rsidP="00753326" w14:paraId="5B865EAA" w14:textId="0F14A490">
      <w:pPr>
        <w:pStyle w:val="NoSpacing"/>
        <w:rPr>
          <w:rFonts w:ascii="Arial" w:hAnsi="Arial" w:cs="Arial"/>
        </w:rPr>
      </w:pPr>
    </w:p>
    <w:p w:rsidR="00B041DB" w:rsidP="00753326" w14:paraId="5CEE15BB" w14:textId="77777777">
      <w:pPr>
        <w:pStyle w:val="NoSpacing"/>
        <w:rPr>
          <w:rFonts w:ascii="Arial" w:hAnsi="Arial" w:cs="Arial"/>
        </w:rPr>
      </w:pPr>
    </w:p>
    <w:p w:rsidR="00B041DB" w:rsidP="00753326" w14:paraId="75361370" w14:textId="77777777">
      <w:pPr>
        <w:pStyle w:val="NoSpacing"/>
        <w:rPr>
          <w:rFonts w:ascii="Arial" w:hAnsi="Arial" w:cs="Arial"/>
        </w:rPr>
      </w:pPr>
    </w:p>
    <w:p w:rsidR="00B041DB" w:rsidP="00753326" w14:paraId="00FE91A6" w14:textId="126F7867">
      <w:pPr>
        <w:pStyle w:val="NoSpacing"/>
        <w:rPr>
          <w:rFonts w:ascii="Arial" w:hAnsi="Arial" w:cs="Arial"/>
        </w:rPr>
      </w:pPr>
    </w:p>
    <w:p w:rsidR="00B041DB" w:rsidP="00753326" w14:paraId="72EC31B3" w14:textId="76DE62E3">
      <w:pPr>
        <w:pStyle w:val="NoSpacing"/>
        <w:rPr>
          <w:rFonts w:ascii="Arial" w:hAnsi="Arial" w:cs="Arial"/>
        </w:rPr>
      </w:pPr>
    </w:p>
    <w:p w:rsidR="00B041DB" w:rsidP="00753326" w14:paraId="091AB03E" w14:textId="77777777">
      <w:pPr>
        <w:pStyle w:val="NoSpacing"/>
        <w:rPr>
          <w:rFonts w:ascii="Arial" w:hAnsi="Arial" w:cs="Arial"/>
        </w:rPr>
      </w:pPr>
    </w:p>
    <w:p w:rsidR="00B041DB" w:rsidP="00753326" w14:paraId="5D664168" w14:textId="57C14B25">
      <w:pPr>
        <w:pStyle w:val="NoSpacing"/>
        <w:rPr>
          <w:rFonts w:ascii="Arial" w:hAnsi="Arial" w:cs="Arial"/>
        </w:rPr>
      </w:pPr>
    </w:p>
    <w:p w:rsidR="00B041DB" w:rsidP="00753326" w14:paraId="01528941" w14:textId="11A18CDB">
      <w:pPr>
        <w:pStyle w:val="NoSpacing"/>
        <w:rPr>
          <w:rFonts w:ascii="Arial" w:hAnsi="Arial" w:cs="Arial"/>
        </w:rPr>
      </w:pPr>
    </w:p>
    <w:p w:rsidR="00B041DB" w:rsidP="00753326" w14:paraId="765D489F" w14:textId="473985B4">
      <w:pPr>
        <w:pStyle w:val="NoSpacing"/>
        <w:rPr>
          <w:rFonts w:ascii="Arial" w:hAnsi="Arial" w:cs="Arial"/>
        </w:rPr>
      </w:pPr>
    </w:p>
    <w:p w:rsidR="00B041DB" w:rsidP="00753326" w14:paraId="72F113FE" w14:textId="60B87EAE">
      <w:pPr>
        <w:pStyle w:val="NoSpacing"/>
        <w:rPr>
          <w:rFonts w:ascii="Arial" w:hAnsi="Arial" w:cs="Arial"/>
        </w:rPr>
      </w:pPr>
      <w:r w:rsidRPr="009857F9">
        <w:rPr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3268980</wp:posOffset>
                </wp:positionH>
                <wp:positionV relativeFrom="paragraph">
                  <wp:posOffset>14605</wp:posOffset>
                </wp:positionV>
                <wp:extent cx="891540" cy="251460"/>
                <wp:effectExtent l="0" t="0" r="0" b="0"/>
                <wp:wrapNone/>
                <wp:docPr id="4497471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67AC" w:rsidR="00C567AC" w:rsidP="00C567AC" w14:textId="5A9A1117">
                            <w:pPr>
                              <w:bidi w:val="0"/>
                              <w:rPr>
                                <w:rFonts w:ascii="Bradley Hand ITC" w:hAnsi="Bradley Hand IT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efaultParagraphFont"/>
                                <w:rFonts w:ascii="Bradley Hand ITC" w:hAnsi="Bradley Hand ITC" w:eastAsia="Bradley Hand ITC" w:cs="Arial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2"/>
                                <w:position w:val="0"/>
                                <w:sz w:val="20"/>
                                <w:szCs w:val="20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Llwyni Newydd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width:70.2pt;height:19.8pt;margin-top:1.15pt;margin-left:257.4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64384" o:spid="_x0000_s1026" filled="f" fillcolor="this" stroked="f" strokeweight="0.75pt" type="#_x0000_t202">
                <v:textbox>
                  <w:txbxContent>
                    <w:p w:rsidRPr="00C567AC" w:rsidR="00C567AC" w:rsidP="00C567AC" w14:paraId="6754E195" w14:textId="5A9A1117">
                      <w:pPr>
                        <w:bidi w:val="0"/>
                        <w:rPr>
                          <w:rFonts w:ascii="Bradley Hand ITC" w:hAnsi="Bradley Hand IT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Style w:val="DefaultParagraphFont"/>
                          <w:rFonts w:ascii="Bradley Hand ITC" w:hAnsi="Bradley Hand ITC" w:eastAsia="Bradley Hand ITC" w:cs="Arial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2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Llwyni Newydd</w:t>
                      </w:r>
                    </w:p>
                  </w:txbxContent>
                </v:textbox>
              </v:shape>
            </w:pict>
          </mc:Fallback>
        </mc:AlternateContent>
      </w:r>
    </w:p>
    <w:p w:rsidR="00B041DB" w:rsidP="00753326" w14:paraId="78B6D0ED" w14:textId="5A8157F0">
      <w:pPr>
        <w:pStyle w:val="NoSpacing"/>
        <w:rPr>
          <w:rFonts w:ascii="Arial" w:hAnsi="Arial" w:cs="Arial"/>
        </w:rPr>
      </w:pPr>
    </w:p>
    <w:p w:rsidR="00B041DB" w:rsidP="00753326" w14:paraId="1CDFD184" w14:textId="72580348">
      <w:pPr>
        <w:pStyle w:val="NoSpacing"/>
        <w:rPr>
          <w:rFonts w:ascii="Arial" w:hAnsi="Arial" w:cs="Arial"/>
        </w:rPr>
      </w:pPr>
    </w:p>
    <w:p w:rsidR="00B041DB" w:rsidP="00753326" w14:paraId="2098B11C" w14:textId="6C6CDAF0">
      <w:pPr>
        <w:pStyle w:val="NoSpacing"/>
        <w:rPr>
          <w:rFonts w:ascii="Arial" w:hAnsi="Arial" w:cs="Arial"/>
        </w:rPr>
      </w:pPr>
    </w:p>
    <w:p w:rsidR="00B041DB" w:rsidP="00753326" w14:paraId="55272CD8" w14:textId="3CA1BDC9">
      <w:pPr>
        <w:pStyle w:val="NoSpacing"/>
        <w:rPr>
          <w:rFonts w:ascii="Arial" w:hAnsi="Arial" w:cs="Arial"/>
        </w:rPr>
      </w:pPr>
    </w:p>
    <w:p w:rsidR="00B041DB" w:rsidP="00753326" w14:paraId="4E7D9091" w14:textId="7971D291">
      <w:pPr>
        <w:pStyle w:val="NoSpacing"/>
        <w:rPr>
          <w:rFonts w:ascii="Arial" w:hAnsi="Arial" w:cs="Arial"/>
        </w:rPr>
      </w:pPr>
    </w:p>
    <w:p w:rsidR="00B041DB" w:rsidP="00753326" w14:paraId="2EEBDC85" w14:textId="77777777">
      <w:pPr>
        <w:pStyle w:val="NoSpacing"/>
        <w:rPr>
          <w:rFonts w:ascii="Arial" w:hAnsi="Arial" w:cs="Arial"/>
        </w:rPr>
      </w:pPr>
    </w:p>
    <w:p w:rsidR="00B041DB" w:rsidP="00753326" w14:paraId="6F475FB6" w14:textId="3820E330">
      <w:pPr>
        <w:pStyle w:val="NoSpacing"/>
        <w:rPr>
          <w:rFonts w:ascii="Arial" w:hAnsi="Arial" w:cs="Arial"/>
        </w:rPr>
      </w:pPr>
      <w:r w:rsidRPr="009857F9">
        <w:rPr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207645</wp:posOffset>
                </wp:positionV>
                <wp:extent cx="1317600" cy="252000"/>
                <wp:effectExtent l="0" t="0" r="0" b="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0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67AC" w:rsidR="009857F9" w14:textId="617748C9">
                            <w:pPr>
                              <w:bidi w:val="0"/>
                              <w:rPr>
                                <w:rFonts w:ascii="Bradley Hand ITC" w:hAnsi="Bradley Hand IT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efaultParagraphFont"/>
                                <w:rFonts w:ascii="Bradley Hand ITC" w:hAnsi="Bradley Hand ITC" w:eastAsia="Bradley Hand ITC" w:cs="Arial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2"/>
                                <w:position w:val="0"/>
                                <w:sz w:val="20"/>
                                <w:szCs w:val="20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Plannu blodau gwyllt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width:103.75pt;height:19.84pt;margin-top:16.35pt;margin-left:57.35pt;mso-height-percent:0;mso-height-relative:margin;mso-width-percent:0;mso-width-relative:margin;mso-wrap-distance-bottom:3.6pt;mso-wrap-distance-left:9pt;mso-wrap-distance-right:9pt;mso-wrap-distance-top:3.6pt;position:absolute;v-text-anchor:top;z-index:251662336" o:spid="_x0000_s1027" filled="f" fillcolor="this" stroked="f" strokeweight="0.75pt" type="#_x0000_t202">
                <v:textbox>
                  <w:txbxContent>
                    <w:p w:rsidRPr="00C567AC" w:rsidR="009857F9" w14:paraId="606F3B1D" w14:textId="617748C9">
                      <w:pPr>
                        <w:bidi w:val="0"/>
                        <w:rPr>
                          <w:rFonts w:ascii="Bradley Hand ITC" w:hAnsi="Bradley Hand IT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Style w:val="DefaultParagraphFont"/>
                          <w:rFonts w:ascii="Bradley Hand ITC" w:hAnsi="Bradley Hand ITC" w:eastAsia="Bradley Hand ITC" w:cs="Arial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2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Plannu blodau gwyllt</w:t>
                      </w:r>
                    </w:p>
                  </w:txbxContent>
                </v:textbox>
              </v:shape>
            </w:pict>
          </mc:Fallback>
        </mc:AlternateContent>
      </w:r>
    </w:p>
    <w:p w:rsidR="0000053F" w:rsidP="00753326" w14:paraId="5F05392F" w14:textId="2977AD7D">
      <w:pPr>
        <w:pStyle w:val="NoSpacing"/>
        <w:bidi w:val="0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Isod ceir enghreifftiau o welliannau bioamrywiaeth sy'n berthnasol i geisiadau deiliaid tai, fodd bynnag, byddwn yn ystyried unrhyw opsiynau eraill sy’n cael eu cyflwyno.</w:t>
      </w:r>
    </w:p>
    <w:p w:rsidR="007479B1" w:rsidP="00753326" w14:paraId="1705FE65" w14:textId="77777777">
      <w:pPr>
        <w:pStyle w:val="NoSpacing"/>
        <w:rPr>
          <w:rFonts w:ascii="Arial" w:hAnsi="Arial" w:cs="Arial"/>
        </w:rPr>
      </w:pPr>
    </w:p>
    <w:p w:rsidR="00617599" w:rsidP="00617599" w14:paraId="77A8ED29" w14:textId="13390B9B">
      <w:pPr>
        <w:pStyle w:val="NoSpacing"/>
        <w:bidi w:val="0"/>
        <w:rPr>
          <w:rFonts w:ascii="Arial" w:hAnsi="Arial" w:cs="Arial"/>
          <w:b/>
          <w:bCs/>
        </w:rPr>
      </w:pPr>
      <w:r>
        <w:rPr>
          <w:rStyle w:val="Strong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Opsiwn a ffefrir ar gyfer pob datblygiad – blwch adar integredig</w:t>
      </w:r>
      <w:r>
        <w:rPr>
          <w:rStyle w:val="FootnoteReference"/>
          <w:rFonts w:ascii="Arial" w:hAnsi="Arial"/>
          <w:b/>
          <w:bCs/>
        </w:rPr>
        <w:footnoteReference w:id="2"/>
      </w:r>
    </w:p>
    <w:tbl>
      <w:tblPr>
        <w:tblStyle w:val="TableGrid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45"/>
        <w:gridCol w:w="3446"/>
        <w:gridCol w:w="3446"/>
      </w:tblGrid>
      <w:tr w:rsidTr="00E0405F" w14:paraId="609FBB18" w14:textId="77777777">
        <w:tblPrEx>
          <w:tblW w:w="0" w:type="auto"/>
          <w:tblInd w:w="0" w:type="dxa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445" w:type="dxa"/>
            <w:vAlign w:val="center"/>
          </w:tcPr>
          <w:p w:rsidRPr="00417E3B" w:rsidR="00617599" w:rsidP="00617599" w14:paraId="29821BC8" w14:textId="375BE05D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Woodstone® ar gyfer Gwenoliaid Du</w:t>
            </w:r>
          </w:p>
        </w:tc>
        <w:tc>
          <w:tcPr>
            <w:tcW w:w="3446" w:type="dxa"/>
            <w:vAlign w:val="center"/>
          </w:tcPr>
          <w:p w:rsidRPr="00417E3B" w:rsidR="00617599" w:rsidP="00617599" w14:paraId="7F7081B9" w14:textId="086C72CB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Blwch Nythu Agored Vivara Pro WoodStone® </w:t>
            </w:r>
          </w:p>
        </w:tc>
        <w:tc>
          <w:tcPr>
            <w:tcW w:w="3446" w:type="dxa"/>
            <w:vAlign w:val="center"/>
          </w:tcPr>
          <w:p w:rsidRPr="00417E3B" w:rsidR="00617599" w:rsidP="00617599" w14:paraId="1A2D8DA5" w14:textId="39711AD1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Brics Math 24 Schwegler</w:t>
            </w:r>
          </w:p>
        </w:tc>
      </w:tr>
      <w:tr w:rsidTr="00E0405F" w14:paraId="6EEB4AC4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445" w:type="dxa"/>
            <w:vAlign w:val="center"/>
          </w:tcPr>
          <w:p w:rsidR="00617599" w:rsidP="00617599" w14:paraId="3F5EC0C9" w14:textId="77777777">
            <w:pPr>
              <w:pStyle w:val="NoSpacing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617599" w:rsidP="00617599" w14:paraId="4D014126" w14:textId="77777777">
            <w:pPr>
              <w:pStyle w:val="NoSpacing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617599" w:rsidP="00617599" w14:paraId="14A2466D" w14:textId="77777777">
            <w:pPr>
              <w:pStyle w:val="NoSpacing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617599" w:rsidP="00617599" w14:paraId="7F36E380" w14:textId="77777777">
            <w:pPr>
              <w:pStyle w:val="NoSpacing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617599" w:rsidP="00617599" w14:paraId="6AD984D9" w14:textId="30747846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17755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49655" cy="744220"/>
                  <wp:effectExtent l="0" t="0" r="0" b="0"/>
                  <wp:wrapSquare wrapText="bothSides"/>
                  <wp:docPr id="683597110" name="Picture 1" descr="Gwrthrych hirsgwar llwyd â thwll&#10;&#10;Gall cynnwys a gynhyrchir gan ddeallusrwydd artiffisial fod yn anghyw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597110" name="Picture 1" descr="A grey rectangular object with a hole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6" w:type="dxa"/>
            <w:vAlign w:val="center"/>
          </w:tcPr>
          <w:p w:rsidR="00617599" w:rsidP="00617599" w14:paraId="35CA5FB6" w14:textId="437C88EC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34390" cy="721995"/>
                  <wp:effectExtent l="0" t="0" r="3810" b="1905"/>
                  <wp:wrapSquare wrapText="bothSides"/>
                  <wp:docPr id="1423308146" name="Picture 15" descr="Blwch Nythu Agored WoodStone®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308146" name="Picture 35" descr="WoodStone® Build-in Open Nest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6" w:type="dxa"/>
            <w:vAlign w:val="center"/>
          </w:tcPr>
          <w:p w:rsidR="00617599" w:rsidP="00617599" w14:paraId="2FC68BBB" w14:textId="431E9FF0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63880" cy="688340"/>
                  <wp:effectExtent l="0" t="0" r="7620" b="0"/>
                  <wp:wrapSquare wrapText="bothSides"/>
                  <wp:docPr id="1628925944" name="Picture 14" descr="Blwch Nythu Brics Math 24 Schweg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925944" name="Picture 33" descr="Type 24 Schwegler Brick Nest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479B1" w:rsidP="00753326" w14:paraId="17EF3224" w14:textId="397AF3C0">
      <w:pPr>
        <w:pStyle w:val="NoSpacing"/>
        <w:rPr>
          <w:rFonts w:ascii="Arial" w:hAnsi="Arial" w:cs="Arial"/>
        </w:rPr>
      </w:pPr>
    </w:p>
    <w:p w:rsidRPr="00790C80" w:rsidR="00F414F1" w:rsidP="00F414F1" w14:paraId="32160FDE" w14:textId="59D4BB12">
      <w:pPr>
        <w:bidi w:val="0"/>
        <w:rPr>
          <w:b/>
          <w:bCs/>
        </w:rPr>
      </w:pPr>
      <w:r>
        <w:rPr>
          <w:rStyle w:val="Strong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Arall -</w:t>
      </w:r>
      <w:r>
        <w:rPr>
          <w:rStyle w:val="Strong"/>
          <w:rFonts w:ascii="Arial" w:hAnsi="Arial" w:eastAsia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Addas ar gyfer y rhan fwyaf o ddatblygiadau deiliaid tai</w:t>
      </w:r>
    </w:p>
    <w:tbl>
      <w:tblPr>
        <w:tblStyle w:val="TableGrid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584"/>
        <w:gridCol w:w="2584"/>
        <w:gridCol w:w="2584"/>
        <w:gridCol w:w="2585"/>
      </w:tblGrid>
      <w:tr w:rsidTr="00417E3B" w14:paraId="71E62273" w14:textId="77777777">
        <w:tblPrEx>
          <w:tblW w:w="0" w:type="auto"/>
          <w:tblInd w:w="0" w:type="dxa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584" w:type="dxa"/>
          </w:tcPr>
          <w:p w:rsidRPr="00417E3B" w:rsidR="00634BAD" w:rsidP="00634BAD" w14:paraId="0E743196" w14:textId="1AF68769">
            <w:pPr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 w:val="0"/>
                <w:bCs w:val="0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Vivara Pro Seville 32mm WoodStone® / Vivara Pro Seville 28mm WoodStone®</w:t>
            </w:r>
          </w:p>
        </w:tc>
        <w:tc>
          <w:tcPr>
            <w:tcW w:w="2584" w:type="dxa"/>
          </w:tcPr>
          <w:p w:rsidRPr="00BE066E" w:rsidR="00634BAD" w:rsidP="00634BAD" w14:paraId="3E28FBFA" w14:textId="45CD2D78">
            <w:pPr>
              <w:bidi w:val="0"/>
              <w:spacing w:after="0" w:line="240" w:lineRule="auto"/>
              <w:rPr>
                <w:rFonts w:cs="Arial" w:asciiTheme="minorHAnsi" w:hAnsiTheme="minorHAnsi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751C37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57150</wp:posOffset>
                  </wp:positionV>
                  <wp:extent cx="822960" cy="830580"/>
                  <wp:effectExtent l="0" t="0" r="0" b="7620"/>
                  <wp:wrapSquare wrapText="bothSides"/>
                  <wp:docPr id="905323162" name="Picture 1" descr="Tŷ adar ar bostyn pren&#10;&#10;Gall cynnwys a gynhyrchir gan ddeallusrwydd artiffisial fod yn anghyw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323162" name="Picture 1" descr="A bird house on a wood pos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4" w:type="dxa"/>
          </w:tcPr>
          <w:p w:rsidRPr="00417E3B" w:rsidR="00634BAD" w:rsidP="00634BAD" w14:paraId="1A9EFE7E" w14:textId="682443EC">
            <w:pPr>
              <w:pStyle w:val="NoSpacing"/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1B Schwegler</w:t>
            </w:r>
          </w:p>
        </w:tc>
        <w:tc>
          <w:tcPr>
            <w:tcW w:w="2585" w:type="dxa"/>
          </w:tcPr>
          <w:p w:rsidR="00634BAD" w:rsidP="00634BAD" w14:paraId="6095E7B0" w14:textId="78C694B5">
            <w:pPr>
              <w:pStyle w:val="NoSpacing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751C37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ge">
                    <wp:posOffset>19049</wp:posOffset>
                  </wp:positionV>
                  <wp:extent cx="594360" cy="906517"/>
                  <wp:effectExtent l="0" t="0" r="0" b="8255"/>
                  <wp:wrapNone/>
                  <wp:docPr id="782830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830389" name="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01" cy="91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417E3B" w14:paraId="4DF58459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584" w:type="dxa"/>
          </w:tcPr>
          <w:p w:rsidRPr="00417E3B" w:rsidR="00634BAD" w:rsidP="00634BAD" w14:paraId="6356A1CF" w14:textId="289B50A7">
            <w:pPr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Vivara Pro WoodStone® ar gyfer Drudwy</w:t>
            </w:r>
          </w:p>
        </w:tc>
        <w:tc>
          <w:tcPr>
            <w:tcW w:w="2584" w:type="dxa"/>
          </w:tcPr>
          <w:p w:rsidRPr="00BE066E" w:rsidR="00634BAD" w:rsidP="00634BAD" w14:paraId="0D8A5AC5" w14:textId="208AF4A4">
            <w:pPr>
              <w:spacing w:after="0" w:line="240" w:lineRule="auto"/>
              <w:rPr>
                <w:rFonts w:cs="Arial" w:asciiTheme="minorHAnsi" w:hAnsiTheme="minorHAnsi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756DA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894878" cy="933450"/>
                  <wp:effectExtent l="0" t="0" r="635" b="0"/>
                  <wp:wrapSquare wrapText="bothSides"/>
                  <wp:docPr id="14392674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267454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878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4" w:type="dxa"/>
          </w:tcPr>
          <w:p w:rsidRPr="00417E3B" w:rsidR="00634BAD" w:rsidP="00634BAD" w14:paraId="0FC8DF82" w14:textId="2050F53A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Vivara Pro WoodStone® ar gyfer Adar y To</w:t>
            </w:r>
          </w:p>
        </w:tc>
        <w:tc>
          <w:tcPr>
            <w:tcW w:w="2585" w:type="dxa"/>
          </w:tcPr>
          <w:p w:rsidRPr="00751C37" w:rsidR="00634BAD" w:rsidP="00634BAD" w14:paraId="28332A96" w14:textId="27E1AEC7">
            <w:pPr>
              <w:pStyle w:val="NoSpacing"/>
              <w:bidi w:val="0"/>
              <w:spacing w:after="0" w:line="240" w:lineRule="auto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751C37">
              <w:rPr>
                <w:noProof/>
              </w:rPr>
              <w:drawing>
                <wp:inline distT="0" distB="0" distL="0" distR="0">
                  <wp:extent cx="1065275" cy="914400"/>
                  <wp:effectExtent l="0" t="0" r="1905" b="0"/>
                  <wp:docPr id="1127451684" name="Picture 1" descr="Aderyn mewn blwch&#10;&#10;Gall cynnwys a gynhyrchir gan ddeallusrwydd artiffisial fod yn anghyw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51684" name="Picture 1" descr="A bird in a box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55" cy="92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17E3B" w14:paraId="7B30BB9C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584" w:type="dxa"/>
          </w:tcPr>
          <w:p w:rsidRPr="00417E3B" w:rsidR="00634BAD" w:rsidP="00634BAD" w14:paraId="24C49BFA" w14:textId="25BA0D64">
            <w:pPr>
              <w:pStyle w:val="NoSpacing"/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Teras 1SP Schwegler ar gyfer Adar y To</w:t>
            </w:r>
          </w:p>
        </w:tc>
        <w:tc>
          <w:tcPr>
            <w:tcW w:w="2584" w:type="dxa"/>
          </w:tcPr>
          <w:p w:rsidR="00634BAD" w:rsidP="00417E3B" w14:paraId="765C7BC4" w14:textId="0DB8B4E2">
            <w:pPr>
              <w:pStyle w:val="NoSpacing"/>
              <w:bidi w:val="0"/>
              <w:spacing w:after="0" w:line="240" w:lineRule="auto"/>
              <w:jc w:val="both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751C37">
              <w:rPr>
                <w:noProof/>
              </w:rPr>
              <w:drawing>
                <wp:inline distT="0" distB="0" distL="0" distR="0">
                  <wp:extent cx="1211580" cy="829262"/>
                  <wp:effectExtent l="0" t="0" r="7620" b="9525"/>
                  <wp:docPr id="83169463" name="Picture 5" descr="Teras 1SP Schwegler ar gyfer Adar y 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9463" name="Picture 15" descr="1SP Schwegler Sparrow Ter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22" b="1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18" cy="85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Pr="00417E3B" w:rsidR="00634BAD" w:rsidP="00634BAD" w14:paraId="25A08596" w14:textId="3A84DA0C">
            <w:pPr>
              <w:pStyle w:val="NoSpacing"/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2H Schwegler ar gyfer Robin</w:t>
            </w:r>
          </w:p>
        </w:tc>
        <w:tc>
          <w:tcPr>
            <w:tcW w:w="2585" w:type="dxa"/>
          </w:tcPr>
          <w:p w:rsidR="00634BAD" w:rsidP="00634BAD" w14:paraId="1A319513" w14:textId="36923BDC">
            <w:pPr>
              <w:pStyle w:val="NoSpacing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FA08AA">
              <w:rPr>
                <w:rStyle w:val="Strong"/>
                <w:noProof/>
              </w:rPr>
              <w:drawing>
                <wp:inline distT="0" distB="0" distL="0" distR="0">
                  <wp:extent cx="781050" cy="971198"/>
                  <wp:effectExtent l="0" t="0" r="0" b="635"/>
                  <wp:docPr id="8880621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062189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3317" cy="98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17E3B" w14:paraId="11CD7FF3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584" w:type="dxa"/>
          </w:tcPr>
          <w:p w:rsidRPr="00417E3B" w:rsidR="00634BAD" w:rsidP="00634BAD" w14:paraId="5B7AEA88" w14:textId="60289EF6">
            <w:pPr>
              <w:pStyle w:val="NoSpacing"/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Blwch Nythu Agored Vivara Pro Barcelona WoodStone® </w:t>
            </w:r>
          </w:p>
        </w:tc>
        <w:tc>
          <w:tcPr>
            <w:tcW w:w="2584" w:type="dxa"/>
          </w:tcPr>
          <w:p w:rsidRPr="00BE2B7F" w:rsidR="00634BAD" w:rsidP="00634BAD" w14:paraId="6608E750" w14:textId="6BD5CB1D">
            <w:pPr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page">
                    <wp:posOffset>6985</wp:posOffset>
                  </wp:positionV>
                  <wp:extent cx="768350" cy="768350"/>
                  <wp:effectExtent l="0" t="0" r="0" b="0"/>
                  <wp:wrapSquare wrapText="bothSides"/>
                  <wp:docPr id="1553381769" name="Picture 7" descr="Blwch Nythu Agored Vivara Pro Barcelona WoodStone®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381769" name="Picture 19" descr="Vivara Pro Barcelona WoodStone® Open Nest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4" w:type="dxa"/>
          </w:tcPr>
          <w:p w:rsidRPr="00417E3B" w:rsidR="00634BAD" w:rsidP="00634BAD" w14:paraId="15843AC7" w14:textId="0235EAFA">
            <w:pPr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 w:val="0"/>
                <w:bCs w:val="0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2MR Schwegler Avianex Blaen Agored</w:t>
            </w:r>
          </w:p>
        </w:tc>
        <w:tc>
          <w:tcPr>
            <w:tcW w:w="2585" w:type="dxa"/>
          </w:tcPr>
          <w:p w:rsidRPr="00BE2B7F" w:rsidR="00634BAD" w:rsidP="00634BAD" w14:paraId="0CCF8FD4" w14:textId="67B20CEA">
            <w:pPr>
              <w:pStyle w:val="NoSpacing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1C3C39">
              <w:rPr>
                <w:noProof/>
                <w:sz w:val="52"/>
                <w:szCs w:val="52"/>
              </w:rPr>
              <w:drawing>
                <wp:inline distT="0" distB="0" distL="0" distR="0">
                  <wp:extent cx="723900" cy="806907"/>
                  <wp:effectExtent l="0" t="0" r="0" b="0"/>
                  <wp:docPr id="17596432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643282" name="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0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17E3B" w14:paraId="5F8E6E4D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584" w:type="dxa"/>
            <w:vAlign w:val="center"/>
          </w:tcPr>
          <w:p w:rsidRPr="00417E3B" w:rsidR="00417E3B" w:rsidP="00417E3B" w14:paraId="5F730715" w14:textId="77777777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draenogod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Pr="00417E3B" w:rsidR="00417E3B" w:rsidP="00417E3B" w14:paraId="13B24F24" w14:textId="5AE38BAA">
            <w:pPr>
              <w:pStyle w:val="NoSpacing"/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*angen mynediad draenogod i'r ardd hefyd.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2584" w:type="dxa"/>
          </w:tcPr>
          <w:p w:rsidR="00417E3B" w:rsidP="00417E3B" w14:paraId="24134DC3" w14:textId="131ABB17">
            <w:pPr>
              <w:pStyle w:val="NoSpacing"/>
              <w:bidi w:val="0"/>
              <w:spacing w:after="0" w:line="240" w:lineRule="auto"/>
              <w:rPr>
                <w:rFonts w:asciiTheme="minorHAnsi" w:hAnsiTheme="minorHAnsi" w:eastAsiaTheme="minorEastAsia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B81E11">
              <w:rPr>
                <w:noProof/>
                <w:sz w:val="22"/>
                <w:szCs w:val="22"/>
              </w:rPr>
              <w:drawing>
                <wp:inline distT="0" distB="0" distL="0" distR="0">
                  <wp:extent cx="1325880" cy="1183821"/>
                  <wp:effectExtent l="0" t="0" r="7620" b="0"/>
                  <wp:docPr id="1290319875" name="Picture 1" descr="Blwch yn y glaswellt&#10;&#10;Gall cynnwys a gynhyrchir gan ddeallusrwydd artiffisial fod yn anghyw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9875" name="Picture 1" descr="A box in the grass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78" cy="119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Pr="00417E3B" w:rsidR="00417E3B" w:rsidP="00417E3B" w14:paraId="3A92E4F5" w14:textId="5AB7F1F4">
            <w:pPr>
              <w:pStyle w:val="NoSpacing"/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Gwesty pryfed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2585" w:type="dxa"/>
          </w:tcPr>
          <w:p w:rsidR="00417E3B" w:rsidP="00417E3B" w14:paraId="30664C6B" w14:textId="203B59FA">
            <w:pPr>
              <w:pStyle w:val="NoSpacing"/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253439" cy="1287780"/>
                  <wp:effectExtent l="0" t="0" r="4445" b="0"/>
                  <wp:docPr id="972594405" name="Picture 17" descr="Tŷ Pryfed Pinta Ap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594405" name="Picture 39" descr="Pinta Apex Insec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60" cy="130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17E3B" w14:paraId="1524C116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584" w:type="dxa"/>
          </w:tcPr>
          <w:p w:rsidRPr="00417E3B" w:rsidR="00417E3B" w:rsidP="00417E3B" w14:paraId="250553EF" w14:textId="4DB8E7F1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Strong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Nyth Vivara Pro Woodstone ar gyfer Gwenoliaid y Bondo</w:t>
            </w:r>
          </w:p>
        </w:tc>
        <w:tc>
          <w:tcPr>
            <w:tcW w:w="2584" w:type="dxa"/>
          </w:tcPr>
          <w:p w:rsidRPr="00634BAD" w:rsidR="00417E3B" w:rsidP="00417E3B" w14:paraId="5871D09D" w14:textId="51FDAA77">
            <w:pPr>
              <w:pStyle w:val="NoSpacing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E04E0A">
              <w:rPr>
                <w:rStyle w:val="Strong"/>
                <w:noProof/>
              </w:rPr>
              <w:drawing>
                <wp:inline distT="0" distB="0" distL="0" distR="0">
                  <wp:extent cx="1112475" cy="969263"/>
                  <wp:effectExtent l="0" t="0" r="0" b="2540"/>
                  <wp:docPr id="6346750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675004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83" cy="9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Pr="00417E3B" w:rsidR="00417E3B" w:rsidP="00417E3B" w14:paraId="215CFA3E" w14:textId="4F66E2E1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Nyth 9A Schwegler ar gyfer Gwenoliaid y Bondo</w:t>
            </w:r>
          </w:p>
        </w:tc>
        <w:tc>
          <w:tcPr>
            <w:tcW w:w="2585" w:type="dxa"/>
          </w:tcPr>
          <w:p w:rsidRPr="00634BAD" w:rsidR="00417E3B" w:rsidP="00417E3B" w14:paraId="06F8E2E3" w14:textId="062175C4">
            <w:pPr>
              <w:pStyle w:val="NoSpacing"/>
              <w:spacing w:after="0" w:line="240" w:lineRule="auto"/>
              <w:rPr>
                <w:rFonts w:ascii="Arial" w:hAnsi="Arial" w:cs="Arial" w:eastAsiaTheme="minorEastAsia"/>
                <w:noProof/>
                <w:kern w:val="2"/>
                <w:sz w:val="52"/>
                <w:szCs w:val="52"/>
                <w:lang w:val="en-GB" w:eastAsia="en-US" w:bidi="ar-SA"/>
                <w14:ligatures w14:val="standardContextual"/>
              </w:rPr>
            </w:pPr>
            <w:r w:rsidRPr="0017543B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1431626" cy="624840"/>
                  <wp:effectExtent l="0" t="0" r="0" b="3810"/>
                  <wp:wrapNone/>
                  <wp:docPr id="83029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29248" name="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26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417E3B" w14:paraId="497EA288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168" w:type="dxa"/>
            <w:gridSpan w:val="2"/>
            <w:vAlign w:val="center"/>
          </w:tcPr>
          <w:p w:rsidRPr="00417E3B" w:rsidR="00417E3B" w:rsidP="00417E3B" w14:paraId="1BCB4685" w14:textId="2FFDCC17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Llwyn lafant</w:t>
            </w:r>
          </w:p>
        </w:tc>
        <w:tc>
          <w:tcPr>
            <w:tcW w:w="5169" w:type="dxa"/>
            <w:gridSpan w:val="2"/>
            <w:vAlign w:val="center"/>
          </w:tcPr>
          <w:p w:rsidRPr="00417E3B" w:rsidR="00417E3B" w:rsidP="00417E3B" w14:paraId="6E3384E8" w14:textId="77777777">
            <w:pPr>
              <w:pStyle w:val="NoSpacing"/>
              <w:spacing w:after="0" w:line="240" w:lineRule="auto"/>
              <w:rPr>
                <w:rFonts w:ascii="Arial" w:hAnsi="Arial" w:cs="Arial" w:eastAsiaTheme="minorEastAsia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</w:tr>
      <w:tr w:rsidTr="00417E3B" w14:paraId="0377C6F8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168" w:type="dxa"/>
            <w:gridSpan w:val="2"/>
            <w:vAlign w:val="center"/>
          </w:tcPr>
          <w:p w:rsidRPr="00417E3B" w:rsidR="00417E3B" w:rsidP="00417E3B" w14:paraId="23C1FE3E" w14:textId="368B67E5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Plannu blodau gwyllt</w:t>
            </w:r>
          </w:p>
        </w:tc>
        <w:tc>
          <w:tcPr>
            <w:tcW w:w="5169" w:type="dxa"/>
            <w:gridSpan w:val="2"/>
            <w:vAlign w:val="center"/>
          </w:tcPr>
          <w:p w:rsidRPr="00417E3B" w:rsidR="00417E3B" w:rsidP="00417E3B" w14:paraId="6443433F" w14:textId="1D1D985B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Arwynebedd lleiaf 1m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superscript"/>
                <w:rtl w:val="0"/>
                <w:cs w:val="0"/>
                <w:lang w:val="cy-GB" w:eastAsia="en-US" w:bidi="ar-SA"/>
              </w:rPr>
              <w:t>2</w:t>
            </w:r>
          </w:p>
        </w:tc>
      </w:tr>
    </w:tbl>
    <w:p w:rsidRPr="00790C80" w:rsidR="00790C80" w:rsidP="00790C80" w14:paraId="57D20B72" w14:textId="27DCBE66">
      <w:pPr>
        <w:bidi w:val="0"/>
        <w:rPr>
          <w:b/>
          <w:bCs/>
        </w:rPr>
      </w:pPr>
      <w:r>
        <w:rPr>
          <w:rStyle w:val="Strong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Safleoedd gwledig - </w:t>
      </w:r>
      <w:r>
        <w:rPr>
          <w:rStyle w:val="Strong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Cwpanau nyth sy'n addas ar gyfer </w:t>
      </w:r>
      <w:r>
        <w:rPr>
          <w:rStyle w:val="Strong"/>
          <w:rFonts w:ascii="Arial" w:hAnsi="Arial" w:eastAsia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Gwenoliaid.</w:t>
      </w:r>
      <w:r>
        <w:rPr>
          <w:rStyle w:val="Strong"/>
          <w:rFonts w:ascii="Arial" w:hAnsi="Arial" w:eastAsia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Strong"/>
          <w:rFonts w:ascii="Arial" w:hAnsi="Arial" w:eastAsia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Rhaid ei leoli o dan orchudd, e.e. o dan fargod bondo neu mewn ysgubor agored neu stabl.</w:t>
      </w:r>
      <w:r>
        <w:rPr>
          <w:rStyle w:val="Strong"/>
          <w:rFonts w:ascii="Arial" w:hAnsi="Arial" w:eastAsia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Strong"/>
          <w:rFonts w:ascii="Arial" w:hAnsi="Arial" w:eastAsia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O leiaf 2m uwchben y ddaear.</w:t>
      </w:r>
      <w:r>
        <w:rPr>
          <w:rStyle w:val="Strong"/>
          <w:rFonts w:ascii="Arial" w:hAnsi="Arial" w:eastAsia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Strong"/>
          <w:rFonts w:ascii="Arial" w:hAnsi="Arial" w:eastAsia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 cwpanau nythu gwenoliaid yn arbennig o ddefnyddiol ar gyfer trawsnewid ysguboriau a stablau newydd. </w:t>
      </w:r>
    </w:p>
    <w:tbl>
      <w:tblPr>
        <w:tblStyle w:val="TableGrid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584"/>
        <w:gridCol w:w="2584"/>
        <w:gridCol w:w="2584"/>
        <w:gridCol w:w="2584"/>
      </w:tblGrid>
      <w:tr w:rsidTr="00134880" w14:paraId="5414C035" w14:textId="28C7E2E5">
        <w:tblPrEx>
          <w:tblW w:w="0" w:type="auto"/>
          <w:tblInd w:w="0" w:type="dxa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584" w:type="dxa"/>
          </w:tcPr>
          <w:p w:rsidRPr="00BE2B7F" w:rsidR="00634BAD" w:rsidP="00634BAD" w14:paraId="4AF7316B" w14:textId="5042648F">
            <w:pPr>
              <w:pStyle w:val="NoSpacing"/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Bowlen Nyth WoodStone® ar gyfer gwenoliaid(Bwrdd pren haenog wedi'i osod)</w:t>
            </w:r>
          </w:p>
        </w:tc>
        <w:tc>
          <w:tcPr>
            <w:tcW w:w="2584" w:type="dxa"/>
          </w:tcPr>
          <w:p w:rsidRPr="00BE2B7F" w:rsidR="00634BAD" w:rsidP="00634BAD" w14:paraId="17582231" w14:textId="751B33FF">
            <w:pPr>
              <w:pStyle w:val="NoSpacing"/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 w:val="0"/>
                <w:bCs w:val="0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876300" cy="876300"/>
                  <wp:effectExtent l="0" t="0" r="0" b="0"/>
                  <wp:docPr id="2081022017" name="Picture 8" descr="Bowlen Nyth WoodStone® ar gyfer gwenoliaid(Bwrdd pren haenog wedi'i oso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022017" name="Picture 21" descr="WoodStone® Swallow Nest Bowl (Plywood board mounte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Pr="00BE2B7F" w:rsidR="00634BAD" w:rsidP="00634BAD" w14:paraId="540086BF" w14:textId="6BDF3305">
            <w:pPr>
              <w:pStyle w:val="NoSpacing"/>
              <w:bidi w:val="0"/>
              <w:spacing w:after="0" w:line="240" w:lineRule="auto"/>
              <w:rPr>
                <w:rStyle w:val="Strong"/>
                <w:rFonts w:ascii="Arial" w:hAnsi="Arial" w:cs="Arial" w:eastAsiaTheme="minorEastAsia"/>
                <w:b w:val="0"/>
                <w:bCs w:val="0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Strong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Nyth Rhif 10B Schwegler ar gyfer Gwenoliaid</w:t>
            </w:r>
          </w:p>
        </w:tc>
        <w:tc>
          <w:tcPr>
            <w:tcW w:w="2584" w:type="dxa"/>
          </w:tcPr>
          <w:p w:rsidRPr="00BE2B7F" w:rsidR="00634BAD" w:rsidP="00634BAD" w14:paraId="2B2471B7" w14:textId="3643B46E">
            <w:pPr>
              <w:pStyle w:val="NoSpacing"/>
              <w:spacing w:after="0" w:line="240" w:lineRule="auto"/>
              <w:rPr>
                <w:rStyle w:val="Strong"/>
                <w:rFonts w:ascii="Arial" w:hAnsi="Arial" w:cs="Arial" w:eastAsiaTheme="minorEastAsia"/>
                <w:b w:val="0"/>
                <w:bCs w:val="0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0B7565">
              <w:rPr>
                <w:rStyle w:val="Strong"/>
                <w:noProof/>
              </w:rPr>
              <w:drawing>
                <wp:inline distT="0" distB="0" distL="0" distR="0">
                  <wp:extent cx="1057166" cy="876935"/>
                  <wp:effectExtent l="0" t="0" r="0" b="0"/>
                  <wp:docPr id="902877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877709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32" cy="8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565" w:rsidP="00753326" w14:paraId="02DFB826" w14:textId="605B4EED">
      <w:pPr>
        <w:pStyle w:val="NoSpacing"/>
        <w:rPr>
          <w:rStyle w:val="Strong"/>
        </w:rPr>
      </w:pPr>
    </w:p>
    <w:p w:rsidR="005C3BA1" w:rsidP="00753326" w14:paraId="0B98CF49" w14:textId="28331532">
      <w:pPr>
        <w:pStyle w:val="NoSpacing"/>
        <w:bidi w:val="0"/>
        <w:rPr>
          <w:rStyle w:val="Strong"/>
          <w:b w:val="0"/>
          <w:bCs w:val="0"/>
        </w:rPr>
      </w:pPr>
      <w:r>
        <w:rPr>
          <w:rStyle w:val="Strong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Safleoedd mwy</w:t>
      </w:r>
    </w:p>
    <w:tbl>
      <w:tblPr>
        <w:tblStyle w:val="TableGrid"/>
        <w:tblW w:w="1034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068"/>
        <w:gridCol w:w="2069"/>
        <w:gridCol w:w="1034"/>
        <w:gridCol w:w="1034"/>
        <w:gridCol w:w="2069"/>
        <w:gridCol w:w="2069"/>
      </w:tblGrid>
      <w:tr w:rsidTr="00417E3B" w14:paraId="255EC3A6" w14:textId="77777777">
        <w:tblPrEx>
          <w:tblW w:w="10343" w:type="dxa"/>
          <w:tblInd w:w="0" w:type="dxa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80"/>
        </w:trPr>
        <w:tc>
          <w:tcPr>
            <w:tcW w:w="2068" w:type="dxa"/>
            <w:vAlign w:val="center"/>
          </w:tcPr>
          <w:p w:rsidRPr="001D1D86" w:rsidR="00F414F1" w:rsidP="005B1C46" w14:paraId="2A3E6BC7" w14:textId="471C88BD">
            <w:pPr>
              <w:bidi w:val="0"/>
              <w:spacing w:after="0" w:line="240" w:lineRule="auto"/>
              <w:rPr>
                <w:rFonts w:ascii="Arial" w:hAnsi="Arial" w:cs="Times New Roman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Tylluan Wen</w:t>
            </w:r>
          </w:p>
        </w:tc>
        <w:tc>
          <w:tcPr>
            <w:tcW w:w="2069" w:type="dxa"/>
            <w:vAlign w:val="center"/>
          </w:tcPr>
          <w:p w:rsidRPr="001D1D86" w:rsidR="00F414F1" w:rsidP="005B1C46" w14:paraId="37B97EC5" w14:textId="77777777">
            <w:pPr>
              <w:bidi w:val="0"/>
              <w:spacing w:after="0" w:line="240" w:lineRule="auto"/>
              <w:rPr>
                <w:rFonts w:ascii="Arial" w:hAnsi="Arial" w:cs="Times New Roman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Tylluan Frech</w:t>
            </w:r>
          </w:p>
        </w:tc>
        <w:tc>
          <w:tcPr>
            <w:tcW w:w="2068" w:type="dxa"/>
            <w:gridSpan w:val="2"/>
            <w:vAlign w:val="center"/>
          </w:tcPr>
          <w:p w:rsidRPr="001D1D86" w:rsidR="00F414F1" w:rsidP="005B1C46" w14:paraId="62411E5C" w14:textId="77777777">
            <w:pPr>
              <w:bidi w:val="0"/>
              <w:spacing w:after="0" w:line="240" w:lineRule="auto"/>
              <w:rPr>
                <w:rFonts w:ascii="Arial" w:hAnsi="Arial" w:cs="Times New Roman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Tŷ Adar Cnocell y Coed</w:t>
            </w:r>
          </w:p>
        </w:tc>
        <w:tc>
          <w:tcPr>
            <w:tcW w:w="2069" w:type="dxa"/>
            <w:vAlign w:val="center"/>
          </w:tcPr>
          <w:p w:rsidRPr="001D1D86" w:rsidR="00F414F1" w:rsidP="005B1C46" w14:paraId="7736A49B" w14:textId="77777777">
            <w:pPr>
              <w:bidi w:val="0"/>
              <w:spacing w:after="0" w:line="240" w:lineRule="auto"/>
              <w:rPr>
                <w:rFonts w:ascii="Arial" w:hAnsi="Arial" w:cs="Times New Roman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Cudyll Coch</w:t>
            </w:r>
          </w:p>
        </w:tc>
        <w:tc>
          <w:tcPr>
            <w:tcW w:w="2069" w:type="dxa"/>
            <w:vAlign w:val="center"/>
          </w:tcPr>
          <w:p w:rsidRPr="001D1D86" w:rsidR="00F414F1" w:rsidP="005B1C46" w14:paraId="0655D1D0" w14:textId="77777777">
            <w:pPr>
              <w:bidi w:val="0"/>
              <w:spacing w:after="0" w:line="240" w:lineRule="auto"/>
              <w:rPr>
                <w:rFonts w:ascii="Arial" w:hAnsi="Arial" w:cs="Times New Roman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Blwch Nythu Dringwr Bach</w:t>
            </w:r>
          </w:p>
        </w:tc>
      </w:tr>
      <w:tr w:rsidTr="00417E3B" w14:paraId="08B9C9D7" w14:textId="77777777">
        <w:tblPrEx>
          <w:tblW w:w="10343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432"/>
        </w:trPr>
        <w:tc>
          <w:tcPr>
            <w:tcW w:w="2068" w:type="dxa"/>
            <w:vAlign w:val="center"/>
          </w:tcPr>
          <w:p w:rsidRPr="00332EA1" w:rsidR="00F414F1" w:rsidP="005B1C46" w14:paraId="0C527064" w14:textId="025FFD59">
            <w:pPr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32EA1">
              <w:rPr>
                <w:noProof/>
              </w:rPr>
              <w:drawing>
                <wp:inline distT="0" distB="0" distL="0" distR="0">
                  <wp:extent cx="921481" cy="932180"/>
                  <wp:effectExtent l="0" t="0" r="0" b="1270"/>
                  <wp:docPr id="229857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857319" name="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9310" cy="9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vAlign w:val="center"/>
          </w:tcPr>
          <w:p w:rsidR="00F414F1" w:rsidP="005B1C46" w14:paraId="51AE681F" w14:textId="77777777">
            <w:pPr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756DAB">
              <w:rPr>
                <w:noProof/>
              </w:rPr>
              <w:drawing>
                <wp:inline distT="0" distB="0" distL="0" distR="0">
                  <wp:extent cx="904875" cy="910128"/>
                  <wp:effectExtent l="0" t="0" r="0" b="4445"/>
                  <wp:docPr id="1042321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321249" name="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85" cy="92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gridSpan w:val="2"/>
            <w:vAlign w:val="center"/>
          </w:tcPr>
          <w:p w:rsidR="00F414F1" w:rsidP="005B1C46" w14:paraId="2ADD4527" w14:textId="77777777">
            <w:pPr>
              <w:spacing w:after="0" w:line="240" w:lineRule="auto"/>
              <w:ind w:left="-32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32EA1">
              <w:rPr>
                <w:noProof/>
              </w:rPr>
              <w:drawing>
                <wp:inline distT="0" distB="0" distL="0" distR="0">
                  <wp:extent cx="980907" cy="1410139"/>
                  <wp:effectExtent l="0" t="0" r="0" b="0"/>
                  <wp:docPr id="10582398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239826" name="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9229" cy="143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vAlign w:val="center"/>
          </w:tcPr>
          <w:p w:rsidRPr="00A42541" w:rsidR="00F414F1" w:rsidP="005B1C46" w14:paraId="05B2C57C" w14:textId="77777777">
            <w:pPr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32EA1">
              <w:rPr>
                <w:noProof/>
              </w:rPr>
              <w:drawing>
                <wp:inline distT="0" distB="0" distL="0" distR="0">
                  <wp:extent cx="886966" cy="828323"/>
                  <wp:effectExtent l="0" t="0" r="8890" b="0"/>
                  <wp:docPr id="498717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717859" name="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386" cy="83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vAlign w:val="center"/>
          </w:tcPr>
          <w:p w:rsidR="00F414F1" w:rsidP="005B1C46" w14:paraId="364ED122" w14:textId="77777777">
            <w:pPr>
              <w:pStyle w:val="NoSpacing"/>
              <w:spacing w:after="0" w:line="240" w:lineRule="auto"/>
              <w:jc w:val="center"/>
              <w:rPr>
                <w:rFonts w:ascii="Arial" w:hAnsi="Arial" w:cs="Arial" w:eastAsiaTheme="minorEastAsia"/>
                <w:kern w:val="2"/>
                <w:sz w:val="52"/>
                <w:szCs w:val="52"/>
                <w:lang w:val="en-GB" w:eastAsia="en-US" w:bidi="ar-SA"/>
                <w14:ligatures w14:val="standardContextual"/>
              </w:rPr>
            </w:pPr>
            <w:r w:rsidRPr="00332EA1">
              <w:rPr>
                <w:noProof/>
              </w:rPr>
              <w:drawing>
                <wp:inline distT="0" distB="0" distL="0" distR="0">
                  <wp:extent cx="700846" cy="1487899"/>
                  <wp:effectExtent l="0" t="0" r="4445" b="0"/>
                  <wp:docPr id="105209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09507" name="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25" cy="151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17E3B" w14:paraId="173C89A7" w14:textId="77777777">
        <w:tblPrEx>
          <w:tblW w:w="10343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171" w:type="dxa"/>
            <w:gridSpan w:val="3"/>
            <w:vAlign w:val="center"/>
          </w:tcPr>
          <w:p w:rsidRPr="00D234D5" w:rsidR="00634BAD" w:rsidP="00825F49" w14:paraId="3A1DD056" w14:textId="77777777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Coeden</w:t>
            </w:r>
          </w:p>
        </w:tc>
        <w:tc>
          <w:tcPr>
            <w:tcW w:w="5172" w:type="dxa"/>
            <w:gridSpan w:val="3"/>
            <w:vAlign w:val="center"/>
          </w:tcPr>
          <w:p w:rsidRPr="00D234D5" w:rsidR="00634BAD" w:rsidP="00825F49" w14:paraId="24CE3E66" w14:textId="77777777">
            <w:pPr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Rhywogaethau brodorol yn ofynnol</w:t>
            </w:r>
          </w:p>
        </w:tc>
      </w:tr>
      <w:tr w:rsidTr="00417E3B" w14:paraId="3FBFCB85" w14:textId="77777777">
        <w:tblPrEx>
          <w:tblW w:w="10343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171" w:type="dxa"/>
            <w:gridSpan w:val="3"/>
            <w:vAlign w:val="center"/>
          </w:tcPr>
          <w:p w:rsidRPr="00D234D5" w:rsidR="00634BAD" w:rsidP="00825F49" w14:paraId="087980CC" w14:textId="77777777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Pwll bywyd gwyllt</w:t>
            </w:r>
          </w:p>
        </w:tc>
        <w:tc>
          <w:tcPr>
            <w:tcW w:w="5172" w:type="dxa"/>
            <w:gridSpan w:val="3"/>
            <w:vAlign w:val="center"/>
          </w:tcPr>
          <w:p w:rsidRPr="00D234D5" w:rsidR="00634BAD" w:rsidP="00825F49" w14:paraId="384EBD45" w14:textId="77777777">
            <w:pPr>
              <w:bidi w:val="0"/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Rhaid cael ramp dianc a DIM PYSGOD</w:t>
            </w:r>
          </w:p>
        </w:tc>
      </w:tr>
      <w:tr w:rsidTr="00417E3B" w14:paraId="0C96921F" w14:textId="77777777">
        <w:tblPrEx>
          <w:tblW w:w="10343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171" w:type="dxa"/>
            <w:gridSpan w:val="3"/>
            <w:vAlign w:val="center"/>
          </w:tcPr>
          <w:p w:rsidRPr="00D234D5" w:rsidR="00634BAD" w:rsidP="00825F49" w14:paraId="55000642" w14:textId="77777777">
            <w:pPr>
              <w:pStyle w:val="NoSpacing"/>
              <w:bidi w:val="0"/>
              <w:spacing w:after="0" w:line="240" w:lineRule="auto"/>
              <w:rPr>
                <w:rFonts w:ascii="Arial" w:hAnsi="Arial" w:cs="Arial" w:eastAsiaTheme="minorEastAsia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Gwrych brodorol</w:t>
            </w:r>
          </w:p>
        </w:tc>
        <w:tc>
          <w:tcPr>
            <w:tcW w:w="5172" w:type="dxa"/>
            <w:gridSpan w:val="3"/>
            <w:vAlign w:val="center"/>
          </w:tcPr>
          <w:p w:rsidRPr="00D234D5" w:rsidR="00634BAD" w:rsidP="00825F49" w14:paraId="7CFCE2D2" w14:textId="77777777">
            <w:pPr>
              <w:spacing w:after="0" w:line="240" w:lineRule="auto"/>
              <w:rPr>
                <w:rFonts w:ascii="Arial" w:hAnsi="Arial" w:cs="Arial" w:eastAsiaTheme="minorEastAsia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</w:tr>
    </w:tbl>
    <w:p w:rsidR="009857F9" w:rsidP="00753326" w14:paraId="617BF6DD" w14:textId="77777777">
      <w:pPr>
        <w:pStyle w:val="NoSpacing"/>
        <w:rPr>
          <w:rStyle w:val="Strong"/>
          <w:b w:val="0"/>
          <w:bCs w:val="0"/>
        </w:rPr>
      </w:pPr>
    </w:p>
    <w:p w:rsidRPr="009B67A7" w:rsidR="0010165E" w:rsidP="0010165E" w14:paraId="4931E1D1" w14:textId="77777777">
      <w:pPr>
        <w:pStyle w:val="NoSpacing"/>
        <w:bidi w:val="0"/>
        <w:rPr>
          <w:rFonts w:ascii="Arial" w:hAnsi="Arial" w:cs="Arial"/>
          <w:b/>
          <w:bCs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Sut ydw i'n darparu'r wybodaeth?</w:t>
      </w:r>
    </w:p>
    <w:p w:rsidR="00234897" w:rsidP="0010165E" w14:paraId="711A43FE" w14:textId="2CCD216B">
      <w:pPr>
        <w:pStyle w:val="NoSpacing"/>
        <w:bidi w:val="0"/>
        <w:ind w:right="-1"/>
        <w:jc w:val="both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Rhaid dangos unrhyw welliannau bioamrywiaeth sydd i'w darparu ar gynlluniau eraill a gyflwynir hefyd, er enghraifft cynlluniau gweddau neu gynlluniau trin ffiniau.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234897" w:rsidP="0010165E" w14:paraId="3E16312B" w14:textId="77777777">
      <w:pPr>
        <w:pStyle w:val="NoSpacing"/>
        <w:ind w:right="-1"/>
        <w:jc w:val="both"/>
        <w:rPr>
          <w:rFonts w:ascii="Arial" w:hAnsi="Arial" w:cs="Arial"/>
        </w:rPr>
      </w:pPr>
    </w:p>
    <w:p w:rsidR="009D791C" w:rsidP="0010165E" w14:paraId="209B1625" w14:textId="4D0CF80D">
      <w:pPr>
        <w:pStyle w:val="NoSpacing"/>
        <w:bidi w:val="0"/>
        <w:ind w:right="-1"/>
        <w:jc w:val="both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Cyngor a gwybodaeth yn unig yw rhan gyntaf y ffurflen hon, a bydd angen cwblhau'r ail ran a'i dychwelyd i'ch Swyddog Cynllunio.</w:t>
      </w:r>
    </w:p>
    <w:p w:rsidR="00234897" w:rsidP="0010165E" w14:paraId="00D341E9" w14:textId="77777777">
      <w:pPr>
        <w:pStyle w:val="NoSpacing"/>
        <w:ind w:right="-1"/>
        <w:jc w:val="both"/>
        <w:rPr>
          <w:rFonts w:ascii="Arial" w:hAnsi="Arial" w:cs="Arial"/>
        </w:rPr>
      </w:pPr>
    </w:p>
    <w:p w:rsidRPr="00D0533D" w:rsidR="00B262A0" w:rsidP="00D0533D" w14:paraId="67B022AB" w14:textId="3E04B365">
      <w:pPr>
        <w:pStyle w:val="Heading1"/>
        <w:bidi w:val="0"/>
      </w:pPr>
      <w:r>
        <w:rPr>
          <w:rStyle w:val="DefaultParagraphFont"/>
          <w:rFonts w:ascii="Aptos Display" w:hAnsi="Aptos Display" w:eastAsia="Aptos Display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F4761"/>
          <w:spacing w:val="0"/>
          <w:w w:val="100"/>
          <w:kern w:val="2"/>
          <w:position w:val="0"/>
          <w:sz w:val="36"/>
          <w:szCs w:val="36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Cyngor defnyddiol</w:t>
      </w:r>
    </w:p>
    <w:p w:rsidR="00B262A0" w:rsidP="00B262A0" w14:paraId="6B2EE7F7" w14:textId="0932094C">
      <w:pPr>
        <w:pStyle w:val="NoSpacing"/>
        <w:numPr>
          <w:ilvl w:val="0"/>
          <w:numId w:val="33"/>
        </w:numPr>
        <w:bidi w:val="0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Rhaid i flychau adar fod yn rhai pren neu "woodcrete".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Dylech osgoi metel neu cerameg.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Dylech osgoi blychau adar gyda chlwydi.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Pr="00E131F6" w:rsidR="009857F9" w:rsidP="00B262A0" w14:paraId="1038DBFB" w14:textId="1071E192">
      <w:pPr>
        <w:pStyle w:val="NoSpacing"/>
        <w:numPr>
          <w:ilvl w:val="0"/>
          <w:numId w:val="33"/>
        </w:numPr>
        <w:bidi w:val="0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Mae angen i flychau Gwenoliaid Du fod yn uchel iawn – brig talcen tŷ 2 lawr safonol yw’r uchder lleiaf, yn ddelfrydol ar 3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superscript"/>
          <w:rtl w:val="0"/>
          <w:cs w:val="0"/>
          <w:lang w:val="cy-GB" w:eastAsia="en-US" w:bidi="ar-SA"/>
        </w:rPr>
        <w:t>edd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lefel y llawr neu'n uwch a'u gosod mewn grwpiau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B262A0" w:rsidP="00B262A0" w14:paraId="0185D383" w14:textId="77777777">
      <w:pPr>
        <w:pStyle w:val="NoSpacing"/>
        <w:numPr>
          <w:ilvl w:val="0"/>
          <w:numId w:val="33"/>
        </w:numPr>
        <w:bidi w:val="0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Gellir glanhau'r blwch rhwng Tachwedd a Chwefror – tynnwch a gwaredwch yr holl hen ddeunydd nythu gan gynnwys unrhyw wyau sydd heb ddeor.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Os oes angen, golchwch y blwch gyda dŵr berwedig yn unig, a gadewch iddo sychu'n naturiol.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Rhowch y caead yn ôl ar y blwch.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(Sylwch nad oes angen glanhau blychau ystlumod)</w:t>
      </w:r>
    </w:p>
    <w:p w:rsidR="00B262A0" w:rsidP="00B262A0" w14:paraId="061007E8" w14:textId="62E0AE02">
      <w:pPr>
        <w:pStyle w:val="NoSpacing"/>
        <w:numPr>
          <w:ilvl w:val="0"/>
          <w:numId w:val="33"/>
        </w:numPr>
        <w:bidi w:val="0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Wrth ystyried ble i roi blwch adar, efallai yr hoffech osgoi eu rhoi uwchben patio, ardaloedd eistedd a ffenestri/drysau.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634BAD" w:rsidP="00B262A0" w14:paraId="57FC2F31" w14:textId="764CAD17">
      <w:pPr>
        <w:pStyle w:val="NoSpacing"/>
        <w:numPr>
          <w:ilvl w:val="0"/>
          <w:numId w:val="33"/>
        </w:numPr>
        <w:bidi w:val="0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Ar gyfer blychau Draenogod, defnyddiwch flychau pren yn unig ac osgoi blychau wedi’u gwehyddu.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Bydd angen mynediad draenogod i'r ardd hefyd.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Os nad oes mynediad naturiol yn bodoli, bydd angen creu twll 130mm x 130mm ar lefel y ddaear trwy dorri twll mewn ffens.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9B67A7" w:rsidP="009B67A7" w14:paraId="5A5C5B99" w14:textId="70E64DA3">
      <w:pPr>
        <w:pStyle w:val="NoSpacing"/>
        <w:jc w:val="both"/>
        <w:rPr>
          <w:rFonts w:ascii="Arial" w:hAnsi="Arial" w:cs="Arial"/>
          <w:b/>
          <w:bCs/>
          <w:color w:val="000000"/>
        </w:rPr>
      </w:pPr>
    </w:p>
    <w:p w:rsidRPr="002B5CB1" w:rsidR="009648F9" w:rsidP="00D0533D" w14:paraId="18234DF4" w14:textId="6F1C0642">
      <w:pPr>
        <w:pStyle w:val="Heading1"/>
        <w:bidi w:val="0"/>
      </w:pPr>
      <w:r>
        <w:rPr>
          <w:rStyle w:val="DefaultParagraphFont"/>
          <w:rFonts w:ascii="Aptos Display" w:hAnsi="Aptos Display" w:eastAsia="Aptos Display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F4761"/>
          <w:spacing w:val="0"/>
          <w:w w:val="100"/>
          <w:kern w:val="2"/>
          <w:position w:val="0"/>
          <w:sz w:val="36"/>
          <w:szCs w:val="36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Dolenni defnyddiol</w:t>
      </w:r>
    </w:p>
    <w:p w:rsidR="009648F9" w:rsidP="009648F9" w14:paraId="1D724177" w14:textId="77777777">
      <w:pPr>
        <w:pStyle w:val="NoSpacing"/>
        <w:bidi w:val="0"/>
        <w:rPr>
          <w:rFonts w:ascii="Arial" w:hAnsi="Arial" w:cs="Arial"/>
          <w:color w:val="000000" w:themeColor="text1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Bydd y dolenni isod yn mynd â chi i wefannau fel yr Ymddiriedolaethau Natur, Coed Cadw a'r RSPB, ac mae gan bob un ohonynt wybodaeth ddefnyddiol.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Pr="00AE6D6D" w:rsidR="004874AB" w:rsidP="009648F9" w14:paraId="0B3FDE98" w14:textId="77777777">
      <w:pPr>
        <w:pStyle w:val="NoSpacing"/>
        <w:rPr>
          <w:rFonts w:ascii="Comic Sans MS" w:hAnsi="Comic Sans MS" w:cs="Arial"/>
          <w:color w:val="FF0000"/>
        </w:rPr>
      </w:pPr>
    </w:p>
    <w:p w:rsidRPr="003C0779" w:rsidR="009648F9" w:rsidP="009648F9" w14:paraId="76FBAD15" w14:textId="77777777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31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Ymddiriedolaethau bywyd gwyllt – Cyngor ar byllau</w:t>
        </w:r>
      </w:hyperlink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Pr="003C0779" w:rsidR="009648F9" w:rsidP="009648F9" w14:paraId="302C08F3" w14:textId="77777777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32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Planhigion ar gyfer Peillwyr RHS / RHS</w:t>
        </w:r>
      </w:hyperlink>
    </w:p>
    <w:p w:rsidRPr="003C0779" w:rsidR="009648F9" w:rsidP="009648F9" w14:paraId="246011BE" w14:textId="77777777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33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Popeth am blanhigion sy'n dda i fywyd gwyllt</w:t>
        </w:r>
      </w:hyperlink>
    </w:p>
    <w:p w:rsidRPr="003C0779" w:rsidR="009648F9" w:rsidP="009648F9" w14:paraId="14957A19" w14:textId="77777777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34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Sut i wneud gardd llwyni ar gyfer bywyd gwyllt | Yr Ymddiriedolaethau Natur</w:t>
        </w:r>
      </w:hyperlink>
    </w:p>
    <w:p w:rsidRPr="003C0779" w:rsidR="009648F9" w:rsidP="009648F9" w14:paraId="4579BCEA" w14:textId="77777777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35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Sut i ddenu bywyd gwyllt i'ch gardd - Coed Cadw</w:t>
        </w:r>
      </w:hyperlink>
    </w:p>
    <w:p w:rsidRPr="003C0779" w:rsidR="009648F9" w:rsidP="009648F9" w14:paraId="6A5140CF" w14:textId="3F6E7CB7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36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Prynu blwch nythu | BTO - British Trust for Ornithology</w:t>
        </w:r>
      </w:hyperlink>
    </w:p>
    <w:p w:rsidR="009648F9" w:rsidP="009648F9" w14:paraId="4A30434E" w14:textId="77777777">
      <w:pPr>
        <w:pStyle w:val="NoSpacing"/>
        <w:rPr>
          <w:color w:val="0000FF"/>
        </w:rPr>
      </w:pPr>
    </w:p>
    <w:p w:rsidRPr="00440A65" w:rsidR="009648F9" w:rsidP="00D0533D" w14:paraId="3892D5B6" w14:textId="77777777">
      <w:pPr>
        <w:pStyle w:val="Heading1"/>
        <w:bidi w:val="0"/>
      </w:pPr>
      <w:r>
        <w:rPr>
          <w:rStyle w:val="DefaultParagraphFont"/>
          <w:rFonts w:ascii="Aptos Display" w:hAnsi="Aptos Display" w:eastAsia="Aptos Display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F4761"/>
          <w:spacing w:val="0"/>
          <w:w w:val="100"/>
          <w:kern w:val="2"/>
          <w:position w:val="0"/>
          <w:sz w:val="36"/>
          <w:szCs w:val="36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Rhai cyflenwyr</w:t>
      </w:r>
    </w:p>
    <w:p w:rsidR="009648F9" w:rsidP="009648F9" w14:paraId="741D80CE" w14:textId="44B26334">
      <w:pPr>
        <w:pStyle w:val="NoSpacing"/>
        <w:bidi w:val="0"/>
        <w:rPr>
          <w:rFonts w:ascii="Arial" w:hAnsi="Arial" w:cs="Arial"/>
          <w:color w:val="000000" w:themeColor="text1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Gellir prynu blychau ac offer arall ar gyfer bywyd gwyllt mewn llawer o safleoedd gwahanol, isod mae rhai cyflenwyr.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Nid ydym yn argymell bod unrhyw gyflenwr penodol ac mae manwerthwyr eraill ar gael.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4874AB" w:rsidP="009648F9" w14:paraId="5962FC23" w14:textId="04F3587F">
      <w:pPr>
        <w:pStyle w:val="NoSpacing"/>
        <w:rPr>
          <w:rFonts w:ascii="Arial" w:hAnsi="Arial" w:cs="Arial"/>
          <w:color w:val="000000" w:themeColor="text1"/>
        </w:rPr>
      </w:pPr>
    </w:p>
    <w:p w:rsidR="009648F9" w:rsidP="009648F9" w14:paraId="6C71DA74" w14:textId="77777777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37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NHBS - Bywyd Gwyllt, Ecoleg a Chadwraeth</w:t>
        </w:r>
      </w:hyperlink>
    </w:p>
    <w:p w:rsidR="009648F9" w:rsidP="009648F9" w14:paraId="66D687FA" w14:textId="77777777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38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Tai Adar &amp; Blychau Nythu ar gyfer Adar Gwyllt - Siop RSPB</w:t>
        </w:r>
      </w:hyperlink>
    </w:p>
    <w:p w:rsidR="009648F9" w:rsidP="009648F9" w14:paraId="4F2B7B21" w14:textId="77F2EFB2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39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Blychau Nythu Adar | Y Gymuned Bywyd Gwyllt</w:t>
        </w:r>
      </w:hyperlink>
    </w:p>
    <w:p w:rsidR="009648F9" w:rsidP="009648F9" w14:paraId="521F7DC0" w14:textId="77777777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40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Blychau Adar &amp; Blychau Nythu - Garden Wildlife Direct</w:t>
        </w:r>
      </w:hyperlink>
    </w:p>
    <w:p w:rsidRPr="003C0779" w:rsidR="009648F9" w:rsidP="009648F9" w14:paraId="1D2803A5" w14:textId="77777777">
      <w:pPr>
        <w:pStyle w:val="NoSpacing"/>
        <w:numPr>
          <w:ilvl w:val="0"/>
          <w:numId w:val="25"/>
        </w:numPr>
        <w:bidi w:val="0"/>
        <w:ind w:left="567" w:hanging="567"/>
        <w:rPr>
          <w:rFonts w:ascii="Arial" w:hAnsi="Arial" w:cs="Arial"/>
          <w:color w:val="0070C0"/>
        </w:rPr>
      </w:pPr>
      <w:hyperlink w:history="1" r:id="rId41">
        <w:r>
          <w:rPr>
            <w:rStyle w:val="DefaultParagraphFont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70C0"/>
            <w:spacing w:val="0"/>
            <w:w w:val="100"/>
            <w:kern w:val="2"/>
            <w:position w:val="0"/>
            <w:sz w:val="24"/>
            <w:szCs w:val="24"/>
            <w:highlight w:val="none"/>
            <w:u w:val="singl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Blychau Adar | Blychau nythu arbenigol ar gyfer rhywogaethau yn y DU | The Nestbox Company Limited</w:t>
        </w:r>
      </w:hyperlink>
    </w:p>
    <w:p w:rsidRPr="00AE6D6D" w:rsidR="009648F9" w:rsidP="009648F9" w14:paraId="2320A311" w14:textId="77777777">
      <w:pPr>
        <w:pStyle w:val="NoSpacing"/>
        <w:rPr>
          <w:rFonts w:ascii="Comic Sans MS" w:hAnsi="Comic Sans MS" w:cs="Arial"/>
          <w:color w:val="FF0000"/>
        </w:rPr>
      </w:pPr>
    </w:p>
    <w:p w:rsidRPr="008520F0" w:rsidR="008520F0" w14:paraId="06D967B3" w14:textId="05A38213">
      <w:pPr>
        <w:rPr>
          <w:i/>
          <w:iCs/>
        </w:rPr>
      </w:pPr>
    </w:p>
    <w:sectPr w:rsidSect="00CA6418">
      <w:footerReference w:type="default" r:id="rId42"/>
      <w:pgSz w:w="12240" w:h="15840"/>
      <w:pgMar w:top="568" w:right="900" w:bottom="851" w:left="993" w:header="708" w:footer="30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858262064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E75DA4" w:rsidRPr="00E75DA4" w:rsidP="00072A50" w14:paraId="7558D1A8" w14:textId="1AE7A871">
            <w:pPr>
              <w:pStyle w:val="Footer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Tudalen </w:t>
            </w:r>
            <w:r w:rsidRPr="00E75DA4">
              <w:fldChar w:fldCharType="begin"/>
            </w:r>
            <w:r w:rsidRPr="00E75DA4">
              <w:instrText>PAGE</w:instrText>
            </w:r>
            <w:r w:rsidRPr="00E75DA4">
              <w:fldChar w:fldCharType="separate"/>
            </w:r>
            <w:r w:rsidRPr="00E75DA4">
              <w:t>2</w:t>
            </w:r>
            <w:r w:rsidRPr="00E75DA4">
              <w:fldChar w:fldCharType="end"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o </w:t>
            </w:r>
            <w:r w:rsidRPr="00E75DA4">
              <w:fldChar w:fldCharType="begin"/>
            </w:r>
            <w:r w:rsidRPr="00E75DA4">
              <w:instrText>NUMPAGES</w:instrText>
            </w:r>
            <w:r w:rsidRPr="00E75DA4">
              <w:fldChar w:fldCharType="separate"/>
            </w:r>
            <w:r w:rsidRPr="00E75DA4">
              <w:t>2</w:t>
            </w:r>
            <w:r w:rsidRPr="00E75DA4">
              <w:fldChar w:fldCharType="end"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512F33" w:rsidP="00072A50" w14:paraId="6467C6E2" w14:textId="77777777">
      <w:r>
        <w:separator/>
      </w:r>
    </w:p>
  </w:footnote>
  <w:footnote w:type="continuationSeparator" w:id="1">
    <w:p w:rsidR="00512F33" w:rsidP="00072A50" w14:paraId="18381200" w14:textId="77777777">
      <w:r>
        <w:continuationSeparator/>
      </w:r>
    </w:p>
  </w:footnote>
  <w:footnote w:id="2">
    <w:p w:rsidR="009857F9" w:rsidRPr="009857F9" w:rsidP="009857F9" w14:paraId="0E7EE718" w14:textId="7A02EA32">
      <w:pPr>
        <w:pStyle w:val="NoSpacing"/>
        <w:bidi w:val="0"/>
        <w:rPr>
          <w:rFonts w:ascii="Arial" w:hAnsi="Arial" w:cs="Arial"/>
        </w:rPr>
      </w:pPr>
      <w:r>
        <w:rPr>
          <w:rStyle w:val="FootnoteReference"/>
        </w:rPr>
        <w:footnoteRef/>
      </w:r>
      <w:r>
        <w:rPr>
          <w:rStyle w:val="DefaultParagraphFont"/>
          <w:rFonts w:ascii="Aptos" w:eastAsia="Aptos" w:hAnsi="Aptos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2"/>
          <w:position w:val="0"/>
          <w:sz w:val="20"/>
          <w:szCs w:val="20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Diolch i Unitura, Vivara Pro, Habibat, Schwegler a NHBS am ganiatâd i ddefnyddio eu lluniau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1025B8"/>
    <w:multiLevelType w:val="hybridMultilevel"/>
    <w:tmpl w:val="7E0E76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BC5E26"/>
    <w:multiLevelType w:val="hybridMultilevel"/>
    <w:tmpl w:val="77C662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27E8F"/>
    <w:multiLevelType w:val="hybridMultilevel"/>
    <w:tmpl w:val="F78651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974A9"/>
    <w:multiLevelType w:val="hybridMultilevel"/>
    <w:tmpl w:val="F37EBD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F1F08"/>
    <w:multiLevelType w:val="hybridMultilevel"/>
    <w:tmpl w:val="96F00E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E3199"/>
    <w:multiLevelType w:val="hybridMultilevel"/>
    <w:tmpl w:val="E3328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bullet"/>
      <w:lvlText w:val="•"/>
      <w:lvlJc w:val="left"/>
      <w:pPr>
        <w:ind w:left="1440" w:hanging="360"/>
      </w:pPr>
      <w:rPr>
        <w:rFonts w:ascii="Aptos" w:hAnsi="Aptos" w:eastAsiaTheme="minorEastAsia" w:cstheme="minorBid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767C1"/>
    <w:multiLevelType w:val="hybridMultilevel"/>
    <w:tmpl w:val="6EAEAB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C056A8"/>
    <w:multiLevelType w:val="hybridMultilevel"/>
    <w:tmpl w:val="0A1C0E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B2518"/>
    <w:multiLevelType w:val="hybridMultilevel"/>
    <w:tmpl w:val="A092789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D8C4838"/>
    <w:multiLevelType w:val="hybridMultilevel"/>
    <w:tmpl w:val="2AEADC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51471"/>
    <w:multiLevelType w:val="hybridMultilevel"/>
    <w:tmpl w:val="EA1CC3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43361C"/>
    <w:multiLevelType w:val="hybridMultilevel"/>
    <w:tmpl w:val="EDEADC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5B2131"/>
    <w:multiLevelType w:val="hybridMultilevel"/>
    <w:tmpl w:val="D52CB1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ED710A"/>
    <w:multiLevelType w:val="hybridMultilevel"/>
    <w:tmpl w:val="10EC9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1B0813"/>
    <w:multiLevelType w:val="hybridMultilevel"/>
    <w:tmpl w:val="9612AF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bullet"/>
      <w:lvlText w:val="•"/>
      <w:lvlJc w:val="left"/>
      <w:pPr>
        <w:ind w:left="1440" w:hanging="360"/>
      </w:pPr>
      <w:rPr>
        <w:rFonts w:ascii="Aptos" w:hAnsi="Aptos" w:eastAsiaTheme="minorEastAsia" w:cstheme="minorBid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E4F4C"/>
    <w:multiLevelType w:val="hybridMultilevel"/>
    <w:tmpl w:val="BFBE8F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0A1535"/>
    <w:multiLevelType w:val="hybridMultilevel"/>
    <w:tmpl w:val="711242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BA5169"/>
    <w:multiLevelType w:val="multilevel"/>
    <w:tmpl w:val="93EE75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>
    <w:nsid w:val="40886A62"/>
    <w:multiLevelType w:val="hybridMultilevel"/>
    <w:tmpl w:val="E6443F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FB1705"/>
    <w:multiLevelType w:val="hybridMultilevel"/>
    <w:tmpl w:val="A6F45E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E609B"/>
    <w:multiLevelType w:val="hybridMultilevel"/>
    <w:tmpl w:val="B51C8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1D5986"/>
    <w:multiLevelType w:val="hybridMultilevel"/>
    <w:tmpl w:val="7CC89D26"/>
    <w:lvl w:ilvl="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960" w:hanging="360"/>
      </w:pPr>
    </w:lvl>
    <w:lvl w:ilvl="2" w:tentative="1">
      <w:start w:val="1"/>
      <w:numFmt w:val="lowerRoman"/>
      <w:lvlText w:val="%3."/>
      <w:lvlJc w:val="right"/>
      <w:pPr>
        <w:ind w:left="4680" w:hanging="180"/>
      </w:pPr>
    </w:lvl>
    <w:lvl w:ilvl="3" w:tentative="1">
      <w:start w:val="1"/>
      <w:numFmt w:val="decimal"/>
      <w:lvlText w:val="%4."/>
      <w:lvlJc w:val="left"/>
      <w:pPr>
        <w:ind w:left="5400" w:hanging="360"/>
      </w:pPr>
    </w:lvl>
    <w:lvl w:ilvl="4" w:tentative="1">
      <w:start w:val="1"/>
      <w:numFmt w:val="lowerLetter"/>
      <w:lvlText w:val="%5."/>
      <w:lvlJc w:val="left"/>
      <w:pPr>
        <w:ind w:left="6120" w:hanging="360"/>
      </w:pPr>
    </w:lvl>
    <w:lvl w:ilvl="5" w:tentative="1">
      <w:start w:val="1"/>
      <w:numFmt w:val="lowerRoman"/>
      <w:lvlText w:val="%6."/>
      <w:lvlJc w:val="right"/>
      <w:pPr>
        <w:ind w:left="6840" w:hanging="180"/>
      </w:pPr>
    </w:lvl>
    <w:lvl w:ilvl="6" w:tentative="1">
      <w:start w:val="1"/>
      <w:numFmt w:val="decimal"/>
      <w:lvlText w:val="%7."/>
      <w:lvlJc w:val="left"/>
      <w:pPr>
        <w:ind w:left="7560" w:hanging="360"/>
      </w:pPr>
    </w:lvl>
    <w:lvl w:ilvl="7" w:tentative="1">
      <w:start w:val="1"/>
      <w:numFmt w:val="lowerLetter"/>
      <w:lvlText w:val="%8."/>
      <w:lvlJc w:val="left"/>
      <w:pPr>
        <w:ind w:left="8280" w:hanging="360"/>
      </w:pPr>
    </w:lvl>
    <w:lvl w:ilvl="8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2">
    <w:nsid w:val="48A06100"/>
    <w:multiLevelType w:val="hybridMultilevel"/>
    <w:tmpl w:val="F28455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8A4E76"/>
    <w:multiLevelType w:val="hybridMultilevel"/>
    <w:tmpl w:val="86B8AC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A37C16"/>
    <w:multiLevelType w:val="multilevel"/>
    <w:tmpl w:val="207E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7A2C80"/>
    <w:multiLevelType w:val="hybridMultilevel"/>
    <w:tmpl w:val="DB8AF2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B930CE"/>
    <w:multiLevelType w:val="hybridMultilevel"/>
    <w:tmpl w:val="F54AE0E4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decimal"/>
      <w:lvlText w:val="%2."/>
      <w:lvlJc w:val="left"/>
      <w:pPr>
        <w:ind w:left="1280" w:hanging="360"/>
      </w:pPr>
    </w:lvl>
    <w:lvl w:ilvl="2">
      <w:start w:val="1"/>
      <w:numFmt w:val="decimal"/>
      <w:lvlText w:val="%3."/>
      <w:lvlJc w:val="left"/>
      <w:pPr>
        <w:ind w:left="1280" w:hanging="360"/>
      </w:pPr>
    </w:lvl>
    <w:lvl w:ilvl="3">
      <w:start w:val="1"/>
      <w:numFmt w:val="decimal"/>
      <w:lvlText w:val="%4."/>
      <w:lvlJc w:val="left"/>
      <w:pPr>
        <w:ind w:left="1280" w:hanging="360"/>
      </w:pPr>
    </w:lvl>
    <w:lvl w:ilvl="4">
      <w:start w:val="1"/>
      <w:numFmt w:val="decimal"/>
      <w:lvlText w:val="%5."/>
      <w:lvlJc w:val="left"/>
      <w:pPr>
        <w:ind w:left="1280" w:hanging="360"/>
      </w:pPr>
    </w:lvl>
    <w:lvl w:ilvl="5">
      <w:start w:val="1"/>
      <w:numFmt w:val="decimal"/>
      <w:lvlText w:val="%6."/>
      <w:lvlJc w:val="left"/>
      <w:pPr>
        <w:ind w:left="1280" w:hanging="360"/>
      </w:pPr>
    </w:lvl>
    <w:lvl w:ilvl="6">
      <w:start w:val="1"/>
      <w:numFmt w:val="decimal"/>
      <w:lvlText w:val="%7."/>
      <w:lvlJc w:val="left"/>
      <w:pPr>
        <w:ind w:left="1280" w:hanging="360"/>
      </w:pPr>
    </w:lvl>
    <w:lvl w:ilvl="7">
      <w:start w:val="1"/>
      <w:numFmt w:val="decimal"/>
      <w:lvlText w:val="%8."/>
      <w:lvlJc w:val="left"/>
      <w:pPr>
        <w:ind w:left="1280" w:hanging="360"/>
      </w:pPr>
    </w:lvl>
    <w:lvl w:ilvl="8">
      <w:start w:val="1"/>
      <w:numFmt w:val="decimal"/>
      <w:lvlText w:val="%9."/>
      <w:lvlJc w:val="left"/>
      <w:pPr>
        <w:ind w:left="1280" w:hanging="360"/>
      </w:pPr>
    </w:lvl>
  </w:abstractNum>
  <w:abstractNum w:abstractNumId="27">
    <w:nsid w:val="555027EF"/>
    <w:multiLevelType w:val="hybridMultilevel"/>
    <w:tmpl w:val="6A327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2016CA"/>
    <w:multiLevelType w:val="hybridMultilevel"/>
    <w:tmpl w:val="6EECC9E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6739E1"/>
    <w:multiLevelType w:val="hybridMultilevel"/>
    <w:tmpl w:val="6214FC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bullet"/>
      <w:lvlText w:val="•"/>
      <w:lvlJc w:val="left"/>
      <w:pPr>
        <w:ind w:left="1440" w:hanging="360"/>
      </w:pPr>
      <w:rPr>
        <w:rFonts w:ascii="Aptos" w:hAnsi="Aptos" w:eastAsiaTheme="minorEastAsia" w:cstheme="minorBid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0E5F36"/>
    <w:multiLevelType w:val="hybridMultilevel"/>
    <w:tmpl w:val="DB0011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8C4C4A"/>
    <w:multiLevelType w:val="hybridMultilevel"/>
    <w:tmpl w:val="77242C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F747AB"/>
    <w:multiLevelType w:val="hybridMultilevel"/>
    <w:tmpl w:val="79AC323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50F3307"/>
    <w:multiLevelType w:val="hybridMultilevel"/>
    <w:tmpl w:val="A0D0E1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BC485C"/>
    <w:multiLevelType w:val="hybridMultilevel"/>
    <w:tmpl w:val="9BC20FE8"/>
    <w:lvl w:ilvl="0">
      <w:start w:val="3"/>
      <w:numFmt w:val="decimal"/>
      <w:lvlText w:val="%1"/>
      <w:lvlJc w:val="left"/>
      <w:pPr>
        <w:ind w:left="720" w:hanging="360"/>
      </w:pPr>
      <w:rPr>
        <w:rFonts w:ascii="Comic Sans MS" w:hAnsi="Comic Sans MS" w:cs="Dreaming Outloud Pro" w:hint="default"/>
        <w:color w:val="FF0000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A113DE"/>
    <w:multiLevelType w:val="hybridMultilevel"/>
    <w:tmpl w:val="D0E68B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CC4677"/>
    <w:multiLevelType w:val="hybridMultilevel"/>
    <w:tmpl w:val="D22A32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317D68"/>
    <w:multiLevelType w:val="multilevel"/>
    <w:tmpl w:val="848C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644590"/>
    <w:multiLevelType w:val="hybridMultilevel"/>
    <w:tmpl w:val="D4C28F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092775">
    <w:abstractNumId w:val="5"/>
  </w:num>
  <w:num w:numId="2" w16cid:durableId="11033482">
    <w:abstractNumId w:val="3"/>
  </w:num>
  <w:num w:numId="3" w16cid:durableId="2116291212">
    <w:abstractNumId w:val="14"/>
  </w:num>
  <w:num w:numId="4" w16cid:durableId="2075614607">
    <w:abstractNumId w:val="0"/>
  </w:num>
  <w:num w:numId="5" w16cid:durableId="1990789640">
    <w:abstractNumId w:val="6"/>
  </w:num>
  <w:num w:numId="6" w16cid:durableId="922303149">
    <w:abstractNumId w:val="29"/>
  </w:num>
  <w:num w:numId="7" w16cid:durableId="1743065673">
    <w:abstractNumId w:val="16"/>
  </w:num>
  <w:num w:numId="8" w16cid:durableId="523901970">
    <w:abstractNumId w:val="8"/>
  </w:num>
  <w:num w:numId="9" w16cid:durableId="1837457159">
    <w:abstractNumId w:val="32"/>
  </w:num>
  <w:num w:numId="10" w16cid:durableId="346517843">
    <w:abstractNumId w:val="15"/>
  </w:num>
  <w:num w:numId="11" w16cid:durableId="625237127">
    <w:abstractNumId w:val="35"/>
  </w:num>
  <w:num w:numId="12" w16cid:durableId="952908837">
    <w:abstractNumId w:val="10"/>
  </w:num>
  <w:num w:numId="13" w16cid:durableId="934287043">
    <w:abstractNumId w:val="30"/>
  </w:num>
  <w:num w:numId="14" w16cid:durableId="1610356856">
    <w:abstractNumId w:val="13"/>
  </w:num>
  <w:num w:numId="15" w16cid:durableId="775708000">
    <w:abstractNumId w:val="33"/>
  </w:num>
  <w:num w:numId="16" w16cid:durableId="1070426007">
    <w:abstractNumId w:val="4"/>
  </w:num>
  <w:num w:numId="17" w16cid:durableId="498233480">
    <w:abstractNumId w:val="31"/>
  </w:num>
  <w:num w:numId="18" w16cid:durableId="180095200">
    <w:abstractNumId w:val="28"/>
  </w:num>
  <w:num w:numId="19" w16cid:durableId="1143548260">
    <w:abstractNumId w:val="2"/>
  </w:num>
  <w:num w:numId="20" w16cid:durableId="295794852">
    <w:abstractNumId w:val="36"/>
  </w:num>
  <w:num w:numId="21" w16cid:durableId="1972051364">
    <w:abstractNumId w:val="18"/>
  </w:num>
  <w:num w:numId="22" w16cid:durableId="1522012469">
    <w:abstractNumId w:val="19"/>
  </w:num>
  <w:num w:numId="23" w16cid:durableId="1786266221">
    <w:abstractNumId w:val="9"/>
  </w:num>
  <w:num w:numId="24" w16cid:durableId="1735548873">
    <w:abstractNumId w:val="38"/>
  </w:num>
  <w:num w:numId="25" w16cid:durableId="618805742">
    <w:abstractNumId w:val="11"/>
  </w:num>
  <w:num w:numId="26" w16cid:durableId="1078985933">
    <w:abstractNumId w:val="26"/>
  </w:num>
  <w:num w:numId="27" w16cid:durableId="1193222368">
    <w:abstractNumId w:val="20"/>
  </w:num>
  <w:num w:numId="28" w16cid:durableId="251595473">
    <w:abstractNumId w:val="21"/>
  </w:num>
  <w:num w:numId="29" w16cid:durableId="111437322">
    <w:abstractNumId w:val="25"/>
  </w:num>
  <w:num w:numId="30" w16cid:durableId="1672685673">
    <w:abstractNumId w:val="1"/>
  </w:num>
  <w:num w:numId="31" w16cid:durableId="572786067">
    <w:abstractNumId w:val="7"/>
  </w:num>
  <w:num w:numId="32" w16cid:durableId="1320889144">
    <w:abstractNumId w:val="17"/>
  </w:num>
  <w:num w:numId="33" w16cid:durableId="918755983">
    <w:abstractNumId w:val="24"/>
  </w:num>
  <w:num w:numId="34" w16cid:durableId="28186640">
    <w:abstractNumId w:val="37"/>
  </w:num>
  <w:num w:numId="35" w16cid:durableId="1833177884">
    <w:abstractNumId w:val="22"/>
  </w:num>
  <w:num w:numId="36" w16cid:durableId="1010453867">
    <w:abstractNumId w:val="27"/>
  </w:num>
  <w:num w:numId="37" w16cid:durableId="2045203345">
    <w:abstractNumId w:val="12"/>
  </w:num>
  <w:num w:numId="38" w16cid:durableId="1412508416">
    <w:abstractNumId w:val="23"/>
  </w:num>
  <w:num w:numId="39" w16cid:durableId="537934383">
    <w:abstractNumId w:val="34"/>
  </w:num>
  <w:num w:numId="40" w16cid:durableId="77051728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323"/>
    <w:rsid w:val="0000053F"/>
    <w:rsid w:val="00005E02"/>
    <w:rsid w:val="00006E66"/>
    <w:rsid w:val="00007511"/>
    <w:rsid w:val="000102C8"/>
    <w:rsid w:val="00011E37"/>
    <w:rsid w:val="00032BF0"/>
    <w:rsid w:val="00036379"/>
    <w:rsid w:val="00037E86"/>
    <w:rsid w:val="00045DB6"/>
    <w:rsid w:val="00056B5F"/>
    <w:rsid w:val="000679C7"/>
    <w:rsid w:val="00070109"/>
    <w:rsid w:val="00072A50"/>
    <w:rsid w:val="00074785"/>
    <w:rsid w:val="000773DC"/>
    <w:rsid w:val="00081454"/>
    <w:rsid w:val="00084766"/>
    <w:rsid w:val="00094774"/>
    <w:rsid w:val="000A2122"/>
    <w:rsid w:val="000A4943"/>
    <w:rsid w:val="000B7565"/>
    <w:rsid w:val="000C0E07"/>
    <w:rsid w:val="000C45C1"/>
    <w:rsid w:val="000D06D0"/>
    <w:rsid w:val="000D447A"/>
    <w:rsid w:val="000D69E0"/>
    <w:rsid w:val="000E1E50"/>
    <w:rsid w:val="000E36AF"/>
    <w:rsid w:val="000E4BD7"/>
    <w:rsid w:val="000F7708"/>
    <w:rsid w:val="0010165E"/>
    <w:rsid w:val="00103625"/>
    <w:rsid w:val="00104844"/>
    <w:rsid w:val="0010488F"/>
    <w:rsid w:val="00105771"/>
    <w:rsid w:val="00110780"/>
    <w:rsid w:val="001151F0"/>
    <w:rsid w:val="00116A23"/>
    <w:rsid w:val="0012357C"/>
    <w:rsid w:val="001235A2"/>
    <w:rsid w:val="00126234"/>
    <w:rsid w:val="00126B69"/>
    <w:rsid w:val="00131AED"/>
    <w:rsid w:val="00134EF7"/>
    <w:rsid w:val="00146151"/>
    <w:rsid w:val="00162A7F"/>
    <w:rsid w:val="00164836"/>
    <w:rsid w:val="0017543B"/>
    <w:rsid w:val="00177556"/>
    <w:rsid w:val="001803EC"/>
    <w:rsid w:val="001839AE"/>
    <w:rsid w:val="00190B1D"/>
    <w:rsid w:val="00193872"/>
    <w:rsid w:val="001A05ED"/>
    <w:rsid w:val="001A156B"/>
    <w:rsid w:val="001A1845"/>
    <w:rsid w:val="001A1A0A"/>
    <w:rsid w:val="001A431C"/>
    <w:rsid w:val="001B5762"/>
    <w:rsid w:val="001C06FD"/>
    <w:rsid w:val="001C3C39"/>
    <w:rsid w:val="001C4256"/>
    <w:rsid w:val="001D1D86"/>
    <w:rsid w:val="001D267A"/>
    <w:rsid w:val="001D3DAC"/>
    <w:rsid w:val="001D691F"/>
    <w:rsid w:val="001E6B34"/>
    <w:rsid w:val="001F12DC"/>
    <w:rsid w:val="001F366C"/>
    <w:rsid w:val="001F3D93"/>
    <w:rsid w:val="001F6021"/>
    <w:rsid w:val="001F618A"/>
    <w:rsid w:val="001F7D88"/>
    <w:rsid w:val="00201DA6"/>
    <w:rsid w:val="002031B7"/>
    <w:rsid w:val="00203DE6"/>
    <w:rsid w:val="00205175"/>
    <w:rsid w:val="00207447"/>
    <w:rsid w:val="002075A5"/>
    <w:rsid w:val="002139E9"/>
    <w:rsid w:val="0021518A"/>
    <w:rsid w:val="00217260"/>
    <w:rsid w:val="0022131D"/>
    <w:rsid w:val="002321EF"/>
    <w:rsid w:val="002335BC"/>
    <w:rsid w:val="00234897"/>
    <w:rsid w:val="002367EB"/>
    <w:rsid w:val="00240016"/>
    <w:rsid w:val="002413DA"/>
    <w:rsid w:val="00241808"/>
    <w:rsid w:val="00247E0A"/>
    <w:rsid w:val="00250BC8"/>
    <w:rsid w:val="00250FD1"/>
    <w:rsid w:val="00253171"/>
    <w:rsid w:val="00253D96"/>
    <w:rsid w:val="002560E1"/>
    <w:rsid w:val="002626C6"/>
    <w:rsid w:val="0026608B"/>
    <w:rsid w:val="002735B7"/>
    <w:rsid w:val="00275965"/>
    <w:rsid w:val="00280B6D"/>
    <w:rsid w:val="002871F5"/>
    <w:rsid w:val="00290344"/>
    <w:rsid w:val="002918B2"/>
    <w:rsid w:val="00294A9E"/>
    <w:rsid w:val="002960B7"/>
    <w:rsid w:val="002A21B8"/>
    <w:rsid w:val="002A3ADE"/>
    <w:rsid w:val="002A702D"/>
    <w:rsid w:val="002A752D"/>
    <w:rsid w:val="002B1A5B"/>
    <w:rsid w:val="002B2CB4"/>
    <w:rsid w:val="002B5CB1"/>
    <w:rsid w:val="002C6569"/>
    <w:rsid w:val="002D0C00"/>
    <w:rsid w:val="002D1455"/>
    <w:rsid w:val="002D1B83"/>
    <w:rsid w:val="002D3FA8"/>
    <w:rsid w:val="002E3EF3"/>
    <w:rsid w:val="002F5340"/>
    <w:rsid w:val="0030095E"/>
    <w:rsid w:val="00301B7E"/>
    <w:rsid w:val="00301CE9"/>
    <w:rsid w:val="00303A1F"/>
    <w:rsid w:val="003077DA"/>
    <w:rsid w:val="00315642"/>
    <w:rsid w:val="003169EC"/>
    <w:rsid w:val="00323E51"/>
    <w:rsid w:val="00323F6C"/>
    <w:rsid w:val="00324D6E"/>
    <w:rsid w:val="00325122"/>
    <w:rsid w:val="00326FEA"/>
    <w:rsid w:val="00332EA1"/>
    <w:rsid w:val="00333D14"/>
    <w:rsid w:val="003355D1"/>
    <w:rsid w:val="00340FE7"/>
    <w:rsid w:val="00344E28"/>
    <w:rsid w:val="0036265E"/>
    <w:rsid w:val="0036340D"/>
    <w:rsid w:val="00363DAA"/>
    <w:rsid w:val="00366986"/>
    <w:rsid w:val="003669FF"/>
    <w:rsid w:val="0038002B"/>
    <w:rsid w:val="003818BE"/>
    <w:rsid w:val="0038402B"/>
    <w:rsid w:val="00385492"/>
    <w:rsid w:val="00385C42"/>
    <w:rsid w:val="003861F2"/>
    <w:rsid w:val="003866E2"/>
    <w:rsid w:val="00387C9E"/>
    <w:rsid w:val="003962AE"/>
    <w:rsid w:val="00397C6F"/>
    <w:rsid w:val="003A3C59"/>
    <w:rsid w:val="003C0779"/>
    <w:rsid w:val="003C1AA7"/>
    <w:rsid w:val="003C22B8"/>
    <w:rsid w:val="003C2920"/>
    <w:rsid w:val="003C4BF3"/>
    <w:rsid w:val="003D0E24"/>
    <w:rsid w:val="003D2867"/>
    <w:rsid w:val="003D2D14"/>
    <w:rsid w:val="003E1AB1"/>
    <w:rsid w:val="003E247B"/>
    <w:rsid w:val="003F1946"/>
    <w:rsid w:val="003F1D1E"/>
    <w:rsid w:val="00403A6F"/>
    <w:rsid w:val="00404BDB"/>
    <w:rsid w:val="00411E73"/>
    <w:rsid w:val="00417E3B"/>
    <w:rsid w:val="004208FB"/>
    <w:rsid w:val="00421370"/>
    <w:rsid w:val="004241D8"/>
    <w:rsid w:val="00427DD1"/>
    <w:rsid w:val="00431938"/>
    <w:rsid w:val="00433EF3"/>
    <w:rsid w:val="00440A65"/>
    <w:rsid w:val="0044144A"/>
    <w:rsid w:val="00450B0D"/>
    <w:rsid w:val="00452E6C"/>
    <w:rsid w:val="004600D7"/>
    <w:rsid w:val="00463465"/>
    <w:rsid w:val="004639EC"/>
    <w:rsid w:val="004807A9"/>
    <w:rsid w:val="004843AE"/>
    <w:rsid w:val="00484D99"/>
    <w:rsid w:val="004874AB"/>
    <w:rsid w:val="004A6A1E"/>
    <w:rsid w:val="004A7AC2"/>
    <w:rsid w:val="004B0419"/>
    <w:rsid w:val="004B2DE6"/>
    <w:rsid w:val="004B4537"/>
    <w:rsid w:val="004C015A"/>
    <w:rsid w:val="004C20E7"/>
    <w:rsid w:val="004C58AD"/>
    <w:rsid w:val="004C7210"/>
    <w:rsid w:val="004D1479"/>
    <w:rsid w:val="004D1702"/>
    <w:rsid w:val="004D20BE"/>
    <w:rsid w:val="004D6263"/>
    <w:rsid w:val="004E06B0"/>
    <w:rsid w:val="004E4104"/>
    <w:rsid w:val="004E4C74"/>
    <w:rsid w:val="004F023E"/>
    <w:rsid w:val="00512F33"/>
    <w:rsid w:val="00513AED"/>
    <w:rsid w:val="0051511A"/>
    <w:rsid w:val="00516B32"/>
    <w:rsid w:val="0052019B"/>
    <w:rsid w:val="0052584C"/>
    <w:rsid w:val="005259B2"/>
    <w:rsid w:val="005302CB"/>
    <w:rsid w:val="00531A21"/>
    <w:rsid w:val="00532DBF"/>
    <w:rsid w:val="005413B0"/>
    <w:rsid w:val="00541877"/>
    <w:rsid w:val="00554815"/>
    <w:rsid w:val="00556568"/>
    <w:rsid w:val="00556DF3"/>
    <w:rsid w:val="00557DB9"/>
    <w:rsid w:val="0056330F"/>
    <w:rsid w:val="0057062D"/>
    <w:rsid w:val="005754B2"/>
    <w:rsid w:val="00575758"/>
    <w:rsid w:val="00581ACA"/>
    <w:rsid w:val="005843AA"/>
    <w:rsid w:val="00584679"/>
    <w:rsid w:val="00587836"/>
    <w:rsid w:val="00590A32"/>
    <w:rsid w:val="00592C78"/>
    <w:rsid w:val="00592CFE"/>
    <w:rsid w:val="005A11FB"/>
    <w:rsid w:val="005A3019"/>
    <w:rsid w:val="005A3FA6"/>
    <w:rsid w:val="005A4386"/>
    <w:rsid w:val="005A7D54"/>
    <w:rsid w:val="005B1C46"/>
    <w:rsid w:val="005B78F5"/>
    <w:rsid w:val="005C3BA1"/>
    <w:rsid w:val="005C4837"/>
    <w:rsid w:val="005C6A90"/>
    <w:rsid w:val="005D009B"/>
    <w:rsid w:val="005D3299"/>
    <w:rsid w:val="005F1264"/>
    <w:rsid w:val="005F3D20"/>
    <w:rsid w:val="005F676D"/>
    <w:rsid w:val="0060390C"/>
    <w:rsid w:val="00607E8A"/>
    <w:rsid w:val="00616010"/>
    <w:rsid w:val="00617599"/>
    <w:rsid w:val="00617E5E"/>
    <w:rsid w:val="00627580"/>
    <w:rsid w:val="00634BAD"/>
    <w:rsid w:val="006422F9"/>
    <w:rsid w:val="006423D6"/>
    <w:rsid w:val="006432AD"/>
    <w:rsid w:val="00650430"/>
    <w:rsid w:val="006513D8"/>
    <w:rsid w:val="00651CC2"/>
    <w:rsid w:val="0065742C"/>
    <w:rsid w:val="00660D62"/>
    <w:rsid w:val="0066498C"/>
    <w:rsid w:val="0067286D"/>
    <w:rsid w:val="00674055"/>
    <w:rsid w:val="006774FF"/>
    <w:rsid w:val="00685F85"/>
    <w:rsid w:val="0068748C"/>
    <w:rsid w:val="006958ED"/>
    <w:rsid w:val="006B6B7D"/>
    <w:rsid w:val="006C5860"/>
    <w:rsid w:val="006D1ECA"/>
    <w:rsid w:val="006E0B70"/>
    <w:rsid w:val="006F06A0"/>
    <w:rsid w:val="006F1C63"/>
    <w:rsid w:val="006F3565"/>
    <w:rsid w:val="006F4040"/>
    <w:rsid w:val="006F76D5"/>
    <w:rsid w:val="00715D05"/>
    <w:rsid w:val="0072093F"/>
    <w:rsid w:val="0073635C"/>
    <w:rsid w:val="00743420"/>
    <w:rsid w:val="00744B21"/>
    <w:rsid w:val="007471D0"/>
    <w:rsid w:val="00747484"/>
    <w:rsid w:val="007479B1"/>
    <w:rsid w:val="00751C37"/>
    <w:rsid w:val="00753326"/>
    <w:rsid w:val="00755AA6"/>
    <w:rsid w:val="00756DAB"/>
    <w:rsid w:val="00757532"/>
    <w:rsid w:val="007600DB"/>
    <w:rsid w:val="00763053"/>
    <w:rsid w:val="00763F73"/>
    <w:rsid w:val="0076754D"/>
    <w:rsid w:val="00771286"/>
    <w:rsid w:val="00774432"/>
    <w:rsid w:val="00776546"/>
    <w:rsid w:val="00787A03"/>
    <w:rsid w:val="00787F41"/>
    <w:rsid w:val="00790C80"/>
    <w:rsid w:val="00792A0D"/>
    <w:rsid w:val="007937CD"/>
    <w:rsid w:val="007A0E96"/>
    <w:rsid w:val="007B259B"/>
    <w:rsid w:val="007B2BA4"/>
    <w:rsid w:val="007B32EC"/>
    <w:rsid w:val="007B68FC"/>
    <w:rsid w:val="007C19C3"/>
    <w:rsid w:val="007C225E"/>
    <w:rsid w:val="007C7BCB"/>
    <w:rsid w:val="007D3C1D"/>
    <w:rsid w:val="007D7F89"/>
    <w:rsid w:val="007E6735"/>
    <w:rsid w:val="007F1609"/>
    <w:rsid w:val="007F3CA8"/>
    <w:rsid w:val="00803AAA"/>
    <w:rsid w:val="00825F49"/>
    <w:rsid w:val="0083051D"/>
    <w:rsid w:val="00832CFF"/>
    <w:rsid w:val="00837A3F"/>
    <w:rsid w:val="008520F0"/>
    <w:rsid w:val="0085631C"/>
    <w:rsid w:val="00863D07"/>
    <w:rsid w:val="00867AC1"/>
    <w:rsid w:val="00881371"/>
    <w:rsid w:val="00883AC4"/>
    <w:rsid w:val="0088638B"/>
    <w:rsid w:val="00887F05"/>
    <w:rsid w:val="00897D6D"/>
    <w:rsid w:val="008A0045"/>
    <w:rsid w:val="008A4FF1"/>
    <w:rsid w:val="008A7B7F"/>
    <w:rsid w:val="008B0854"/>
    <w:rsid w:val="008B33A3"/>
    <w:rsid w:val="008B3D2E"/>
    <w:rsid w:val="008B74E4"/>
    <w:rsid w:val="008C4599"/>
    <w:rsid w:val="008D676E"/>
    <w:rsid w:val="008E00C4"/>
    <w:rsid w:val="008F7749"/>
    <w:rsid w:val="008F7C50"/>
    <w:rsid w:val="00900DA7"/>
    <w:rsid w:val="0090124F"/>
    <w:rsid w:val="00901A34"/>
    <w:rsid w:val="00904C66"/>
    <w:rsid w:val="00905323"/>
    <w:rsid w:val="009071C0"/>
    <w:rsid w:val="00913016"/>
    <w:rsid w:val="00916E35"/>
    <w:rsid w:val="009275FF"/>
    <w:rsid w:val="009319A4"/>
    <w:rsid w:val="00933591"/>
    <w:rsid w:val="00933D83"/>
    <w:rsid w:val="009366C4"/>
    <w:rsid w:val="00956481"/>
    <w:rsid w:val="009573AB"/>
    <w:rsid w:val="00957A54"/>
    <w:rsid w:val="009625DD"/>
    <w:rsid w:val="009648F9"/>
    <w:rsid w:val="00970ACC"/>
    <w:rsid w:val="00973162"/>
    <w:rsid w:val="00981C23"/>
    <w:rsid w:val="009857F9"/>
    <w:rsid w:val="00986FED"/>
    <w:rsid w:val="00991C66"/>
    <w:rsid w:val="009946C1"/>
    <w:rsid w:val="009957B8"/>
    <w:rsid w:val="00997445"/>
    <w:rsid w:val="009A2621"/>
    <w:rsid w:val="009A565F"/>
    <w:rsid w:val="009B443F"/>
    <w:rsid w:val="009B4986"/>
    <w:rsid w:val="009B51B3"/>
    <w:rsid w:val="009B67A7"/>
    <w:rsid w:val="009C4C4A"/>
    <w:rsid w:val="009C65AA"/>
    <w:rsid w:val="009D30CB"/>
    <w:rsid w:val="009D46DE"/>
    <w:rsid w:val="009D4811"/>
    <w:rsid w:val="009D791C"/>
    <w:rsid w:val="009D79E5"/>
    <w:rsid w:val="009E1839"/>
    <w:rsid w:val="009E5845"/>
    <w:rsid w:val="009E7407"/>
    <w:rsid w:val="009F207C"/>
    <w:rsid w:val="00A006EA"/>
    <w:rsid w:val="00A03116"/>
    <w:rsid w:val="00A04AEA"/>
    <w:rsid w:val="00A05BD0"/>
    <w:rsid w:val="00A1159B"/>
    <w:rsid w:val="00A11CB2"/>
    <w:rsid w:val="00A12B14"/>
    <w:rsid w:val="00A1312C"/>
    <w:rsid w:val="00A140C7"/>
    <w:rsid w:val="00A222E5"/>
    <w:rsid w:val="00A232F5"/>
    <w:rsid w:val="00A2366F"/>
    <w:rsid w:val="00A30B20"/>
    <w:rsid w:val="00A31048"/>
    <w:rsid w:val="00A331DB"/>
    <w:rsid w:val="00A41A11"/>
    <w:rsid w:val="00A42541"/>
    <w:rsid w:val="00A50BFE"/>
    <w:rsid w:val="00A56C61"/>
    <w:rsid w:val="00A67B78"/>
    <w:rsid w:val="00A753CD"/>
    <w:rsid w:val="00A8212B"/>
    <w:rsid w:val="00A91DB0"/>
    <w:rsid w:val="00AA4E69"/>
    <w:rsid w:val="00AB3770"/>
    <w:rsid w:val="00AC14D3"/>
    <w:rsid w:val="00AC1808"/>
    <w:rsid w:val="00AC2418"/>
    <w:rsid w:val="00AC378A"/>
    <w:rsid w:val="00AD63BB"/>
    <w:rsid w:val="00AD6496"/>
    <w:rsid w:val="00AE6D6D"/>
    <w:rsid w:val="00AF2BE1"/>
    <w:rsid w:val="00B0046F"/>
    <w:rsid w:val="00B02792"/>
    <w:rsid w:val="00B041DB"/>
    <w:rsid w:val="00B12C1F"/>
    <w:rsid w:val="00B16961"/>
    <w:rsid w:val="00B23252"/>
    <w:rsid w:val="00B262A0"/>
    <w:rsid w:val="00B2640E"/>
    <w:rsid w:val="00B27FD2"/>
    <w:rsid w:val="00B44C43"/>
    <w:rsid w:val="00B47F8C"/>
    <w:rsid w:val="00B50EAA"/>
    <w:rsid w:val="00B513CF"/>
    <w:rsid w:val="00B53400"/>
    <w:rsid w:val="00B57697"/>
    <w:rsid w:val="00B61FED"/>
    <w:rsid w:val="00B66815"/>
    <w:rsid w:val="00B776FA"/>
    <w:rsid w:val="00B81E11"/>
    <w:rsid w:val="00B8301C"/>
    <w:rsid w:val="00B85AF2"/>
    <w:rsid w:val="00B90F7D"/>
    <w:rsid w:val="00B93F28"/>
    <w:rsid w:val="00B97853"/>
    <w:rsid w:val="00BA050A"/>
    <w:rsid w:val="00BA2758"/>
    <w:rsid w:val="00BA4F9D"/>
    <w:rsid w:val="00BA752D"/>
    <w:rsid w:val="00BA7F6B"/>
    <w:rsid w:val="00BB2D0A"/>
    <w:rsid w:val="00BB2EF4"/>
    <w:rsid w:val="00BB45CA"/>
    <w:rsid w:val="00BC0486"/>
    <w:rsid w:val="00BC398F"/>
    <w:rsid w:val="00BC5AB1"/>
    <w:rsid w:val="00BC66D1"/>
    <w:rsid w:val="00BC7A0D"/>
    <w:rsid w:val="00BE066E"/>
    <w:rsid w:val="00BE2B7F"/>
    <w:rsid w:val="00BF4B8D"/>
    <w:rsid w:val="00C0162E"/>
    <w:rsid w:val="00C16EFD"/>
    <w:rsid w:val="00C2062D"/>
    <w:rsid w:val="00C21413"/>
    <w:rsid w:val="00C27AA6"/>
    <w:rsid w:val="00C34893"/>
    <w:rsid w:val="00C353C5"/>
    <w:rsid w:val="00C373AA"/>
    <w:rsid w:val="00C420E9"/>
    <w:rsid w:val="00C453F1"/>
    <w:rsid w:val="00C469CD"/>
    <w:rsid w:val="00C47935"/>
    <w:rsid w:val="00C50395"/>
    <w:rsid w:val="00C5098A"/>
    <w:rsid w:val="00C55B85"/>
    <w:rsid w:val="00C567AC"/>
    <w:rsid w:val="00C57A3E"/>
    <w:rsid w:val="00C601F0"/>
    <w:rsid w:val="00C675F2"/>
    <w:rsid w:val="00C707E1"/>
    <w:rsid w:val="00C7470B"/>
    <w:rsid w:val="00C83EF2"/>
    <w:rsid w:val="00CA0693"/>
    <w:rsid w:val="00CA462C"/>
    <w:rsid w:val="00CA5757"/>
    <w:rsid w:val="00CA6418"/>
    <w:rsid w:val="00CB5797"/>
    <w:rsid w:val="00CD2D97"/>
    <w:rsid w:val="00CD375F"/>
    <w:rsid w:val="00CD3E74"/>
    <w:rsid w:val="00CD479A"/>
    <w:rsid w:val="00CE0704"/>
    <w:rsid w:val="00CE2096"/>
    <w:rsid w:val="00CE5D4C"/>
    <w:rsid w:val="00CE62A0"/>
    <w:rsid w:val="00D00D1D"/>
    <w:rsid w:val="00D00F57"/>
    <w:rsid w:val="00D038E1"/>
    <w:rsid w:val="00D0533D"/>
    <w:rsid w:val="00D127F5"/>
    <w:rsid w:val="00D156DA"/>
    <w:rsid w:val="00D234D5"/>
    <w:rsid w:val="00D24CAC"/>
    <w:rsid w:val="00D2500A"/>
    <w:rsid w:val="00D3093C"/>
    <w:rsid w:val="00D403EC"/>
    <w:rsid w:val="00D41D41"/>
    <w:rsid w:val="00D42104"/>
    <w:rsid w:val="00D45F00"/>
    <w:rsid w:val="00D52E6F"/>
    <w:rsid w:val="00D534A0"/>
    <w:rsid w:val="00D549D0"/>
    <w:rsid w:val="00D56EF3"/>
    <w:rsid w:val="00D638B5"/>
    <w:rsid w:val="00D706A3"/>
    <w:rsid w:val="00D75E2F"/>
    <w:rsid w:val="00D95E74"/>
    <w:rsid w:val="00DA15F0"/>
    <w:rsid w:val="00DB6A32"/>
    <w:rsid w:val="00DC2E83"/>
    <w:rsid w:val="00DC3F47"/>
    <w:rsid w:val="00DD6A8C"/>
    <w:rsid w:val="00DF3AD8"/>
    <w:rsid w:val="00E00035"/>
    <w:rsid w:val="00E0034C"/>
    <w:rsid w:val="00E00B2B"/>
    <w:rsid w:val="00E032B0"/>
    <w:rsid w:val="00E04923"/>
    <w:rsid w:val="00E04E0A"/>
    <w:rsid w:val="00E07C43"/>
    <w:rsid w:val="00E1240E"/>
    <w:rsid w:val="00E130CA"/>
    <w:rsid w:val="00E131F6"/>
    <w:rsid w:val="00E248C5"/>
    <w:rsid w:val="00E27E55"/>
    <w:rsid w:val="00E3106E"/>
    <w:rsid w:val="00E35D0F"/>
    <w:rsid w:val="00E410D4"/>
    <w:rsid w:val="00E51BEA"/>
    <w:rsid w:val="00E604FE"/>
    <w:rsid w:val="00E6351F"/>
    <w:rsid w:val="00E63740"/>
    <w:rsid w:val="00E7017D"/>
    <w:rsid w:val="00E70B6A"/>
    <w:rsid w:val="00E73126"/>
    <w:rsid w:val="00E73414"/>
    <w:rsid w:val="00E75DA4"/>
    <w:rsid w:val="00E861EF"/>
    <w:rsid w:val="00E933A2"/>
    <w:rsid w:val="00E96B18"/>
    <w:rsid w:val="00EA0691"/>
    <w:rsid w:val="00EA4824"/>
    <w:rsid w:val="00EB12A0"/>
    <w:rsid w:val="00EB2018"/>
    <w:rsid w:val="00EB58B7"/>
    <w:rsid w:val="00EC321C"/>
    <w:rsid w:val="00ED02BB"/>
    <w:rsid w:val="00ED3952"/>
    <w:rsid w:val="00ED6D10"/>
    <w:rsid w:val="00ED740A"/>
    <w:rsid w:val="00EE0ED0"/>
    <w:rsid w:val="00EF163B"/>
    <w:rsid w:val="00EF1D56"/>
    <w:rsid w:val="00EF4A27"/>
    <w:rsid w:val="00EF75C9"/>
    <w:rsid w:val="00F04856"/>
    <w:rsid w:val="00F04BCD"/>
    <w:rsid w:val="00F05AF6"/>
    <w:rsid w:val="00F07D35"/>
    <w:rsid w:val="00F12959"/>
    <w:rsid w:val="00F221DD"/>
    <w:rsid w:val="00F414F1"/>
    <w:rsid w:val="00F464EA"/>
    <w:rsid w:val="00F50C2A"/>
    <w:rsid w:val="00F5329E"/>
    <w:rsid w:val="00F54BA8"/>
    <w:rsid w:val="00F56B44"/>
    <w:rsid w:val="00F5717A"/>
    <w:rsid w:val="00F6094E"/>
    <w:rsid w:val="00F61AFA"/>
    <w:rsid w:val="00F66D6B"/>
    <w:rsid w:val="00F71A7F"/>
    <w:rsid w:val="00F80FD7"/>
    <w:rsid w:val="00F81549"/>
    <w:rsid w:val="00F85758"/>
    <w:rsid w:val="00F85D1C"/>
    <w:rsid w:val="00F85F9B"/>
    <w:rsid w:val="00F862B9"/>
    <w:rsid w:val="00F934A7"/>
    <w:rsid w:val="00F96617"/>
    <w:rsid w:val="00F97A46"/>
    <w:rsid w:val="00FA08AA"/>
    <w:rsid w:val="00FA10C3"/>
    <w:rsid w:val="00FB3697"/>
    <w:rsid w:val="00FC12F3"/>
    <w:rsid w:val="00FC2EE4"/>
    <w:rsid w:val="00FC2FC2"/>
    <w:rsid w:val="00FD0120"/>
    <w:rsid w:val="00FD0256"/>
    <w:rsid w:val="00FD5550"/>
    <w:rsid w:val="00FE12E4"/>
    <w:rsid w:val="00FE31C2"/>
    <w:rsid w:val="00FE3EC5"/>
    <w:rsid w:val="00FE47CC"/>
    <w:rsid w:val="00FF60D9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CFB9162"/>
  <w15:chartTrackingRefBased/>
  <w15:docId w15:val="{8D87A9E2-314D-234E-8F10-1D0952E03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2A50"/>
    <w:pPr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D0533D"/>
    <w:pPr>
      <w:numPr>
        <w:ilvl w:val="0"/>
        <w:numId w:val="0"/>
      </w:numPr>
      <w:ind w:left="426" w:hanging="426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5323"/>
    <w:pPr>
      <w:keepNext/>
      <w:keepLines/>
      <w:numPr>
        <w:ilvl w:val="1"/>
        <w:numId w:val="32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5323"/>
    <w:pPr>
      <w:keepNext/>
      <w:keepLines/>
      <w:numPr>
        <w:ilvl w:val="2"/>
        <w:numId w:val="32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5323"/>
    <w:pPr>
      <w:keepNext/>
      <w:keepLines/>
      <w:numPr>
        <w:ilvl w:val="3"/>
        <w:numId w:val="32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5323"/>
    <w:pPr>
      <w:keepNext/>
      <w:keepLines/>
      <w:numPr>
        <w:ilvl w:val="4"/>
        <w:numId w:val="32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5323"/>
    <w:pPr>
      <w:keepNext/>
      <w:keepLines/>
      <w:numPr>
        <w:ilvl w:val="5"/>
        <w:numId w:val="32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5323"/>
    <w:pPr>
      <w:keepNext/>
      <w:keepLines/>
      <w:numPr>
        <w:ilvl w:val="6"/>
        <w:numId w:val="32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5323"/>
    <w:pPr>
      <w:keepNext/>
      <w:keepLines/>
      <w:numPr>
        <w:ilvl w:val="7"/>
        <w:numId w:val="32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5323"/>
    <w:pPr>
      <w:keepNext/>
      <w:keepLines/>
      <w:numPr>
        <w:ilvl w:val="8"/>
        <w:numId w:val="32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533D"/>
    <w:rPr>
      <w:rFonts w:asciiTheme="majorHAnsi" w:eastAsiaTheme="majorEastAsia" w:hAnsiTheme="majorHAnsi" w:cstheme="majorBidi"/>
      <w:color w:val="0F476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053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53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53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53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53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53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53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53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2"/>
    <w:next w:val="Normal"/>
    <w:link w:val="TitleChar"/>
    <w:uiPriority w:val="10"/>
    <w:qFormat/>
    <w:rsid w:val="00CE0704"/>
    <w:pPr>
      <w:numPr>
        <w:ilvl w:val="0"/>
        <w:numId w:val="0"/>
      </w:numPr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CE07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5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5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5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53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53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53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53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53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532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861EF"/>
    <w:pPr>
      <w:spacing w:after="0" w:line="240" w:lineRule="auto"/>
    </w:pPr>
  </w:style>
  <w:style w:type="table" w:styleId="TableGrid">
    <w:name w:val="Table Grid"/>
    <w:basedOn w:val="TableNormal"/>
    <w:uiPriority w:val="39"/>
    <w:rsid w:val="00E73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754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54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75D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DA4"/>
  </w:style>
  <w:style w:type="paragraph" w:styleId="Footer">
    <w:name w:val="footer"/>
    <w:basedOn w:val="Normal"/>
    <w:link w:val="FooterChar"/>
    <w:uiPriority w:val="99"/>
    <w:unhideWhenUsed/>
    <w:rsid w:val="00E75D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DA4"/>
  </w:style>
  <w:style w:type="paragraph" w:styleId="FootnoteText">
    <w:name w:val="footnote text"/>
    <w:basedOn w:val="Normal"/>
    <w:link w:val="FootnoteTextChar"/>
    <w:uiPriority w:val="99"/>
    <w:rsid w:val="00CE62A0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E62A0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rsid w:val="00CE62A0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C5AB1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0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03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03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0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034C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A752D"/>
    <w:rPr>
      <w:i/>
      <w:iCs/>
    </w:rPr>
  </w:style>
  <w:style w:type="character" w:styleId="Strong">
    <w:name w:val="Strong"/>
    <w:basedOn w:val="DefaultParagraphFont"/>
    <w:uiPriority w:val="22"/>
    <w:qFormat/>
    <w:rsid w:val="00C373AA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072A50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5754B2"/>
    <w:pPr>
      <w:spacing w:after="0" w:line="240" w:lineRule="auto"/>
    </w:pPr>
    <w:rPr>
      <w:rFonts w:ascii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83051D"/>
    <w:rPr>
      <w:color w:val="666666"/>
    </w:rPr>
  </w:style>
  <w:style w:type="character" w:customStyle="1" w:styleId="Style1">
    <w:name w:val="Style1"/>
    <w:basedOn w:val="DefaultParagraphFont"/>
    <w:uiPriority w:val="1"/>
    <w:rsid w:val="004D1479"/>
    <w:rPr>
      <w:rFonts w:ascii="Arial" w:hAnsi="Arial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settings" Target="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jpe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webSettings" Target="webSettings.xml" /><Relationship Id="rId30" Type="http://schemas.openxmlformats.org/officeDocument/2006/relationships/image" Target="media/image24.png" /><Relationship Id="rId31" Type="http://schemas.openxmlformats.org/officeDocument/2006/relationships/hyperlink" Target="https://www.wildlifetrusts.org/actions/how-build-pond" TargetMode="External" /><Relationship Id="rId32" Type="http://schemas.openxmlformats.org/officeDocument/2006/relationships/hyperlink" Target="https://www.rhs.org.uk/science/research/plants-for-pollinators" TargetMode="External" /><Relationship Id="rId33" Type="http://schemas.openxmlformats.org/officeDocument/2006/relationships/hyperlink" Target="https://www.rspb.org.uk/helping-nature/what-you-can-do/activities/all-about-plants" TargetMode="External" /><Relationship Id="rId34" Type="http://schemas.openxmlformats.org/officeDocument/2006/relationships/hyperlink" Target="https://www.wildlifetrusts.org/actions/how-make-shrub-garden-wildlife" TargetMode="External" /><Relationship Id="rId35" Type="http://schemas.openxmlformats.org/officeDocument/2006/relationships/hyperlink" Target="https://www.woodlandtrust.org.uk/blog/2020/06/attract-wildlife-to-your-garden/" TargetMode="External" /><Relationship Id="rId36" Type="http://schemas.openxmlformats.org/officeDocument/2006/relationships/hyperlink" Target="https://www.bto.org/how-you-can-help/providing-birds/putting-nest-boxes-birds/buying-nest-box" TargetMode="External" /><Relationship Id="rId37" Type="http://schemas.openxmlformats.org/officeDocument/2006/relationships/hyperlink" Target="https://www.nhbs.com/?srsltid=AfmBOoqB8TP669d5FWZurSi458dB9aIA-GJ5DguywjDZ1i3AJjXUvOUb" TargetMode="External" /><Relationship Id="rId38" Type="http://schemas.openxmlformats.org/officeDocument/2006/relationships/hyperlink" Target="https://shopping.rspb.org.uk/bird-feeders-boxes-tables/bird-houses-nest-boxes" TargetMode="External" /><Relationship Id="rId39" Type="http://schemas.openxmlformats.org/officeDocument/2006/relationships/hyperlink" Target="https://thewildlifecommunity.co.uk/collections/bird-nest-boxes?srsltid=AfmBOopgwnIXbargoYLtMPP6nH2vnFRiPuF7RIFZue2bVN4VOzMcGsjk" TargetMode="External" /><Relationship Id="rId4" Type="http://schemas.openxmlformats.org/officeDocument/2006/relationships/fontTable" Target="fontTable.xml" /><Relationship Id="rId40" Type="http://schemas.openxmlformats.org/officeDocument/2006/relationships/hyperlink" Target="https://www.gardenwildlifedirect.co.uk/accessories/nesting-boxes.html?srsltid=AfmBOorhqMQElVcHa-13PoMitynLafh_V0aMhq1dRl91R6GdEjJ3JK0T" TargetMode="External" /><Relationship Id="rId41" Type="http://schemas.openxmlformats.org/officeDocument/2006/relationships/hyperlink" Target="https://www.nestbox.co.uk/collections/bird-boxes" TargetMode="External" /><Relationship Id="rId42" Type="http://schemas.openxmlformats.org/officeDocument/2006/relationships/footer" Target="footer1.xml" /><Relationship Id="rId43" Type="http://schemas.openxmlformats.org/officeDocument/2006/relationships/theme" Target="theme/theme1.xml" /><Relationship Id="rId44" Type="http://schemas.openxmlformats.org/officeDocument/2006/relationships/numbering" Target="numbering.xml" /><Relationship Id="rId45" Type="http://schemas.openxmlformats.org/officeDocument/2006/relationships/styles" Target="styles.xml" /><Relationship Id="rId5" Type="http://schemas.openxmlformats.org/officeDocument/2006/relationships/customXml" Target="../customXml/item1.xm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cid:2f3fcfef-6c58-4379-96d3-c509ef5f2725@GBRP302.PROD.OUTLOOK.COM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251DE-5317-4F20-8D55-CED1AC726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H</dc:creator>
  <cp:lastModifiedBy>Sarah Knevett</cp:lastModifiedBy>
  <cp:revision>3</cp:revision>
  <cp:lastPrinted>2024-04-15T10:23:00Z</cp:lastPrinted>
  <dcterms:created xsi:type="dcterms:W3CDTF">2026-04-16T12:33:00Z</dcterms:created>
  <dcterms:modified xsi:type="dcterms:W3CDTF">2026-07-06T11:45:48Z</dcterms:modified>
  <dc:title>TRA231166 Green Infrastructure Statement and biodiversity enhancements V5-P1_cy-GB</dc:title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74e20d-4c58-4648-81a3-0e3a9d530565_ActionId">
    <vt:lpwstr>47cb2f2c-7239-483d-8858-09787c79c82f</vt:lpwstr>
  </property>
  <property fmtid="{D5CDD505-2E9C-101B-9397-08002B2CF9AE}" pid="3" name="MSIP_Label_9374e20d-4c58-4648-81a3-0e3a9d530565_ContentBits">
    <vt:lpwstr>0</vt:lpwstr>
  </property>
  <property fmtid="{D5CDD505-2E9C-101B-9397-08002B2CF9AE}" pid="4" name="MSIP_Label_9374e20d-4c58-4648-81a3-0e3a9d530565_Enabled">
    <vt:lpwstr>true</vt:lpwstr>
  </property>
  <property fmtid="{D5CDD505-2E9C-101B-9397-08002B2CF9AE}" pid="5" name="MSIP_Label_9374e20d-4c58-4648-81a3-0e3a9d530565_Method">
    <vt:lpwstr>Privileged</vt:lpwstr>
  </property>
  <property fmtid="{D5CDD505-2E9C-101B-9397-08002B2CF9AE}" pid="6" name="MSIP_Label_9374e20d-4c58-4648-81a3-0e3a9d530565_Name">
    <vt:lpwstr>Public</vt:lpwstr>
  </property>
  <property fmtid="{D5CDD505-2E9C-101B-9397-08002B2CF9AE}" pid="7" name="MSIP_Label_9374e20d-4c58-4648-81a3-0e3a9d530565_SetDate">
    <vt:lpwstr>2024-03-12T16:14:14Z</vt:lpwstr>
  </property>
  <property fmtid="{D5CDD505-2E9C-101B-9397-08002B2CF9AE}" pid="8" name="MSIP_Label_9374e20d-4c58-4648-81a3-0e3a9d530565_SiteId">
    <vt:lpwstr>5944ff57-fd30-44e1-af78-f42cad2b0b06</vt:lpwstr>
  </property>
</Properties>
</file>