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3321DA" w:rsidR="00FC30FC" w:rsidP="003321DA" w:rsidRDefault="00804B47" w14:paraId="5194A83E" w14:textId="655E3F9D">
      <w:pPr>
        <w:jc w:val="both"/>
        <w:rPr>
          <w:rFonts w:cs="Arial"/>
          <w:b/>
          <w:bCs/>
          <w:sz w:val="24"/>
          <w:szCs w:val="24"/>
          <w:u w:val="single"/>
        </w:rPr>
      </w:pPr>
      <w:r w:rsidRPr="003321DA">
        <w:rPr>
          <w:rFonts w:cs="Arial"/>
          <w:b/>
          <w:bCs/>
          <w:sz w:val="24"/>
          <w:szCs w:val="24"/>
          <w:u w:val="single"/>
        </w:rPr>
        <w:t xml:space="preserve">Budget Forum </w:t>
      </w:r>
    </w:p>
    <w:p w:rsidRPr="003321DA" w:rsidR="00804B47" w:rsidP="003321DA" w:rsidRDefault="00DB1E08" w14:paraId="6F005138" w14:textId="0ACB4C65">
      <w:pPr>
        <w:jc w:val="both"/>
        <w:rPr>
          <w:rFonts w:cs="Arial"/>
          <w:b/>
          <w:bCs/>
          <w:sz w:val="24"/>
          <w:szCs w:val="24"/>
          <w:u w:val="single"/>
        </w:rPr>
      </w:pPr>
      <w:r w:rsidRPr="003321DA">
        <w:rPr>
          <w:rFonts w:cs="Arial"/>
          <w:b/>
          <w:bCs/>
          <w:sz w:val="24"/>
          <w:szCs w:val="24"/>
          <w:u w:val="single"/>
        </w:rPr>
        <w:t>Grants update</w:t>
      </w:r>
      <w:r w:rsidRPr="003321DA" w:rsidR="00AE3CAF">
        <w:rPr>
          <w:rFonts w:cs="Arial"/>
          <w:b/>
          <w:bCs/>
          <w:sz w:val="24"/>
          <w:szCs w:val="24"/>
          <w:u w:val="single"/>
        </w:rPr>
        <w:t>s for 202</w:t>
      </w:r>
      <w:r w:rsidR="003A5D82">
        <w:rPr>
          <w:rFonts w:cs="Arial"/>
          <w:b/>
          <w:bCs/>
          <w:sz w:val="24"/>
          <w:szCs w:val="24"/>
          <w:u w:val="single"/>
        </w:rPr>
        <w:t>4</w:t>
      </w:r>
      <w:r w:rsidRPr="003321DA" w:rsidR="00AE3CAF">
        <w:rPr>
          <w:rFonts w:cs="Arial"/>
          <w:b/>
          <w:bCs/>
          <w:sz w:val="24"/>
          <w:szCs w:val="24"/>
          <w:u w:val="single"/>
        </w:rPr>
        <w:t>/2</w:t>
      </w:r>
      <w:r w:rsidR="003A5D82">
        <w:rPr>
          <w:rFonts w:cs="Arial"/>
          <w:b/>
          <w:bCs/>
          <w:sz w:val="24"/>
          <w:szCs w:val="24"/>
          <w:u w:val="single"/>
        </w:rPr>
        <w:t>5</w:t>
      </w:r>
      <w:r w:rsidRPr="003321DA" w:rsidR="00AE3CAF">
        <w:rPr>
          <w:rFonts w:cs="Arial"/>
          <w:b/>
          <w:bCs/>
          <w:sz w:val="24"/>
          <w:szCs w:val="24"/>
          <w:u w:val="single"/>
        </w:rPr>
        <w:t xml:space="preserve"> Financial year</w:t>
      </w:r>
    </w:p>
    <w:p w:rsidRPr="003321DA" w:rsidR="00F45CC5" w:rsidP="003321DA" w:rsidRDefault="00F45CC5" w14:paraId="211AD74E" w14:textId="77777777">
      <w:pPr>
        <w:jc w:val="both"/>
        <w:rPr>
          <w:rFonts w:cs="Arial"/>
          <w:b/>
          <w:sz w:val="24"/>
          <w:szCs w:val="24"/>
          <w:u w:val="single"/>
        </w:rPr>
      </w:pPr>
      <w:r w:rsidRPr="003321DA">
        <w:rPr>
          <w:rFonts w:cs="Arial"/>
          <w:b/>
          <w:sz w:val="24"/>
          <w:szCs w:val="24"/>
          <w:u w:val="single"/>
        </w:rPr>
        <w:t>General</w:t>
      </w:r>
    </w:p>
    <w:p w:rsidRPr="008555D4" w:rsidR="00F45CC5" w:rsidP="003321DA" w:rsidRDefault="00F45CC5" w14:paraId="1DC28628" w14:textId="28297A0D">
      <w:pPr>
        <w:jc w:val="both"/>
        <w:rPr>
          <w:rFonts w:cs="Arial"/>
          <w:sz w:val="24"/>
          <w:szCs w:val="24"/>
        </w:rPr>
      </w:pPr>
      <w:r w:rsidRPr="008555D4">
        <w:rPr>
          <w:rFonts w:cs="Arial"/>
          <w:sz w:val="24"/>
          <w:szCs w:val="24"/>
        </w:rPr>
        <w:t xml:space="preserve">Schools </w:t>
      </w:r>
      <w:r w:rsidRPr="008555D4" w:rsidR="00980C46">
        <w:rPr>
          <w:rFonts w:cs="Arial"/>
          <w:sz w:val="24"/>
          <w:szCs w:val="24"/>
        </w:rPr>
        <w:t xml:space="preserve">can access information on </w:t>
      </w:r>
      <w:r w:rsidR="003A5D82">
        <w:rPr>
          <w:rFonts w:cs="Arial"/>
          <w:sz w:val="24"/>
          <w:szCs w:val="24"/>
        </w:rPr>
        <w:t>2024/25</w:t>
      </w:r>
      <w:r w:rsidRPr="008555D4" w:rsidR="00AE3CAF">
        <w:rPr>
          <w:rFonts w:cs="Arial"/>
          <w:sz w:val="24"/>
          <w:szCs w:val="24"/>
        </w:rPr>
        <w:t xml:space="preserve"> </w:t>
      </w:r>
      <w:r w:rsidRPr="008555D4" w:rsidR="00980C46">
        <w:rPr>
          <w:rFonts w:cs="Arial"/>
          <w:sz w:val="24"/>
          <w:szCs w:val="24"/>
        </w:rPr>
        <w:t>grants funded by accessing the link on the Central South Consortium website</w:t>
      </w:r>
      <w:r w:rsidR="003A5D82">
        <w:rPr>
          <w:rFonts w:cs="Arial"/>
          <w:sz w:val="24"/>
          <w:szCs w:val="24"/>
        </w:rPr>
        <w:t>, currently this is not available to add to the updates, but will be in due course.</w:t>
      </w:r>
    </w:p>
    <w:p w:rsidR="0063689C" w:rsidP="006B5167" w:rsidRDefault="006B5167" w14:paraId="00440CD6" w14:textId="1E3DAFC6">
      <w:pPr>
        <w:jc w:val="both"/>
        <w:rPr>
          <w:rFonts w:cs="Arial"/>
          <w:bCs/>
          <w:sz w:val="24"/>
          <w:szCs w:val="24"/>
        </w:rPr>
      </w:pPr>
      <w:r w:rsidRPr="006B5167">
        <w:rPr>
          <w:rFonts w:cs="Arial"/>
          <w:bCs/>
          <w:sz w:val="24"/>
          <w:szCs w:val="24"/>
        </w:rPr>
        <w:t>Welsh Government</w:t>
      </w:r>
      <w:r>
        <w:rPr>
          <w:rFonts w:cs="Arial"/>
          <w:bCs/>
          <w:sz w:val="24"/>
          <w:szCs w:val="24"/>
        </w:rPr>
        <w:t xml:space="preserve"> have been reviewing the number of grant streams and </w:t>
      </w:r>
      <w:r w:rsidR="0063689C">
        <w:rPr>
          <w:rFonts w:cs="Arial"/>
          <w:bCs/>
          <w:sz w:val="24"/>
          <w:szCs w:val="24"/>
        </w:rPr>
        <w:t xml:space="preserve">the </w:t>
      </w:r>
      <w:r>
        <w:rPr>
          <w:rFonts w:cs="Arial"/>
          <w:bCs/>
          <w:sz w:val="24"/>
          <w:szCs w:val="24"/>
        </w:rPr>
        <w:t>funding formulas</w:t>
      </w:r>
      <w:r w:rsidR="0063689C">
        <w:rPr>
          <w:rFonts w:cs="Arial"/>
          <w:bCs/>
          <w:sz w:val="24"/>
          <w:szCs w:val="24"/>
        </w:rPr>
        <w:t xml:space="preserve"> relating to these.  This has resulted in an amalgamation of some grants and a national formula.  The following 4 new elements </w:t>
      </w:r>
      <w:r w:rsidR="00AF3EFA">
        <w:rPr>
          <w:rFonts w:cs="Arial"/>
          <w:bCs/>
          <w:sz w:val="24"/>
          <w:szCs w:val="24"/>
        </w:rPr>
        <w:t xml:space="preserve">under the </w:t>
      </w:r>
      <w:r w:rsidR="005173E9">
        <w:rPr>
          <w:rFonts w:cs="Arial"/>
          <w:bCs/>
          <w:sz w:val="24"/>
          <w:szCs w:val="24"/>
        </w:rPr>
        <w:t>LAEG</w:t>
      </w:r>
      <w:r w:rsidR="00AF3EFA">
        <w:rPr>
          <w:rFonts w:cs="Arial"/>
          <w:bCs/>
          <w:sz w:val="24"/>
          <w:szCs w:val="24"/>
        </w:rPr>
        <w:t xml:space="preserve"> </w:t>
      </w:r>
      <w:r w:rsidR="0063689C">
        <w:rPr>
          <w:rFonts w:cs="Arial"/>
          <w:bCs/>
          <w:sz w:val="24"/>
          <w:szCs w:val="24"/>
        </w:rPr>
        <w:t>show the amalgamations:</w:t>
      </w:r>
    </w:p>
    <w:p w:rsidRPr="0063689C" w:rsidR="006B5167" w:rsidP="006B5167" w:rsidRDefault="0063689C" w14:paraId="49535AAB" w14:textId="289C1D7A">
      <w:pPr>
        <w:jc w:val="both"/>
        <w:rPr>
          <w:rFonts w:cs="Arial"/>
          <w:b/>
          <w:sz w:val="24"/>
          <w:szCs w:val="24"/>
          <w:u w:val="single"/>
        </w:rPr>
      </w:pPr>
      <w:r w:rsidRPr="0063689C">
        <w:rPr>
          <w:rFonts w:cs="Arial"/>
          <w:b/>
          <w:sz w:val="24"/>
          <w:szCs w:val="24"/>
          <w:u w:val="single"/>
        </w:rPr>
        <w:t>School Standards</w:t>
      </w:r>
      <w:r w:rsidR="00AF3EFA">
        <w:rPr>
          <w:rFonts w:cs="Arial"/>
          <w:b/>
          <w:sz w:val="24"/>
          <w:szCs w:val="24"/>
          <w:u w:val="single"/>
        </w:rPr>
        <w:t xml:space="preserve"> - £</w:t>
      </w:r>
      <w:r w:rsidR="00857373">
        <w:rPr>
          <w:rFonts w:cs="Arial"/>
          <w:b/>
          <w:sz w:val="24"/>
          <w:szCs w:val="24"/>
          <w:u w:val="single"/>
        </w:rPr>
        <w:t>7,983,553</w:t>
      </w:r>
      <w:r w:rsidR="00AF3EFA">
        <w:rPr>
          <w:rFonts w:cs="Arial"/>
          <w:b/>
          <w:sz w:val="24"/>
          <w:szCs w:val="24"/>
          <w:u w:val="single"/>
        </w:rPr>
        <w:t xml:space="preserve"> (this includes schools</w:t>
      </w:r>
      <w:r w:rsidR="000E0F1F">
        <w:rPr>
          <w:rFonts w:cs="Arial"/>
          <w:b/>
          <w:sz w:val="24"/>
          <w:szCs w:val="24"/>
          <w:u w:val="single"/>
        </w:rPr>
        <w:t xml:space="preserve"> </w:t>
      </w:r>
      <w:r w:rsidR="00AF3EFA">
        <w:rPr>
          <w:rFonts w:cs="Arial"/>
          <w:b/>
          <w:sz w:val="24"/>
          <w:szCs w:val="24"/>
          <w:u w:val="single"/>
        </w:rPr>
        <w:t>and central</w:t>
      </w:r>
      <w:r w:rsidR="000E0F1F">
        <w:rPr>
          <w:rFonts w:cs="Arial"/>
          <w:b/>
          <w:sz w:val="24"/>
          <w:szCs w:val="24"/>
          <w:u w:val="single"/>
        </w:rPr>
        <w:t>ly retained</w:t>
      </w:r>
      <w:r w:rsidR="00857373">
        <w:rPr>
          <w:rFonts w:cs="Arial"/>
          <w:b/>
          <w:sz w:val="24"/>
          <w:szCs w:val="24"/>
          <w:u w:val="single"/>
        </w:rPr>
        <w:t>, includes</w:t>
      </w:r>
      <w:r w:rsidR="0019405B">
        <w:rPr>
          <w:rFonts w:cs="Arial"/>
          <w:b/>
          <w:sz w:val="24"/>
          <w:szCs w:val="24"/>
          <w:u w:val="single"/>
        </w:rPr>
        <w:t xml:space="preserve"> LA Match</w:t>
      </w:r>
      <w:r w:rsidR="00AF3EFA">
        <w:rPr>
          <w:rFonts w:cs="Arial"/>
          <w:b/>
          <w:sz w:val="24"/>
          <w:szCs w:val="24"/>
          <w:u w:val="single"/>
        </w:rPr>
        <w:t xml:space="preserve"> funding)</w:t>
      </w:r>
    </w:p>
    <w:p w:rsidR="006B5167" w:rsidP="0063689C" w:rsidRDefault="006B5167" w14:paraId="05DF13F4" w14:textId="778AE2C3">
      <w:pPr>
        <w:pStyle w:val="ListParagraph"/>
        <w:numPr>
          <w:ilvl w:val="0"/>
          <w:numId w:val="9"/>
        </w:numPr>
        <w:jc w:val="both"/>
        <w:rPr>
          <w:rFonts w:cs="Arial"/>
          <w:bCs/>
          <w:sz w:val="24"/>
          <w:szCs w:val="24"/>
        </w:rPr>
      </w:pPr>
      <w:r w:rsidRPr="0063689C">
        <w:rPr>
          <w:rFonts w:cs="Arial"/>
          <w:bCs/>
          <w:sz w:val="24"/>
          <w:szCs w:val="24"/>
        </w:rPr>
        <w:t xml:space="preserve">Accelerated Learning Grant (Recruit, Raise Standards and Recover) </w:t>
      </w:r>
    </w:p>
    <w:p w:rsidR="0063689C" w:rsidP="0063689C" w:rsidRDefault="0063689C" w14:paraId="00F69A41" w14:textId="43A1730F">
      <w:pPr>
        <w:pStyle w:val="ListParagraph"/>
        <w:numPr>
          <w:ilvl w:val="0"/>
          <w:numId w:val="9"/>
        </w:numPr>
        <w:jc w:val="both"/>
        <w:rPr>
          <w:rFonts w:cs="Arial"/>
          <w:bCs/>
          <w:sz w:val="24"/>
          <w:szCs w:val="24"/>
        </w:rPr>
      </w:pPr>
      <w:r w:rsidRPr="0063689C">
        <w:rPr>
          <w:rFonts w:cs="Arial"/>
          <w:bCs/>
          <w:sz w:val="24"/>
          <w:szCs w:val="24"/>
        </w:rPr>
        <w:t>RCSIG Gran</w:t>
      </w:r>
      <w:r>
        <w:rPr>
          <w:rFonts w:cs="Arial"/>
          <w:bCs/>
          <w:sz w:val="24"/>
          <w:szCs w:val="24"/>
        </w:rPr>
        <w:t>t</w:t>
      </w:r>
    </w:p>
    <w:p w:rsidRPr="00FD5212" w:rsidR="0063689C" w:rsidP="0063689C" w:rsidRDefault="0063689C" w14:paraId="226691C9" w14:textId="2805C8D7">
      <w:pPr>
        <w:pStyle w:val="ListParagraph"/>
        <w:numPr>
          <w:ilvl w:val="0"/>
          <w:numId w:val="9"/>
        </w:numPr>
        <w:jc w:val="both"/>
        <w:rPr>
          <w:rFonts w:cs="Arial"/>
          <w:bCs/>
          <w:sz w:val="24"/>
          <w:szCs w:val="24"/>
        </w:rPr>
      </w:pPr>
      <w:r w:rsidRPr="0063689C">
        <w:rPr>
          <w:rFonts w:cs="Arial"/>
          <w:sz w:val="24"/>
          <w:szCs w:val="24"/>
        </w:rPr>
        <w:t>Foundation phase non-maintained nursery funding</w:t>
      </w:r>
    </w:p>
    <w:p w:rsidR="00FD5212" w:rsidP="00FD5212" w:rsidRDefault="00FD5212" w14:paraId="73FF8C06" w14:textId="00CE2329">
      <w:pPr>
        <w:jc w:val="both"/>
        <w:rPr>
          <w:rFonts w:cs="Arial"/>
          <w:bCs/>
          <w:sz w:val="24"/>
          <w:szCs w:val="24"/>
        </w:rPr>
      </w:pPr>
      <w:r>
        <w:rPr>
          <w:rFonts w:cs="Arial"/>
          <w:bCs/>
          <w:sz w:val="24"/>
          <w:szCs w:val="24"/>
        </w:rPr>
        <w:t>Schools allocations have been set by WG using a national formula, these have already been given to schools for the new year budgets.  A decision regarding how the LA will use of the centrally retained funding has not yet been made by Senior Management.</w:t>
      </w:r>
    </w:p>
    <w:tbl>
      <w:tblPr>
        <w:tblStyle w:val="TableGrid"/>
        <w:tblW w:w="0" w:type="auto"/>
        <w:tblLook w:val="04A0" w:firstRow="1" w:lastRow="0" w:firstColumn="1" w:lastColumn="0" w:noHBand="0" w:noVBand="1"/>
      </w:tblPr>
      <w:tblGrid>
        <w:gridCol w:w="5240"/>
        <w:gridCol w:w="2212"/>
        <w:gridCol w:w="1564"/>
      </w:tblGrid>
      <w:tr w:rsidRPr="003E6C28" w:rsidR="0019405B" w:rsidTr="005D7703" w14:paraId="0F8FA561" w14:textId="2D2ED6B3">
        <w:tc>
          <w:tcPr>
            <w:tcW w:w="5240" w:type="dxa"/>
          </w:tcPr>
          <w:p w:rsidRPr="003E6C28" w:rsidR="0019405B" w:rsidP="00467472" w:rsidRDefault="0019405B" w14:paraId="184AF6A8" w14:textId="7D88E97D">
            <w:pPr>
              <w:rPr>
                <w:rFonts w:cs="Arial"/>
                <w:b/>
                <w:bCs/>
                <w:sz w:val="24"/>
                <w:szCs w:val="24"/>
              </w:rPr>
            </w:pPr>
            <w:r>
              <w:rPr>
                <w:rFonts w:cs="Arial"/>
                <w:b/>
                <w:bCs/>
                <w:sz w:val="24"/>
                <w:szCs w:val="24"/>
              </w:rPr>
              <w:t>Funding stream within School Standards</w:t>
            </w:r>
          </w:p>
        </w:tc>
        <w:tc>
          <w:tcPr>
            <w:tcW w:w="2212" w:type="dxa"/>
          </w:tcPr>
          <w:p w:rsidRPr="003E6C28" w:rsidR="0019405B" w:rsidP="00467472" w:rsidRDefault="0019405B" w14:paraId="0EE558E3" w14:textId="107F6472">
            <w:pPr>
              <w:jc w:val="center"/>
              <w:rPr>
                <w:rFonts w:cs="Arial"/>
                <w:b/>
                <w:bCs/>
                <w:sz w:val="24"/>
                <w:szCs w:val="24"/>
              </w:rPr>
            </w:pPr>
            <w:r>
              <w:rPr>
                <w:rFonts w:cs="Arial"/>
                <w:b/>
                <w:bCs/>
                <w:sz w:val="24"/>
                <w:szCs w:val="24"/>
              </w:rPr>
              <w:t>Allocation</w:t>
            </w:r>
          </w:p>
        </w:tc>
        <w:tc>
          <w:tcPr>
            <w:tcW w:w="1564" w:type="dxa"/>
          </w:tcPr>
          <w:p w:rsidR="0019405B" w:rsidP="00467472" w:rsidRDefault="0019405B" w14:paraId="78EF49D2" w14:textId="74DC1499">
            <w:pPr>
              <w:jc w:val="center"/>
              <w:rPr>
                <w:rFonts w:cs="Arial"/>
                <w:b/>
                <w:bCs/>
                <w:sz w:val="24"/>
                <w:szCs w:val="24"/>
              </w:rPr>
            </w:pPr>
            <w:r>
              <w:rPr>
                <w:rFonts w:cs="Arial"/>
                <w:b/>
                <w:bCs/>
                <w:sz w:val="24"/>
                <w:szCs w:val="24"/>
              </w:rPr>
              <w:t xml:space="preserve">Where </w:t>
            </w:r>
          </w:p>
        </w:tc>
      </w:tr>
      <w:tr w:rsidRPr="00196801" w:rsidR="0019405B" w:rsidTr="005D7703" w14:paraId="640AC6B7" w14:textId="0EEFF15B">
        <w:tc>
          <w:tcPr>
            <w:tcW w:w="5240" w:type="dxa"/>
          </w:tcPr>
          <w:p w:rsidRPr="00196801" w:rsidR="0019405B" w:rsidP="00467472" w:rsidRDefault="0019405B" w14:paraId="14C83476" w14:textId="3AD1B9E9">
            <w:pPr>
              <w:rPr>
                <w:rFonts w:cs="Arial"/>
                <w:sz w:val="24"/>
                <w:szCs w:val="24"/>
              </w:rPr>
            </w:pPr>
            <w:r>
              <w:rPr>
                <w:rFonts w:cs="Arial"/>
                <w:sz w:val="24"/>
                <w:szCs w:val="24"/>
              </w:rPr>
              <w:t>Schools</w:t>
            </w:r>
          </w:p>
        </w:tc>
        <w:tc>
          <w:tcPr>
            <w:tcW w:w="2212" w:type="dxa"/>
          </w:tcPr>
          <w:p w:rsidRPr="00196801" w:rsidR="0019405B" w:rsidP="00467472" w:rsidRDefault="0019405B" w14:paraId="5F914B83" w14:textId="4BBD9EDE">
            <w:pPr>
              <w:jc w:val="right"/>
              <w:rPr>
                <w:rFonts w:cs="Arial"/>
                <w:sz w:val="24"/>
                <w:szCs w:val="24"/>
              </w:rPr>
            </w:pPr>
            <w:r>
              <w:rPr>
                <w:rFonts w:cs="Arial"/>
                <w:sz w:val="24"/>
                <w:szCs w:val="24"/>
              </w:rPr>
              <w:t>£7,168,343</w:t>
            </w:r>
          </w:p>
        </w:tc>
        <w:tc>
          <w:tcPr>
            <w:tcW w:w="1564" w:type="dxa"/>
          </w:tcPr>
          <w:p w:rsidR="0019405B" w:rsidP="00467472" w:rsidRDefault="0019405B" w14:paraId="260AF179" w14:textId="6759A356">
            <w:pPr>
              <w:jc w:val="right"/>
              <w:rPr>
                <w:rFonts w:cs="Arial"/>
                <w:sz w:val="24"/>
                <w:szCs w:val="24"/>
              </w:rPr>
            </w:pPr>
            <w:r>
              <w:rPr>
                <w:rFonts w:cs="Arial"/>
                <w:sz w:val="24"/>
                <w:szCs w:val="24"/>
              </w:rPr>
              <w:t>Schools</w:t>
            </w:r>
          </w:p>
        </w:tc>
      </w:tr>
      <w:tr w:rsidR="0019405B" w:rsidTr="005D7703" w14:paraId="19963101" w14:textId="0CDE7864">
        <w:tc>
          <w:tcPr>
            <w:tcW w:w="5240" w:type="dxa"/>
          </w:tcPr>
          <w:p w:rsidRPr="00196801" w:rsidR="0019405B" w:rsidP="00467472" w:rsidRDefault="0019405B" w14:paraId="0C764A6D" w14:textId="3A9AE38D">
            <w:pPr>
              <w:rPr>
                <w:rFonts w:cs="Arial"/>
                <w:sz w:val="24"/>
                <w:szCs w:val="24"/>
              </w:rPr>
            </w:pPr>
            <w:r>
              <w:rPr>
                <w:rFonts w:cs="Arial"/>
                <w:sz w:val="24"/>
                <w:szCs w:val="24"/>
              </w:rPr>
              <w:t>Early Education</w:t>
            </w:r>
          </w:p>
        </w:tc>
        <w:tc>
          <w:tcPr>
            <w:tcW w:w="2212" w:type="dxa"/>
          </w:tcPr>
          <w:p w:rsidR="0019405B" w:rsidP="00467472" w:rsidRDefault="0019405B" w14:paraId="3111F950" w14:textId="5E8A6F11">
            <w:pPr>
              <w:jc w:val="right"/>
              <w:rPr>
                <w:rFonts w:cs="Arial"/>
                <w:sz w:val="24"/>
                <w:szCs w:val="24"/>
              </w:rPr>
            </w:pPr>
            <w:r>
              <w:rPr>
                <w:rFonts w:cs="Arial"/>
                <w:sz w:val="24"/>
                <w:szCs w:val="24"/>
              </w:rPr>
              <w:t>£286,097</w:t>
            </w:r>
          </w:p>
        </w:tc>
        <w:tc>
          <w:tcPr>
            <w:tcW w:w="1564" w:type="dxa"/>
          </w:tcPr>
          <w:p w:rsidR="0019405B" w:rsidP="00467472" w:rsidRDefault="0019405B" w14:paraId="4DBD481A" w14:textId="7EF97728">
            <w:pPr>
              <w:jc w:val="right"/>
              <w:rPr>
                <w:rFonts w:cs="Arial"/>
                <w:sz w:val="24"/>
                <w:szCs w:val="24"/>
              </w:rPr>
            </w:pPr>
            <w:r>
              <w:rPr>
                <w:rFonts w:cs="Arial"/>
                <w:sz w:val="24"/>
                <w:szCs w:val="24"/>
              </w:rPr>
              <w:t>Central</w:t>
            </w:r>
          </w:p>
        </w:tc>
      </w:tr>
      <w:tr w:rsidR="0019405B" w:rsidTr="005D7703" w14:paraId="04C9B653" w14:textId="7183FAFD">
        <w:trPr>
          <w:trHeight w:val="79"/>
        </w:trPr>
        <w:tc>
          <w:tcPr>
            <w:tcW w:w="5240" w:type="dxa"/>
          </w:tcPr>
          <w:p w:rsidRPr="00196801" w:rsidR="0019405B" w:rsidP="00467472" w:rsidRDefault="0019405B" w14:paraId="31E2BD05" w14:textId="56DD9967">
            <w:pPr>
              <w:rPr>
                <w:rFonts w:cs="Arial"/>
                <w:sz w:val="24"/>
                <w:szCs w:val="24"/>
              </w:rPr>
            </w:pPr>
            <w:r>
              <w:rPr>
                <w:rFonts w:cs="Arial"/>
                <w:sz w:val="24"/>
                <w:szCs w:val="24"/>
              </w:rPr>
              <w:t>Standards in Education</w:t>
            </w:r>
          </w:p>
        </w:tc>
        <w:tc>
          <w:tcPr>
            <w:tcW w:w="2212" w:type="dxa"/>
          </w:tcPr>
          <w:p w:rsidR="0019405B" w:rsidP="00467472" w:rsidRDefault="0019405B" w14:paraId="627A317F" w14:textId="36336CFA">
            <w:pPr>
              <w:jc w:val="right"/>
              <w:rPr>
                <w:rFonts w:cs="Arial"/>
                <w:sz w:val="24"/>
                <w:szCs w:val="24"/>
              </w:rPr>
            </w:pPr>
            <w:r>
              <w:rPr>
                <w:rFonts w:cs="Arial"/>
                <w:sz w:val="24"/>
                <w:szCs w:val="24"/>
              </w:rPr>
              <w:t>£213,299</w:t>
            </w:r>
          </w:p>
        </w:tc>
        <w:tc>
          <w:tcPr>
            <w:tcW w:w="1564" w:type="dxa"/>
          </w:tcPr>
          <w:p w:rsidR="0019405B" w:rsidP="00467472" w:rsidRDefault="0019405B" w14:paraId="6F40AB2D" w14:textId="1C933B43">
            <w:pPr>
              <w:jc w:val="right"/>
              <w:rPr>
                <w:rFonts w:cs="Arial"/>
                <w:sz w:val="24"/>
                <w:szCs w:val="24"/>
              </w:rPr>
            </w:pPr>
            <w:r>
              <w:rPr>
                <w:rFonts w:cs="Arial"/>
                <w:sz w:val="24"/>
                <w:szCs w:val="24"/>
              </w:rPr>
              <w:t>C</w:t>
            </w:r>
            <w:r w:rsidR="003A5D82">
              <w:rPr>
                <w:rFonts w:cs="Arial"/>
                <w:sz w:val="24"/>
                <w:szCs w:val="24"/>
              </w:rPr>
              <w:t>SC</w:t>
            </w:r>
          </w:p>
        </w:tc>
      </w:tr>
      <w:tr w:rsidR="0019405B" w:rsidTr="005D7703" w14:paraId="216671BF" w14:textId="1EF3D383">
        <w:trPr>
          <w:trHeight w:val="79"/>
        </w:trPr>
        <w:tc>
          <w:tcPr>
            <w:tcW w:w="5240" w:type="dxa"/>
          </w:tcPr>
          <w:p w:rsidR="0019405B" w:rsidP="00467472" w:rsidRDefault="0019405B" w14:paraId="647D3E60" w14:textId="1F545915">
            <w:pPr>
              <w:rPr>
                <w:rFonts w:cs="Arial"/>
                <w:sz w:val="24"/>
                <w:szCs w:val="24"/>
              </w:rPr>
            </w:pPr>
            <w:r>
              <w:rPr>
                <w:rFonts w:cs="Arial"/>
                <w:sz w:val="24"/>
                <w:szCs w:val="24"/>
              </w:rPr>
              <w:t>LA Match funding</w:t>
            </w:r>
          </w:p>
        </w:tc>
        <w:tc>
          <w:tcPr>
            <w:tcW w:w="2212" w:type="dxa"/>
          </w:tcPr>
          <w:p w:rsidR="0019405B" w:rsidP="00467472" w:rsidRDefault="0019405B" w14:paraId="33CED8F8" w14:textId="2A21819B">
            <w:pPr>
              <w:jc w:val="right"/>
              <w:rPr>
                <w:rFonts w:cs="Arial"/>
                <w:sz w:val="24"/>
                <w:szCs w:val="24"/>
              </w:rPr>
            </w:pPr>
            <w:r>
              <w:rPr>
                <w:rFonts w:cs="Arial"/>
                <w:sz w:val="24"/>
                <w:szCs w:val="24"/>
              </w:rPr>
              <w:t>£315,814</w:t>
            </w:r>
          </w:p>
        </w:tc>
        <w:tc>
          <w:tcPr>
            <w:tcW w:w="1564" w:type="dxa"/>
          </w:tcPr>
          <w:p w:rsidR="0019405B" w:rsidP="00467472" w:rsidRDefault="0019405B" w14:paraId="0B060D4D" w14:textId="38435ABF">
            <w:pPr>
              <w:jc w:val="right"/>
              <w:rPr>
                <w:rFonts w:cs="Arial"/>
                <w:sz w:val="24"/>
                <w:szCs w:val="24"/>
              </w:rPr>
            </w:pPr>
            <w:r>
              <w:rPr>
                <w:rFonts w:cs="Arial"/>
                <w:sz w:val="24"/>
                <w:szCs w:val="24"/>
              </w:rPr>
              <w:t>Central</w:t>
            </w:r>
            <w:r w:rsidR="005D7703">
              <w:rPr>
                <w:rFonts w:cs="Arial"/>
                <w:sz w:val="24"/>
                <w:szCs w:val="24"/>
              </w:rPr>
              <w:t>/CSC</w:t>
            </w:r>
          </w:p>
        </w:tc>
      </w:tr>
    </w:tbl>
    <w:p w:rsidRPr="00FD5212" w:rsidR="00FD5212" w:rsidP="00FD5212" w:rsidRDefault="00FD5212" w14:paraId="6D7E1079" w14:textId="77777777">
      <w:pPr>
        <w:jc w:val="both"/>
        <w:rPr>
          <w:rFonts w:cs="Arial"/>
          <w:bCs/>
          <w:sz w:val="24"/>
          <w:szCs w:val="24"/>
        </w:rPr>
      </w:pPr>
    </w:p>
    <w:p w:rsidRPr="0063689C" w:rsidR="0063689C" w:rsidP="0063689C" w:rsidRDefault="0063689C" w14:paraId="16818851" w14:textId="4D79A3C5">
      <w:pPr>
        <w:jc w:val="both"/>
        <w:rPr>
          <w:rFonts w:cs="Arial"/>
          <w:b/>
          <w:sz w:val="24"/>
          <w:szCs w:val="24"/>
          <w:u w:val="single"/>
        </w:rPr>
      </w:pPr>
      <w:r w:rsidRPr="00555DF6">
        <w:rPr>
          <w:rFonts w:cs="Arial"/>
          <w:b/>
          <w:sz w:val="24"/>
          <w:szCs w:val="24"/>
          <w:u w:val="single"/>
        </w:rPr>
        <w:t>Equit</w:t>
      </w:r>
      <w:r w:rsidRPr="00555DF6" w:rsidR="00AF3EFA">
        <w:rPr>
          <w:rFonts w:cs="Arial"/>
          <w:b/>
          <w:sz w:val="24"/>
          <w:szCs w:val="24"/>
          <w:u w:val="single"/>
        </w:rPr>
        <w:t>y - £</w:t>
      </w:r>
      <w:r w:rsidR="00FD5212">
        <w:rPr>
          <w:rFonts w:cs="Arial"/>
          <w:b/>
          <w:sz w:val="24"/>
          <w:szCs w:val="24"/>
          <w:u w:val="single"/>
        </w:rPr>
        <w:t xml:space="preserve">5,528,892 (this includes schools </w:t>
      </w:r>
      <w:r w:rsidR="00555DF6">
        <w:rPr>
          <w:rFonts w:cs="Arial"/>
          <w:b/>
          <w:sz w:val="24"/>
          <w:szCs w:val="24"/>
          <w:u w:val="single"/>
        </w:rPr>
        <w:t>and centrally retained funding)</w:t>
      </w:r>
    </w:p>
    <w:p w:rsidR="0063689C" w:rsidP="0063689C" w:rsidRDefault="0063689C" w14:paraId="2ED80275" w14:textId="4899F6C9">
      <w:pPr>
        <w:pStyle w:val="ListParagraph"/>
        <w:numPr>
          <w:ilvl w:val="0"/>
          <w:numId w:val="9"/>
        </w:numPr>
        <w:jc w:val="both"/>
        <w:rPr>
          <w:rFonts w:cs="Arial"/>
          <w:bCs/>
          <w:sz w:val="24"/>
          <w:szCs w:val="24"/>
        </w:rPr>
      </w:pPr>
      <w:r w:rsidRPr="0063689C">
        <w:rPr>
          <w:rFonts w:cs="Arial"/>
          <w:bCs/>
          <w:sz w:val="24"/>
          <w:szCs w:val="24"/>
        </w:rPr>
        <w:t>PDG Grant</w:t>
      </w:r>
    </w:p>
    <w:p w:rsidR="00555DF6" w:rsidP="0063689C" w:rsidRDefault="00555DF6" w14:paraId="04EB5478" w14:textId="21B8F097">
      <w:pPr>
        <w:pStyle w:val="ListParagraph"/>
        <w:numPr>
          <w:ilvl w:val="0"/>
          <w:numId w:val="9"/>
        </w:numPr>
        <w:jc w:val="both"/>
        <w:rPr>
          <w:rFonts w:cs="Arial"/>
          <w:bCs/>
          <w:sz w:val="24"/>
          <w:szCs w:val="24"/>
        </w:rPr>
      </w:pPr>
      <w:r>
        <w:rPr>
          <w:rFonts w:cs="Arial"/>
          <w:bCs/>
          <w:sz w:val="24"/>
          <w:szCs w:val="24"/>
        </w:rPr>
        <w:t>PDG LAC</w:t>
      </w:r>
    </w:p>
    <w:p w:rsidRPr="00555DF6" w:rsidR="0063689C" w:rsidP="0063689C" w:rsidRDefault="0063689C" w14:paraId="0EDDD5D3" w14:textId="6AA55797">
      <w:pPr>
        <w:pStyle w:val="ListParagraph"/>
        <w:numPr>
          <w:ilvl w:val="0"/>
          <w:numId w:val="9"/>
        </w:numPr>
        <w:jc w:val="both"/>
        <w:rPr>
          <w:rFonts w:cs="Arial"/>
          <w:bCs/>
          <w:sz w:val="24"/>
          <w:szCs w:val="24"/>
        </w:rPr>
      </w:pPr>
      <w:r w:rsidRPr="00555DF6">
        <w:rPr>
          <w:rFonts w:cs="Arial"/>
          <w:sz w:val="24"/>
          <w:szCs w:val="24"/>
        </w:rPr>
        <w:t>Minority ethnic and Gypsy, Roma and Traveller Learners</w:t>
      </w:r>
    </w:p>
    <w:p w:rsidRPr="00555DF6" w:rsidR="00555DF6" w:rsidP="0063689C" w:rsidRDefault="00555DF6" w14:paraId="4B4F6595" w14:textId="09C57D24">
      <w:pPr>
        <w:pStyle w:val="ListParagraph"/>
        <w:numPr>
          <w:ilvl w:val="0"/>
          <w:numId w:val="9"/>
        </w:numPr>
        <w:jc w:val="both"/>
        <w:rPr>
          <w:rFonts w:cs="Arial"/>
          <w:bCs/>
          <w:sz w:val="24"/>
          <w:szCs w:val="24"/>
        </w:rPr>
      </w:pPr>
      <w:r>
        <w:rPr>
          <w:rFonts w:cs="Arial"/>
          <w:sz w:val="24"/>
          <w:szCs w:val="24"/>
        </w:rPr>
        <w:t>Education Welfare officer</w:t>
      </w:r>
    </w:p>
    <w:p w:rsidRPr="00555DF6" w:rsidR="0063689C" w:rsidP="0063689C" w:rsidRDefault="0063689C" w14:paraId="1846C1D0" w14:textId="2A332457">
      <w:pPr>
        <w:pStyle w:val="ListParagraph"/>
        <w:numPr>
          <w:ilvl w:val="0"/>
          <w:numId w:val="9"/>
        </w:numPr>
        <w:jc w:val="both"/>
        <w:rPr>
          <w:rFonts w:cs="Arial"/>
          <w:bCs/>
          <w:sz w:val="24"/>
          <w:szCs w:val="24"/>
        </w:rPr>
      </w:pPr>
      <w:r w:rsidRPr="00555DF6">
        <w:rPr>
          <w:rFonts w:cs="Arial"/>
          <w:sz w:val="24"/>
          <w:szCs w:val="24"/>
        </w:rPr>
        <w:t xml:space="preserve">Elective </w:t>
      </w:r>
      <w:r w:rsidR="00555DF6">
        <w:rPr>
          <w:rFonts w:cs="Arial"/>
          <w:sz w:val="24"/>
          <w:szCs w:val="24"/>
        </w:rPr>
        <w:t>H</w:t>
      </w:r>
      <w:r w:rsidRPr="00555DF6">
        <w:rPr>
          <w:rFonts w:cs="Arial"/>
          <w:sz w:val="24"/>
          <w:szCs w:val="24"/>
        </w:rPr>
        <w:t xml:space="preserve">ome </w:t>
      </w:r>
      <w:r w:rsidR="00555DF6">
        <w:rPr>
          <w:rFonts w:cs="Arial"/>
          <w:sz w:val="24"/>
          <w:szCs w:val="24"/>
        </w:rPr>
        <w:t>E</w:t>
      </w:r>
      <w:r w:rsidRPr="00555DF6">
        <w:rPr>
          <w:rFonts w:cs="Arial"/>
          <w:sz w:val="24"/>
          <w:szCs w:val="24"/>
        </w:rPr>
        <w:t>ducation</w:t>
      </w:r>
    </w:p>
    <w:p w:rsidRPr="00555DF6" w:rsidR="00555DF6" w:rsidP="0063689C" w:rsidRDefault="00555DF6" w14:paraId="0A6B882B" w14:textId="32DE8638">
      <w:pPr>
        <w:pStyle w:val="ListParagraph"/>
        <w:numPr>
          <w:ilvl w:val="0"/>
          <w:numId w:val="9"/>
        </w:numPr>
        <w:jc w:val="both"/>
        <w:rPr>
          <w:rFonts w:cs="Arial"/>
          <w:bCs/>
          <w:sz w:val="24"/>
          <w:szCs w:val="24"/>
        </w:rPr>
      </w:pPr>
      <w:r>
        <w:rPr>
          <w:rFonts w:cs="Arial"/>
          <w:sz w:val="24"/>
          <w:szCs w:val="24"/>
        </w:rPr>
        <w:t>Family Engagement Officers</w:t>
      </w:r>
    </w:p>
    <w:p w:rsidRPr="00555DF6" w:rsidR="00555DF6" w:rsidP="00555DF6" w:rsidRDefault="00555DF6" w14:paraId="58DE65BD" w14:textId="74D4B573">
      <w:pPr>
        <w:pStyle w:val="ListParagraph"/>
        <w:numPr>
          <w:ilvl w:val="0"/>
          <w:numId w:val="9"/>
        </w:numPr>
        <w:jc w:val="both"/>
        <w:rPr>
          <w:rFonts w:cs="Arial"/>
          <w:bCs/>
          <w:sz w:val="24"/>
          <w:szCs w:val="24"/>
        </w:rPr>
      </w:pPr>
      <w:r>
        <w:rPr>
          <w:rFonts w:cs="Arial"/>
          <w:sz w:val="24"/>
          <w:szCs w:val="24"/>
        </w:rPr>
        <w:t xml:space="preserve">Community Focused Schools Manager </w:t>
      </w:r>
    </w:p>
    <w:p w:rsidR="00555DF6" w:rsidP="00555DF6" w:rsidRDefault="00555DF6" w14:paraId="3D37AD1C" w14:textId="560F6F80">
      <w:pPr>
        <w:jc w:val="both"/>
        <w:rPr>
          <w:rFonts w:cs="Arial"/>
          <w:bCs/>
          <w:sz w:val="24"/>
          <w:szCs w:val="24"/>
        </w:rPr>
      </w:pPr>
      <w:r>
        <w:rPr>
          <w:rFonts w:cs="Arial"/>
          <w:bCs/>
          <w:sz w:val="24"/>
          <w:szCs w:val="24"/>
        </w:rPr>
        <w:t>PDG is based on PLASC 23, which also includes</w:t>
      </w:r>
      <w:r w:rsidR="009D497A">
        <w:rPr>
          <w:rFonts w:cs="Arial"/>
          <w:bCs/>
          <w:sz w:val="24"/>
          <w:szCs w:val="24"/>
        </w:rPr>
        <w:t xml:space="preserve"> an element called PDG Smoothing (only for 24/25) this is to help reduce the impact for schools where there has been a decrease in PDG allocations between 23/24 &amp; 24/25.  PDG Smoothing has been determined by the LA and has been given to the disadvantaged schools based on </w:t>
      </w:r>
      <w:r w:rsidR="009D497A">
        <w:rPr>
          <w:rFonts w:cs="Arial"/>
          <w:bCs/>
          <w:sz w:val="24"/>
          <w:szCs w:val="24"/>
        </w:rPr>
        <w:lastRenderedPageBreak/>
        <w:t>83.76% of the allocation available as the funding was not enough to fully cover all decreases.</w:t>
      </w:r>
    </w:p>
    <w:p w:rsidR="00960F6A" w:rsidP="00555DF6" w:rsidRDefault="00960F6A" w14:paraId="7EFE0147" w14:textId="4ADEDB59">
      <w:pPr>
        <w:jc w:val="both"/>
        <w:rPr>
          <w:rFonts w:cs="Arial"/>
          <w:bCs/>
          <w:sz w:val="24"/>
          <w:szCs w:val="24"/>
        </w:rPr>
      </w:pPr>
      <w:r>
        <w:rPr>
          <w:rFonts w:cs="Arial"/>
          <w:bCs/>
          <w:sz w:val="24"/>
          <w:szCs w:val="24"/>
        </w:rPr>
        <w:t>PDG LAC allocations is to be determined by the LA and a decision has not yet been made by Senior Management on the allocations.</w:t>
      </w:r>
    </w:p>
    <w:p w:rsidRPr="00555DF6" w:rsidR="009D497A" w:rsidP="00555DF6" w:rsidRDefault="00960F6A" w14:paraId="1253C254" w14:textId="49811256">
      <w:pPr>
        <w:jc w:val="both"/>
        <w:rPr>
          <w:rFonts w:cs="Arial"/>
          <w:bCs/>
          <w:sz w:val="24"/>
          <w:szCs w:val="24"/>
        </w:rPr>
      </w:pPr>
      <w:r>
        <w:rPr>
          <w:rFonts w:cs="Arial"/>
          <w:bCs/>
          <w:sz w:val="24"/>
          <w:szCs w:val="24"/>
        </w:rPr>
        <w:t>Family Engagement Officers and Community Focused Schools Managers funding is for schools and cluster-based staff.  There are already a number of FEO’s in schools and some funding remains unallocated, a decision on this will be made by Senior Management as the current FEO’s may need to be redistributed within school clusters.</w:t>
      </w:r>
    </w:p>
    <w:tbl>
      <w:tblPr>
        <w:tblStyle w:val="TableGrid"/>
        <w:tblW w:w="0" w:type="auto"/>
        <w:tblLook w:val="04A0" w:firstRow="1" w:lastRow="0" w:firstColumn="1" w:lastColumn="0" w:noHBand="0" w:noVBand="1"/>
      </w:tblPr>
      <w:tblGrid>
        <w:gridCol w:w="5618"/>
        <w:gridCol w:w="1541"/>
        <w:gridCol w:w="1857"/>
      </w:tblGrid>
      <w:tr w:rsidRPr="003E6C28" w:rsidR="0019405B" w:rsidTr="0019405B" w14:paraId="1FDA2A22" w14:textId="51EF44D9">
        <w:tc>
          <w:tcPr>
            <w:tcW w:w="6232" w:type="dxa"/>
          </w:tcPr>
          <w:p w:rsidRPr="003E6C28" w:rsidR="0019405B" w:rsidP="00467472" w:rsidRDefault="0019405B" w14:paraId="3DE30648" w14:textId="2646565A">
            <w:pPr>
              <w:rPr>
                <w:rFonts w:cs="Arial"/>
                <w:b/>
                <w:bCs/>
                <w:sz w:val="24"/>
                <w:szCs w:val="24"/>
              </w:rPr>
            </w:pPr>
            <w:r>
              <w:rPr>
                <w:rFonts w:cs="Arial"/>
                <w:b/>
                <w:bCs/>
                <w:sz w:val="24"/>
                <w:szCs w:val="24"/>
              </w:rPr>
              <w:t xml:space="preserve">Funding stream within </w:t>
            </w:r>
            <w:r w:rsidR="00B81A77">
              <w:rPr>
                <w:rFonts w:cs="Arial"/>
                <w:b/>
                <w:bCs/>
                <w:sz w:val="24"/>
                <w:szCs w:val="24"/>
              </w:rPr>
              <w:t>Equity</w:t>
            </w:r>
          </w:p>
        </w:tc>
        <w:tc>
          <w:tcPr>
            <w:tcW w:w="1560" w:type="dxa"/>
          </w:tcPr>
          <w:p w:rsidRPr="003E6C28" w:rsidR="0019405B" w:rsidP="00467472" w:rsidRDefault="0019405B" w14:paraId="4974C5EE" w14:textId="77777777">
            <w:pPr>
              <w:jc w:val="center"/>
              <w:rPr>
                <w:rFonts w:cs="Arial"/>
                <w:b/>
                <w:bCs/>
                <w:sz w:val="24"/>
                <w:szCs w:val="24"/>
              </w:rPr>
            </w:pPr>
            <w:r>
              <w:rPr>
                <w:rFonts w:cs="Arial"/>
                <w:b/>
                <w:bCs/>
                <w:sz w:val="24"/>
                <w:szCs w:val="24"/>
              </w:rPr>
              <w:t>Allocation</w:t>
            </w:r>
          </w:p>
        </w:tc>
        <w:tc>
          <w:tcPr>
            <w:tcW w:w="1224" w:type="dxa"/>
          </w:tcPr>
          <w:p w:rsidR="0019405B" w:rsidP="00467472" w:rsidRDefault="0019405B" w14:paraId="63310D59" w14:textId="13C7D5C1">
            <w:pPr>
              <w:jc w:val="center"/>
              <w:rPr>
                <w:rFonts w:cs="Arial"/>
                <w:b/>
                <w:bCs/>
                <w:sz w:val="24"/>
                <w:szCs w:val="24"/>
              </w:rPr>
            </w:pPr>
            <w:r>
              <w:rPr>
                <w:rFonts w:cs="Arial"/>
                <w:b/>
                <w:bCs/>
                <w:sz w:val="24"/>
                <w:szCs w:val="24"/>
              </w:rPr>
              <w:t>Where</w:t>
            </w:r>
          </w:p>
        </w:tc>
      </w:tr>
      <w:tr w:rsidRPr="00196801" w:rsidR="0019405B" w:rsidTr="0019405B" w14:paraId="57746602" w14:textId="6BDA0B56">
        <w:tc>
          <w:tcPr>
            <w:tcW w:w="6232" w:type="dxa"/>
          </w:tcPr>
          <w:p w:rsidRPr="00196801" w:rsidR="0019405B" w:rsidP="00467472" w:rsidRDefault="0019405B" w14:paraId="60F36FC1" w14:textId="1D36B5E2">
            <w:pPr>
              <w:rPr>
                <w:rFonts w:cs="Arial"/>
                <w:sz w:val="24"/>
                <w:szCs w:val="24"/>
              </w:rPr>
            </w:pPr>
            <w:r>
              <w:rPr>
                <w:rFonts w:cs="Arial"/>
                <w:sz w:val="24"/>
                <w:szCs w:val="24"/>
              </w:rPr>
              <w:t>Elective Home Education</w:t>
            </w:r>
          </w:p>
        </w:tc>
        <w:tc>
          <w:tcPr>
            <w:tcW w:w="1560" w:type="dxa"/>
          </w:tcPr>
          <w:p w:rsidRPr="00196801" w:rsidR="0019405B" w:rsidP="00467472" w:rsidRDefault="0019405B" w14:paraId="761324B7" w14:textId="0696F50F">
            <w:pPr>
              <w:jc w:val="right"/>
              <w:rPr>
                <w:rFonts w:cs="Arial"/>
                <w:sz w:val="24"/>
                <w:szCs w:val="24"/>
              </w:rPr>
            </w:pPr>
            <w:r>
              <w:rPr>
                <w:rFonts w:cs="Arial"/>
                <w:sz w:val="24"/>
                <w:szCs w:val="24"/>
              </w:rPr>
              <w:t>£67,696</w:t>
            </w:r>
          </w:p>
        </w:tc>
        <w:tc>
          <w:tcPr>
            <w:tcW w:w="1224" w:type="dxa"/>
          </w:tcPr>
          <w:p w:rsidR="0019405B" w:rsidP="00467472" w:rsidRDefault="0019405B" w14:paraId="26F1D3AF" w14:textId="74E5175F">
            <w:pPr>
              <w:jc w:val="right"/>
              <w:rPr>
                <w:rFonts w:cs="Arial"/>
                <w:sz w:val="24"/>
                <w:szCs w:val="24"/>
              </w:rPr>
            </w:pPr>
            <w:r>
              <w:rPr>
                <w:rFonts w:cs="Arial"/>
                <w:sz w:val="24"/>
                <w:szCs w:val="24"/>
              </w:rPr>
              <w:t>Central</w:t>
            </w:r>
          </w:p>
        </w:tc>
      </w:tr>
      <w:tr w:rsidRPr="00196801" w:rsidR="0019405B" w:rsidTr="0019405B" w14:paraId="2C6058BA" w14:textId="2652BAB7">
        <w:tc>
          <w:tcPr>
            <w:tcW w:w="6232" w:type="dxa"/>
          </w:tcPr>
          <w:p w:rsidRPr="00196801" w:rsidR="0019405B" w:rsidP="00467472" w:rsidRDefault="0019405B" w14:paraId="277A395D" w14:textId="6E03935C">
            <w:pPr>
              <w:rPr>
                <w:rFonts w:cs="Arial"/>
                <w:sz w:val="24"/>
                <w:szCs w:val="24"/>
              </w:rPr>
            </w:pPr>
            <w:r>
              <w:rPr>
                <w:rFonts w:cs="Arial"/>
                <w:sz w:val="24"/>
                <w:szCs w:val="24"/>
              </w:rPr>
              <w:t>Family Engagement Officers</w:t>
            </w:r>
          </w:p>
        </w:tc>
        <w:tc>
          <w:tcPr>
            <w:tcW w:w="1560" w:type="dxa"/>
          </w:tcPr>
          <w:p w:rsidRPr="00196801" w:rsidR="0019405B" w:rsidP="00467472" w:rsidRDefault="0019405B" w14:paraId="16F76813" w14:textId="41D11CC5">
            <w:pPr>
              <w:jc w:val="right"/>
              <w:rPr>
                <w:rFonts w:cs="Arial"/>
                <w:sz w:val="24"/>
                <w:szCs w:val="24"/>
              </w:rPr>
            </w:pPr>
            <w:r>
              <w:rPr>
                <w:rFonts w:cs="Arial"/>
                <w:sz w:val="24"/>
                <w:szCs w:val="24"/>
              </w:rPr>
              <w:t>£284,674</w:t>
            </w:r>
          </w:p>
        </w:tc>
        <w:tc>
          <w:tcPr>
            <w:tcW w:w="1224" w:type="dxa"/>
          </w:tcPr>
          <w:p w:rsidR="0019405B" w:rsidP="00467472" w:rsidRDefault="00710E30" w14:paraId="4ED1C5A9" w14:textId="64792A5F">
            <w:pPr>
              <w:jc w:val="right"/>
              <w:rPr>
                <w:rFonts w:cs="Arial"/>
                <w:sz w:val="24"/>
                <w:szCs w:val="24"/>
              </w:rPr>
            </w:pPr>
            <w:r>
              <w:rPr>
                <w:rFonts w:cs="Arial"/>
                <w:sz w:val="24"/>
                <w:szCs w:val="24"/>
              </w:rPr>
              <w:t>Schools</w:t>
            </w:r>
          </w:p>
        </w:tc>
      </w:tr>
      <w:tr w:rsidRPr="00196801" w:rsidR="0019405B" w:rsidTr="0019405B" w14:paraId="4D37D541" w14:textId="6098D3A9">
        <w:tc>
          <w:tcPr>
            <w:tcW w:w="6232" w:type="dxa"/>
          </w:tcPr>
          <w:p w:rsidRPr="00196801" w:rsidR="0019405B" w:rsidP="00467472" w:rsidRDefault="0019405B" w14:paraId="0738976A" w14:textId="5E3C5FBE">
            <w:pPr>
              <w:rPr>
                <w:rFonts w:cs="Arial"/>
                <w:sz w:val="24"/>
                <w:szCs w:val="24"/>
              </w:rPr>
            </w:pPr>
            <w:r>
              <w:rPr>
                <w:rFonts w:cs="Arial"/>
                <w:sz w:val="24"/>
                <w:szCs w:val="24"/>
              </w:rPr>
              <w:t>Community Focused Schools Manager</w:t>
            </w:r>
          </w:p>
        </w:tc>
        <w:tc>
          <w:tcPr>
            <w:tcW w:w="1560" w:type="dxa"/>
          </w:tcPr>
          <w:p w:rsidRPr="00196801" w:rsidR="0019405B" w:rsidP="00467472" w:rsidRDefault="0019405B" w14:paraId="211567B2" w14:textId="4A9BBFF1">
            <w:pPr>
              <w:jc w:val="right"/>
              <w:rPr>
                <w:rFonts w:cs="Arial"/>
                <w:sz w:val="24"/>
                <w:szCs w:val="24"/>
              </w:rPr>
            </w:pPr>
            <w:r>
              <w:rPr>
                <w:rFonts w:cs="Arial"/>
                <w:sz w:val="24"/>
                <w:szCs w:val="24"/>
              </w:rPr>
              <w:t>£31,500</w:t>
            </w:r>
          </w:p>
        </w:tc>
        <w:tc>
          <w:tcPr>
            <w:tcW w:w="1224" w:type="dxa"/>
          </w:tcPr>
          <w:p w:rsidR="0019405B" w:rsidP="00467472" w:rsidRDefault="00710E30" w14:paraId="61FCF07B" w14:textId="1FEBB962">
            <w:pPr>
              <w:jc w:val="right"/>
              <w:rPr>
                <w:rFonts w:cs="Arial"/>
                <w:sz w:val="24"/>
                <w:szCs w:val="24"/>
              </w:rPr>
            </w:pPr>
            <w:r>
              <w:rPr>
                <w:rFonts w:cs="Arial"/>
                <w:sz w:val="24"/>
                <w:szCs w:val="24"/>
              </w:rPr>
              <w:t>Schools</w:t>
            </w:r>
          </w:p>
        </w:tc>
      </w:tr>
      <w:tr w:rsidRPr="00196801" w:rsidR="0019405B" w:rsidTr="0019405B" w14:paraId="72249FAA" w14:textId="3FA282B7">
        <w:tc>
          <w:tcPr>
            <w:tcW w:w="6232" w:type="dxa"/>
          </w:tcPr>
          <w:p w:rsidRPr="00196801" w:rsidR="0019405B" w:rsidP="00467472" w:rsidRDefault="0019405B" w14:paraId="00588DEB" w14:textId="3F07AA40">
            <w:pPr>
              <w:rPr>
                <w:rFonts w:cs="Arial"/>
                <w:sz w:val="24"/>
                <w:szCs w:val="24"/>
              </w:rPr>
            </w:pPr>
            <w:r>
              <w:rPr>
                <w:rFonts w:cs="Arial"/>
                <w:sz w:val="24"/>
                <w:szCs w:val="24"/>
              </w:rPr>
              <w:t>Education Welfare Officers</w:t>
            </w:r>
          </w:p>
        </w:tc>
        <w:tc>
          <w:tcPr>
            <w:tcW w:w="1560" w:type="dxa"/>
          </w:tcPr>
          <w:p w:rsidRPr="00196801" w:rsidR="0019405B" w:rsidP="00467472" w:rsidRDefault="0019405B" w14:paraId="60492BDD" w14:textId="140D51E4">
            <w:pPr>
              <w:jc w:val="right"/>
              <w:rPr>
                <w:rFonts w:cs="Arial"/>
                <w:sz w:val="24"/>
                <w:szCs w:val="24"/>
              </w:rPr>
            </w:pPr>
            <w:r>
              <w:rPr>
                <w:rFonts w:cs="Arial"/>
                <w:sz w:val="24"/>
                <w:szCs w:val="24"/>
              </w:rPr>
              <w:t>£108,954</w:t>
            </w:r>
          </w:p>
        </w:tc>
        <w:tc>
          <w:tcPr>
            <w:tcW w:w="1224" w:type="dxa"/>
          </w:tcPr>
          <w:p w:rsidR="0019405B" w:rsidP="00467472" w:rsidRDefault="00710E30" w14:paraId="587D6CC3" w14:textId="72732570">
            <w:pPr>
              <w:jc w:val="right"/>
              <w:rPr>
                <w:rFonts w:cs="Arial"/>
                <w:sz w:val="24"/>
                <w:szCs w:val="24"/>
              </w:rPr>
            </w:pPr>
            <w:r>
              <w:rPr>
                <w:rFonts w:cs="Arial"/>
                <w:sz w:val="24"/>
                <w:szCs w:val="24"/>
              </w:rPr>
              <w:t>Central</w:t>
            </w:r>
          </w:p>
        </w:tc>
      </w:tr>
      <w:tr w:rsidRPr="00196801" w:rsidR="0019405B" w:rsidTr="0019405B" w14:paraId="63205159" w14:textId="5EC25D37">
        <w:tc>
          <w:tcPr>
            <w:tcW w:w="6232" w:type="dxa"/>
          </w:tcPr>
          <w:p w:rsidRPr="00196801" w:rsidR="0019405B" w:rsidP="00467472" w:rsidRDefault="0019405B" w14:paraId="020E37F2" w14:textId="17F5C56E">
            <w:pPr>
              <w:rPr>
                <w:rFonts w:cs="Arial"/>
                <w:sz w:val="24"/>
                <w:szCs w:val="24"/>
              </w:rPr>
            </w:pPr>
            <w:r>
              <w:rPr>
                <w:rFonts w:cs="Arial"/>
                <w:sz w:val="24"/>
                <w:szCs w:val="24"/>
              </w:rPr>
              <w:t>MEGRT</w:t>
            </w:r>
          </w:p>
        </w:tc>
        <w:tc>
          <w:tcPr>
            <w:tcW w:w="1560" w:type="dxa"/>
          </w:tcPr>
          <w:p w:rsidRPr="00196801" w:rsidR="0019405B" w:rsidP="00467472" w:rsidRDefault="0019405B" w14:paraId="7684E3B3" w14:textId="0150E7D2">
            <w:pPr>
              <w:jc w:val="right"/>
              <w:rPr>
                <w:rFonts w:cs="Arial"/>
                <w:sz w:val="24"/>
                <w:szCs w:val="24"/>
              </w:rPr>
            </w:pPr>
            <w:r>
              <w:rPr>
                <w:rFonts w:cs="Arial"/>
                <w:sz w:val="24"/>
                <w:szCs w:val="24"/>
              </w:rPr>
              <w:t>£355,179</w:t>
            </w:r>
          </w:p>
        </w:tc>
        <w:tc>
          <w:tcPr>
            <w:tcW w:w="1224" w:type="dxa"/>
          </w:tcPr>
          <w:p w:rsidR="0019405B" w:rsidP="00467472" w:rsidRDefault="00710E30" w14:paraId="617EE1CB" w14:textId="46F9A41A">
            <w:pPr>
              <w:jc w:val="right"/>
              <w:rPr>
                <w:rFonts w:cs="Arial"/>
                <w:sz w:val="24"/>
                <w:szCs w:val="24"/>
              </w:rPr>
            </w:pPr>
            <w:r>
              <w:rPr>
                <w:rFonts w:cs="Arial"/>
                <w:sz w:val="24"/>
                <w:szCs w:val="24"/>
              </w:rPr>
              <w:t>Central</w:t>
            </w:r>
          </w:p>
        </w:tc>
      </w:tr>
      <w:tr w:rsidRPr="00196801" w:rsidR="0019405B" w:rsidTr="0019405B" w14:paraId="5876F057" w14:textId="5BA90847">
        <w:tc>
          <w:tcPr>
            <w:tcW w:w="6232" w:type="dxa"/>
          </w:tcPr>
          <w:p w:rsidRPr="00196801" w:rsidR="0019405B" w:rsidP="00467472" w:rsidRDefault="0019405B" w14:paraId="69DDB5E5" w14:textId="72C52CC5">
            <w:pPr>
              <w:rPr>
                <w:rFonts w:cs="Arial"/>
                <w:sz w:val="24"/>
                <w:szCs w:val="24"/>
              </w:rPr>
            </w:pPr>
            <w:r>
              <w:rPr>
                <w:rFonts w:cs="Arial"/>
                <w:sz w:val="24"/>
                <w:szCs w:val="24"/>
              </w:rPr>
              <w:t xml:space="preserve">PDG </w:t>
            </w:r>
          </w:p>
        </w:tc>
        <w:tc>
          <w:tcPr>
            <w:tcW w:w="1560" w:type="dxa"/>
          </w:tcPr>
          <w:p w:rsidRPr="00196801" w:rsidR="0019405B" w:rsidP="00467472" w:rsidRDefault="0019405B" w14:paraId="799807FA" w14:textId="194590AA">
            <w:pPr>
              <w:jc w:val="right"/>
              <w:rPr>
                <w:rFonts w:cs="Arial"/>
                <w:sz w:val="24"/>
                <w:szCs w:val="24"/>
              </w:rPr>
            </w:pPr>
            <w:r>
              <w:rPr>
                <w:rFonts w:cs="Arial"/>
                <w:sz w:val="24"/>
                <w:szCs w:val="24"/>
              </w:rPr>
              <w:t>£4,222,800</w:t>
            </w:r>
          </w:p>
        </w:tc>
        <w:tc>
          <w:tcPr>
            <w:tcW w:w="1224" w:type="dxa"/>
          </w:tcPr>
          <w:p w:rsidR="0019405B" w:rsidP="00467472" w:rsidRDefault="00710E30" w14:paraId="7EAF7C55" w14:textId="31339C20">
            <w:pPr>
              <w:jc w:val="right"/>
              <w:rPr>
                <w:rFonts w:cs="Arial"/>
                <w:sz w:val="24"/>
                <w:szCs w:val="24"/>
              </w:rPr>
            </w:pPr>
            <w:r>
              <w:rPr>
                <w:rFonts w:cs="Arial"/>
                <w:sz w:val="24"/>
                <w:szCs w:val="24"/>
              </w:rPr>
              <w:t>Schools</w:t>
            </w:r>
          </w:p>
        </w:tc>
      </w:tr>
      <w:tr w:rsidRPr="00196801" w:rsidR="0019405B" w:rsidTr="0019405B" w14:paraId="1569E67A" w14:textId="2D41C257">
        <w:tc>
          <w:tcPr>
            <w:tcW w:w="6232" w:type="dxa"/>
          </w:tcPr>
          <w:p w:rsidRPr="00196801" w:rsidR="0019405B" w:rsidP="00467472" w:rsidRDefault="0019405B" w14:paraId="0F8F18B2" w14:textId="5C1B3F02">
            <w:pPr>
              <w:rPr>
                <w:rFonts w:cs="Arial"/>
                <w:sz w:val="24"/>
                <w:szCs w:val="24"/>
              </w:rPr>
            </w:pPr>
            <w:r>
              <w:rPr>
                <w:rFonts w:cs="Arial"/>
                <w:sz w:val="24"/>
                <w:szCs w:val="24"/>
              </w:rPr>
              <w:t>PDG Smoothing</w:t>
            </w:r>
          </w:p>
        </w:tc>
        <w:tc>
          <w:tcPr>
            <w:tcW w:w="1560" w:type="dxa"/>
          </w:tcPr>
          <w:p w:rsidRPr="00196801" w:rsidR="0019405B" w:rsidP="00467472" w:rsidRDefault="0019405B" w14:paraId="7FB31CEF" w14:textId="2821F4EE">
            <w:pPr>
              <w:jc w:val="right"/>
              <w:rPr>
                <w:rFonts w:cs="Arial"/>
                <w:sz w:val="24"/>
                <w:szCs w:val="24"/>
              </w:rPr>
            </w:pPr>
            <w:r>
              <w:rPr>
                <w:rFonts w:cs="Arial"/>
                <w:sz w:val="24"/>
                <w:szCs w:val="24"/>
              </w:rPr>
              <w:t>£187,840</w:t>
            </w:r>
          </w:p>
        </w:tc>
        <w:tc>
          <w:tcPr>
            <w:tcW w:w="1224" w:type="dxa"/>
          </w:tcPr>
          <w:p w:rsidR="0019405B" w:rsidP="00467472" w:rsidRDefault="00710E30" w14:paraId="4EC94804" w14:textId="23F941F5">
            <w:pPr>
              <w:jc w:val="right"/>
              <w:rPr>
                <w:rFonts w:cs="Arial"/>
                <w:sz w:val="24"/>
                <w:szCs w:val="24"/>
              </w:rPr>
            </w:pPr>
            <w:r>
              <w:rPr>
                <w:rFonts w:cs="Arial"/>
                <w:sz w:val="24"/>
                <w:szCs w:val="24"/>
              </w:rPr>
              <w:t>Schools</w:t>
            </w:r>
          </w:p>
        </w:tc>
      </w:tr>
      <w:tr w:rsidR="0019405B" w:rsidTr="0019405B" w14:paraId="6B842B7C" w14:textId="1ADC9513">
        <w:tc>
          <w:tcPr>
            <w:tcW w:w="6232" w:type="dxa"/>
          </w:tcPr>
          <w:p w:rsidRPr="00196801" w:rsidR="0019405B" w:rsidP="00467472" w:rsidRDefault="0019405B" w14:paraId="1ABB8E4B" w14:textId="59CDEB11">
            <w:pPr>
              <w:rPr>
                <w:rFonts w:cs="Arial"/>
                <w:sz w:val="24"/>
                <w:szCs w:val="24"/>
              </w:rPr>
            </w:pPr>
            <w:r>
              <w:rPr>
                <w:rFonts w:cs="Arial"/>
                <w:sz w:val="24"/>
                <w:szCs w:val="24"/>
              </w:rPr>
              <w:t>PDG LAC</w:t>
            </w:r>
          </w:p>
        </w:tc>
        <w:tc>
          <w:tcPr>
            <w:tcW w:w="1560" w:type="dxa"/>
          </w:tcPr>
          <w:p w:rsidR="0019405B" w:rsidP="00467472" w:rsidRDefault="0019405B" w14:paraId="284EA106" w14:textId="0210B57F">
            <w:pPr>
              <w:jc w:val="right"/>
              <w:rPr>
                <w:rFonts w:cs="Arial"/>
                <w:sz w:val="24"/>
                <w:szCs w:val="24"/>
              </w:rPr>
            </w:pPr>
            <w:r>
              <w:rPr>
                <w:rFonts w:cs="Arial"/>
                <w:sz w:val="24"/>
                <w:szCs w:val="24"/>
              </w:rPr>
              <w:t>£270,250</w:t>
            </w:r>
          </w:p>
        </w:tc>
        <w:tc>
          <w:tcPr>
            <w:tcW w:w="1224" w:type="dxa"/>
          </w:tcPr>
          <w:p w:rsidR="0019405B" w:rsidP="00467472" w:rsidRDefault="00710E30" w14:paraId="1B4FC8A8" w14:textId="16105DC0">
            <w:pPr>
              <w:jc w:val="right"/>
              <w:rPr>
                <w:rFonts w:cs="Arial"/>
                <w:sz w:val="24"/>
                <w:szCs w:val="24"/>
              </w:rPr>
            </w:pPr>
            <w:r>
              <w:rPr>
                <w:rFonts w:cs="Arial"/>
                <w:sz w:val="24"/>
                <w:szCs w:val="24"/>
              </w:rPr>
              <w:t>Schools/central</w:t>
            </w:r>
          </w:p>
        </w:tc>
      </w:tr>
    </w:tbl>
    <w:p w:rsidRPr="00555DF6" w:rsidR="00555DF6" w:rsidP="00555DF6" w:rsidRDefault="00555DF6" w14:paraId="4922249A" w14:textId="77777777">
      <w:pPr>
        <w:jc w:val="both"/>
        <w:rPr>
          <w:rFonts w:cs="Arial"/>
          <w:bCs/>
          <w:sz w:val="24"/>
          <w:szCs w:val="24"/>
        </w:rPr>
      </w:pPr>
    </w:p>
    <w:p w:rsidRPr="0063689C" w:rsidR="0063689C" w:rsidP="0063689C" w:rsidRDefault="0063689C" w14:paraId="0648754E" w14:textId="55C4AD47">
      <w:pPr>
        <w:jc w:val="both"/>
        <w:rPr>
          <w:rFonts w:cs="Arial"/>
          <w:b/>
          <w:sz w:val="24"/>
          <w:szCs w:val="24"/>
          <w:u w:val="single"/>
        </w:rPr>
      </w:pPr>
      <w:r w:rsidRPr="00710E30">
        <w:rPr>
          <w:rFonts w:cs="Arial"/>
          <w:b/>
          <w:sz w:val="24"/>
          <w:szCs w:val="24"/>
          <w:u w:val="single"/>
        </w:rPr>
        <w:t>Reform</w:t>
      </w:r>
      <w:r w:rsidRPr="00710E30" w:rsidR="00AF3EFA">
        <w:rPr>
          <w:rFonts w:cs="Arial"/>
          <w:b/>
          <w:sz w:val="24"/>
          <w:szCs w:val="24"/>
          <w:u w:val="single"/>
        </w:rPr>
        <w:t xml:space="preserve"> - £</w:t>
      </w:r>
      <w:r w:rsidR="00857373">
        <w:rPr>
          <w:rFonts w:cs="Arial"/>
          <w:b/>
          <w:sz w:val="24"/>
          <w:szCs w:val="24"/>
          <w:u w:val="single"/>
        </w:rPr>
        <w:t>2</w:t>
      </w:r>
      <w:r w:rsidR="0019405B">
        <w:rPr>
          <w:rFonts w:cs="Arial"/>
          <w:b/>
          <w:sz w:val="24"/>
          <w:szCs w:val="24"/>
          <w:u w:val="single"/>
        </w:rPr>
        <w:t>,765,822 (includes schools, centrally retained and CSC approved funding)</w:t>
      </w:r>
    </w:p>
    <w:p w:rsidRPr="0019405B" w:rsidR="0063689C" w:rsidP="0063689C" w:rsidRDefault="0063689C" w14:paraId="1BE4B741" w14:textId="3056F4DB">
      <w:pPr>
        <w:pStyle w:val="ListParagraph"/>
        <w:numPr>
          <w:ilvl w:val="0"/>
          <w:numId w:val="9"/>
        </w:numPr>
        <w:jc w:val="both"/>
        <w:rPr>
          <w:rFonts w:cs="Arial"/>
          <w:bCs/>
          <w:sz w:val="24"/>
          <w:szCs w:val="24"/>
        </w:rPr>
      </w:pPr>
      <w:r w:rsidRPr="0019405B">
        <w:rPr>
          <w:rFonts w:cs="Arial"/>
          <w:bCs/>
          <w:sz w:val="24"/>
          <w:szCs w:val="24"/>
        </w:rPr>
        <w:t xml:space="preserve">Professional Learning Grant  </w:t>
      </w:r>
    </w:p>
    <w:p w:rsidRPr="00710E30" w:rsidR="0063689C" w:rsidP="0063689C" w:rsidRDefault="0063689C" w14:paraId="022661E4" w14:textId="55BE916C">
      <w:pPr>
        <w:pStyle w:val="ListParagraph"/>
        <w:numPr>
          <w:ilvl w:val="0"/>
          <w:numId w:val="9"/>
        </w:numPr>
        <w:jc w:val="both"/>
        <w:rPr>
          <w:rFonts w:cs="Arial"/>
          <w:bCs/>
          <w:sz w:val="24"/>
          <w:szCs w:val="24"/>
        </w:rPr>
      </w:pPr>
      <w:r w:rsidRPr="00710E30">
        <w:rPr>
          <w:rFonts w:cs="Arial"/>
          <w:sz w:val="24"/>
          <w:szCs w:val="24"/>
        </w:rPr>
        <w:t>Whole School Approach to Emotional &amp; Mental Wellbeing</w:t>
      </w:r>
      <w:r w:rsidRPr="00710E30" w:rsidR="0019405B">
        <w:rPr>
          <w:rFonts w:cs="Arial"/>
          <w:sz w:val="24"/>
          <w:szCs w:val="24"/>
        </w:rPr>
        <w:t xml:space="preserve"> inc interventions</w:t>
      </w:r>
    </w:p>
    <w:p w:rsidRPr="00710E30" w:rsidR="0063689C" w:rsidP="0063689C" w:rsidRDefault="0063689C" w14:paraId="0E240B6B" w14:textId="1842C883">
      <w:pPr>
        <w:pStyle w:val="ListParagraph"/>
        <w:numPr>
          <w:ilvl w:val="0"/>
          <w:numId w:val="9"/>
        </w:numPr>
        <w:jc w:val="both"/>
        <w:rPr>
          <w:rFonts w:cs="Arial"/>
          <w:bCs/>
          <w:sz w:val="24"/>
          <w:szCs w:val="24"/>
        </w:rPr>
      </w:pPr>
      <w:r w:rsidRPr="00710E30">
        <w:rPr>
          <w:rFonts w:cs="Arial"/>
          <w:sz w:val="24"/>
          <w:szCs w:val="24"/>
        </w:rPr>
        <w:t>ALN</w:t>
      </w:r>
      <w:r w:rsidRPr="00710E30" w:rsidR="0019405B">
        <w:rPr>
          <w:rFonts w:cs="Arial"/>
          <w:sz w:val="24"/>
          <w:szCs w:val="24"/>
        </w:rPr>
        <w:t xml:space="preserve"> – schools &amp; centrally held</w:t>
      </w:r>
    </w:p>
    <w:p w:rsidRPr="00710E30" w:rsidR="0063689C" w:rsidP="0063689C" w:rsidRDefault="0063689C" w14:paraId="7A2B5A19" w14:textId="78A27926">
      <w:pPr>
        <w:pStyle w:val="ListParagraph"/>
        <w:numPr>
          <w:ilvl w:val="0"/>
          <w:numId w:val="9"/>
        </w:numPr>
        <w:jc w:val="both"/>
        <w:rPr>
          <w:rFonts w:cs="Arial"/>
          <w:bCs/>
          <w:sz w:val="24"/>
          <w:szCs w:val="24"/>
        </w:rPr>
      </w:pPr>
      <w:r w:rsidRPr="00710E30">
        <w:rPr>
          <w:rFonts w:cs="Arial"/>
          <w:sz w:val="24"/>
          <w:szCs w:val="24"/>
        </w:rPr>
        <w:t xml:space="preserve">Curriculum </w:t>
      </w:r>
      <w:r w:rsidRPr="00710E30" w:rsidR="0019405B">
        <w:rPr>
          <w:rFonts w:cs="Arial"/>
          <w:sz w:val="24"/>
          <w:szCs w:val="24"/>
        </w:rPr>
        <w:t>schools</w:t>
      </w:r>
    </w:p>
    <w:p w:rsidRPr="00710E30" w:rsidR="0019405B" w:rsidP="0063689C" w:rsidRDefault="0019405B" w14:paraId="2660E98C" w14:textId="3B8050B7">
      <w:pPr>
        <w:pStyle w:val="ListParagraph"/>
        <w:numPr>
          <w:ilvl w:val="0"/>
          <w:numId w:val="9"/>
        </w:numPr>
        <w:jc w:val="both"/>
        <w:rPr>
          <w:rFonts w:cs="Arial"/>
          <w:bCs/>
          <w:sz w:val="24"/>
          <w:szCs w:val="24"/>
        </w:rPr>
      </w:pPr>
      <w:r w:rsidRPr="00710E30">
        <w:rPr>
          <w:rFonts w:cs="Arial"/>
          <w:sz w:val="24"/>
          <w:szCs w:val="24"/>
        </w:rPr>
        <w:t>Curriculum reform programmes</w:t>
      </w:r>
    </w:p>
    <w:p w:rsidRPr="004F3461" w:rsidR="0019405B" w:rsidP="0063689C" w:rsidRDefault="0019405B" w14:paraId="16DBEEBB" w14:textId="7BEBC9EF">
      <w:pPr>
        <w:pStyle w:val="ListParagraph"/>
        <w:numPr>
          <w:ilvl w:val="0"/>
          <w:numId w:val="9"/>
        </w:numPr>
        <w:jc w:val="both"/>
        <w:rPr>
          <w:rFonts w:cs="Arial"/>
          <w:bCs/>
          <w:sz w:val="24"/>
          <w:szCs w:val="24"/>
        </w:rPr>
      </w:pPr>
      <w:r w:rsidRPr="00710E30">
        <w:rPr>
          <w:rFonts w:cs="Arial"/>
          <w:sz w:val="24"/>
          <w:szCs w:val="24"/>
        </w:rPr>
        <w:t>Professional Learning and Leadership</w:t>
      </w:r>
    </w:p>
    <w:p w:rsidR="004F3461" w:rsidP="004F3461" w:rsidRDefault="004F3461" w14:paraId="229592F2" w14:textId="020A1B0C">
      <w:pPr>
        <w:jc w:val="both"/>
        <w:rPr>
          <w:rFonts w:cs="Arial"/>
          <w:bCs/>
          <w:sz w:val="24"/>
          <w:szCs w:val="24"/>
        </w:rPr>
      </w:pPr>
      <w:r>
        <w:rPr>
          <w:rFonts w:cs="Arial"/>
          <w:bCs/>
          <w:sz w:val="24"/>
          <w:szCs w:val="24"/>
        </w:rPr>
        <w:t>Allocations for schools have been provided by W</w:t>
      </w:r>
      <w:r w:rsidR="00735A54">
        <w:rPr>
          <w:rFonts w:cs="Arial"/>
          <w:bCs/>
          <w:sz w:val="24"/>
          <w:szCs w:val="24"/>
        </w:rPr>
        <w:t xml:space="preserve">G and these have been given to schools, with exception of Curriculum schools, this is for the LA to determine the allocations.  A decision has not yet been made by Senior Management on the distribution methodology.  </w:t>
      </w:r>
    </w:p>
    <w:p w:rsidRPr="004F3461" w:rsidR="00735A54" w:rsidP="004F3461" w:rsidRDefault="00735A54" w14:paraId="4C70EAAC" w14:textId="0547A70B">
      <w:pPr>
        <w:jc w:val="both"/>
        <w:rPr>
          <w:rFonts w:cs="Arial"/>
          <w:bCs/>
          <w:sz w:val="24"/>
          <w:szCs w:val="24"/>
        </w:rPr>
      </w:pPr>
      <w:r>
        <w:rPr>
          <w:rFonts w:cs="Arial"/>
          <w:bCs/>
          <w:sz w:val="24"/>
          <w:szCs w:val="24"/>
        </w:rPr>
        <w:t xml:space="preserve">The funding to CSC has been approved and agreed by the LA’s and is in line with expectations given by WG in the Award letters regarding current regional consortia arrangements. </w:t>
      </w:r>
    </w:p>
    <w:tbl>
      <w:tblPr>
        <w:tblStyle w:val="TableGrid"/>
        <w:tblW w:w="0" w:type="auto"/>
        <w:tblLook w:val="04A0" w:firstRow="1" w:lastRow="0" w:firstColumn="1" w:lastColumn="0" w:noHBand="0" w:noVBand="1"/>
      </w:tblPr>
      <w:tblGrid>
        <w:gridCol w:w="6232"/>
        <w:gridCol w:w="1560"/>
        <w:gridCol w:w="1224"/>
      </w:tblGrid>
      <w:tr w:rsidR="00B81A77" w:rsidTr="00467472" w14:paraId="27B1F051" w14:textId="77777777">
        <w:tc>
          <w:tcPr>
            <w:tcW w:w="6232" w:type="dxa"/>
          </w:tcPr>
          <w:p w:rsidRPr="003E6C28" w:rsidR="00B81A77" w:rsidP="00467472" w:rsidRDefault="00B81A77" w14:paraId="394809D2" w14:textId="70792362">
            <w:pPr>
              <w:rPr>
                <w:rFonts w:cs="Arial"/>
                <w:b/>
                <w:bCs/>
                <w:sz w:val="24"/>
                <w:szCs w:val="24"/>
              </w:rPr>
            </w:pPr>
            <w:r>
              <w:rPr>
                <w:rFonts w:cs="Arial"/>
                <w:b/>
                <w:bCs/>
                <w:sz w:val="24"/>
                <w:szCs w:val="24"/>
              </w:rPr>
              <w:t>Funding stream within Reform</w:t>
            </w:r>
          </w:p>
        </w:tc>
        <w:tc>
          <w:tcPr>
            <w:tcW w:w="1560" w:type="dxa"/>
          </w:tcPr>
          <w:p w:rsidRPr="003E6C28" w:rsidR="00B81A77" w:rsidP="00467472" w:rsidRDefault="00B81A77" w14:paraId="1BAD97A8" w14:textId="77777777">
            <w:pPr>
              <w:jc w:val="center"/>
              <w:rPr>
                <w:rFonts w:cs="Arial"/>
                <w:b/>
                <w:bCs/>
                <w:sz w:val="24"/>
                <w:szCs w:val="24"/>
              </w:rPr>
            </w:pPr>
            <w:r>
              <w:rPr>
                <w:rFonts w:cs="Arial"/>
                <w:b/>
                <w:bCs/>
                <w:sz w:val="24"/>
                <w:szCs w:val="24"/>
              </w:rPr>
              <w:t>Allocation</w:t>
            </w:r>
          </w:p>
        </w:tc>
        <w:tc>
          <w:tcPr>
            <w:tcW w:w="1224" w:type="dxa"/>
          </w:tcPr>
          <w:p w:rsidR="00B81A77" w:rsidP="00467472" w:rsidRDefault="00B81A77" w14:paraId="6D9FD4C1" w14:textId="77777777">
            <w:pPr>
              <w:jc w:val="center"/>
              <w:rPr>
                <w:rFonts w:cs="Arial"/>
                <w:b/>
                <w:bCs/>
                <w:sz w:val="24"/>
                <w:szCs w:val="24"/>
              </w:rPr>
            </w:pPr>
            <w:r>
              <w:rPr>
                <w:rFonts w:cs="Arial"/>
                <w:b/>
                <w:bCs/>
                <w:sz w:val="24"/>
                <w:szCs w:val="24"/>
              </w:rPr>
              <w:t>Where</w:t>
            </w:r>
          </w:p>
        </w:tc>
      </w:tr>
      <w:tr w:rsidR="00B81A77" w:rsidTr="00467472" w14:paraId="6E3C27C5" w14:textId="77777777">
        <w:tc>
          <w:tcPr>
            <w:tcW w:w="6232" w:type="dxa"/>
          </w:tcPr>
          <w:p w:rsidRPr="00196801" w:rsidR="00B81A77" w:rsidP="00467472" w:rsidRDefault="00B81A77" w14:paraId="705D252C" w14:textId="7907D3BA">
            <w:pPr>
              <w:rPr>
                <w:rFonts w:cs="Arial"/>
                <w:sz w:val="24"/>
                <w:szCs w:val="24"/>
              </w:rPr>
            </w:pPr>
            <w:r>
              <w:rPr>
                <w:rFonts w:cs="Arial"/>
                <w:sz w:val="24"/>
                <w:szCs w:val="24"/>
              </w:rPr>
              <w:t>ALN Schools</w:t>
            </w:r>
          </w:p>
        </w:tc>
        <w:tc>
          <w:tcPr>
            <w:tcW w:w="1560" w:type="dxa"/>
          </w:tcPr>
          <w:p w:rsidRPr="00196801" w:rsidR="00B81A77" w:rsidP="00467472" w:rsidRDefault="00B81A77" w14:paraId="4067E958" w14:textId="0E0D1845">
            <w:pPr>
              <w:jc w:val="right"/>
              <w:rPr>
                <w:rFonts w:cs="Arial"/>
                <w:sz w:val="24"/>
                <w:szCs w:val="24"/>
              </w:rPr>
            </w:pPr>
            <w:r>
              <w:rPr>
                <w:rFonts w:cs="Arial"/>
                <w:sz w:val="24"/>
                <w:szCs w:val="24"/>
              </w:rPr>
              <w:t>£479,520</w:t>
            </w:r>
          </w:p>
        </w:tc>
        <w:tc>
          <w:tcPr>
            <w:tcW w:w="1224" w:type="dxa"/>
          </w:tcPr>
          <w:p w:rsidR="00B81A77" w:rsidP="00467472" w:rsidRDefault="00B81A77" w14:paraId="6D6F9F38" w14:textId="1E85F93C">
            <w:pPr>
              <w:jc w:val="right"/>
              <w:rPr>
                <w:rFonts w:cs="Arial"/>
                <w:sz w:val="24"/>
                <w:szCs w:val="24"/>
              </w:rPr>
            </w:pPr>
            <w:r>
              <w:rPr>
                <w:rFonts w:cs="Arial"/>
                <w:sz w:val="24"/>
                <w:szCs w:val="24"/>
              </w:rPr>
              <w:t>Schools</w:t>
            </w:r>
          </w:p>
        </w:tc>
      </w:tr>
      <w:tr w:rsidR="00B81A77" w:rsidTr="00467472" w14:paraId="339B7C66" w14:textId="77777777">
        <w:tc>
          <w:tcPr>
            <w:tcW w:w="6232" w:type="dxa"/>
          </w:tcPr>
          <w:p w:rsidRPr="00196801" w:rsidR="00B81A77" w:rsidP="00467472" w:rsidRDefault="00B81A77" w14:paraId="14CE974C" w14:textId="3971A04A">
            <w:pPr>
              <w:rPr>
                <w:rFonts w:cs="Arial"/>
                <w:sz w:val="24"/>
                <w:szCs w:val="24"/>
              </w:rPr>
            </w:pPr>
            <w:r>
              <w:rPr>
                <w:rFonts w:cs="Arial"/>
                <w:sz w:val="24"/>
                <w:szCs w:val="24"/>
              </w:rPr>
              <w:t>ALN LA’s</w:t>
            </w:r>
          </w:p>
        </w:tc>
        <w:tc>
          <w:tcPr>
            <w:tcW w:w="1560" w:type="dxa"/>
          </w:tcPr>
          <w:p w:rsidRPr="00196801" w:rsidR="00B81A77" w:rsidP="00467472" w:rsidRDefault="00B81A77" w14:paraId="548EF348" w14:textId="6E06F10B">
            <w:pPr>
              <w:jc w:val="right"/>
              <w:rPr>
                <w:rFonts w:cs="Arial"/>
                <w:sz w:val="24"/>
                <w:szCs w:val="24"/>
              </w:rPr>
            </w:pPr>
            <w:r>
              <w:rPr>
                <w:rFonts w:cs="Arial"/>
                <w:sz w:val="24"/>
                <w:szCs w:val="24"/>
              </w:rPr>
              <w:t>£112,000</w:t>
            </w:r>
          </w:p>
        </w:tc>
        <w:tc>
          <w:tcPr>
            <w:tcW w:w="1224" w:type="dxa"/>
          </w:tcPr>
          <w:p w:rsidR="00B81A77" w:rsidP="00467472" w:rsidRDefault="00B81A77" w14:paraId="0B180599" w14:textId="2171A98F">
            <w:pPr>
              <w:jc w:val="right"/>
              <w:rPr>
                <w:rFonts w:cs="Arial"/>
                <w:sz w:val="24"/>
                <w:szCs w:val="24"/>
              </w:rPr>
            </w:pPr>
            <w:r>
              <w:rPr>
                <w:rFonts w:cs="Arial"/>
                <w:sz w:val="24"/>
                <w:szCs w:val="24"/>
              </w:rPr>
              <w:t>Central</w:t>
            </w:r>
          </w:p>
        </w:tc>
      </w:tr>
      <w:tr w:rsidR="00B81A77" w:rsidTr="00467472" w14:paraId="11376ED0" w14:textId="77777777">
        <w:tc>
          <w:tcPr>
            <w:tcW w:w="6232" w:type="dxa"/>
          </w:tcPr>
          <w:p w:rsidRPr="00196801" w:rsidR="00B81A77" w:rsidP="00467472" w:rsidRDefault="00B81A77" w14:paraId="6F002946" w14:textId="12E4CEB7">
            <w:pPr>
              <w:rPr>
                <w:rFonts w:cs="Arial"/>
                <w:sz w:val="24"/>
                <w:szCs w:val="24"/>
              </w:rPr>
            </w:pPr>
            <w:r>
              <w:rPr>
                <w:rFonts w:cs="Arial"/>
                <w:sz w:val="24"/>
                <w:szCs w:val="24"/>
              </w:rPr>
              <w:t>ALN Provision</w:t>
            </w:r>
          </w:p>
        </w:tc>
        <w:tc>
          <w:tcPr>
            <w:tcW w:w="1560" w:type="dxa"/>
          </w:tcPr>
          <w:p w:rsidRPr="00196801" w:rsidR="00B81A77" w:rsidP="00467472" w:rsidRDefault="00B81A77" w14:paraId="743C428F" w14:textId="38053D46">
            <w:pPr>
              <w:jc w:val="right"/>
              <w:rPr>
                <w:rFonts w:cs="Arial"/>
                <w:sz w:val="24"/>
                <w:szCs w:val="24"/>
              </w:rPr>
            </w:pPr>
            <w:r>
              <w:rPr>
                <w:rFonts w:cs="Arial"/>
                <w:sz w:val="24"/>
                <w:szCs w:val="24"/>
              </w:rPr>
              <w:t>£393,953</w:t>
            </w:r>
          </w:p>
        </w:tc>
        <w:tc>
          <w:tcPr>
            <w:tcW w:w="1224" w:type="dxa"/>
          </w:tcPr>
          <w:p w:rsidR="00B81A77" w:rsidP="00467472" w:rsidRDefault="00B81A77" w14:paraId="46D269F3" w14:textId="4C90DC91">
            <w:pPr>
              <w:jc w:val="right"/>
              <w:rPr>
                <w:rFonts w:cs="Arial"/>
                <w:sz w:val="24"/>
                <w:szCs w:val="24"/>
              </w:rPr>
            </w:pPr>
            <w:r>
              <w:rPr>
                <w:rFonts w:cs="Arial"/>
                <w:sz w:val="24"/>
                <w:szCs w:val="24"/>
              </w:rPr>
              <w:t>Central</w:t>
            </w:r>
          </w:p>
        </w:tc>
      </w:tr>
      <w:tr w:rsidR="00B81A77" w:rsidTr="00467472" w14:paraId="745C223C" w14:textId="77777777">
        <w:tc>
          <w:tcPr>
            <w:tcW w:w="6232" w:type="dxa"/>
          </w:tcPr>
          <w:p w:rsidRPr="00196801" w:rsidR="00B81A77" w:rsidP="00467472" w:rsidRDefault="00B81A77" w14:paraId="16A2EBBF" w14:textId="71CF6BB7">
            <w:pPr>
              <w:rPr>
                <w:rFonts w:cs="Arial"/>
                <w:sz w:val="24"/>
                <w:szCs w:val="24"/>
              </w:rPr>
            </w:pPr>
            <w:r>
              <w:rPr>
                <w:rFonts w:cs="Arial"/>
                <w:sz w:val="24"/>
                <w:szCs w:val="24"/>
              </w:rPr>
              <w:t>Wellbeing Counselling</w:t>
            </w:r>
          </w:p>
        </w:tc>
        <w:tc>
          <w:tcPr>
            <w:tcW w:w="1560" w:type="dxa"/>
          </w:tcPr>
          <w:p w:rsidRPr="00196801" w:rsidR="00B81A77" w:rsidP="00467472" w:rsidRDefault="00B81A77" w14:paraId="033AAB1F" w14:textId="7420774A">
            <w:pPr>
              <w:jc w:val="right"/>
              <w:rPr>
                <w:rFonts w:cs="Arial"/>
                <w:sz w:val="24"/>
                <w:szCs w:val="24"/>
              </w:rPr>
            </w:pPr>
            <w:r>
              <w:rPr>
                <w:rFonts w:cs="Arial"/>
                <w:sz w:val="24"/>
                <w:szCs w:val="24"/>
              </w:rPr>
              <w:t>£167,027</w:t>
            </w:r>
          </w:p>
        </w:tc>
        <w:tc>
          <w:tcPr>
            <w:tcW w:w="1224" w:type="dxa"/>
          </w:tcPr>
          <w:p w:rsidR="00B81A77" w:rsidP="00467472" w:rsidRDefault="00B81A77" w14:paraId="7CC38898" w14:textId="6C6A9292">
            <w:pPr>
              <w:jc w:val="right"/>
              <w:rPr>
                <w:rFonts w:cs="Arial"/>
                <w:sz w:val="24"/>
                <w:szCs w:val="24"/>
              </w:rPr>
            </w:pPr>
            <w:r>
              <w:rPr>
                <w:rFonts w:cs="Arial"/>
                <w:sz w:val="24"/>
                <w:szCs w:val="24"/>
              </w:rPr>
              <w:t>Central</w:t>
            </w:r>
          </w:p>
        </w:tc>
      </w:tr>
      <w:tr w:rsidR="00B81A77" w:rsidTr="00467472" w14:paraId="4E620111" w14:textId="77777777">
        <w:tc>
          <w:tcPr>
            <w:tcW w:w="6232" w:type="dxa"/>
          </w:tcPr>
          <w:p w:rsidRPr="00196801" w:rsidR="00B81A77" w:rsidP="00467472" w:rsidRDefault="00B81A77" w14:paraId="0D9A41AD" w14:textId="0577A7E2">
            <w:pPr>
              <w:rPr>
                <w:rFonts w:cs="Arial"/>
                <w:sz w:val="24"/>
                <w:szCs w:val="24"/>
              </w:rPr>
            </w:pPr>
            <w:r>
              <w:rPr>
                <w:rFonts w:cs="Arial"/>
                <w:sz w:val="24"/>
                <w:szCs w:val="24"/>
              </w:rPr>
              <w:t>Wellbeing PRU/EOTAS</w:t>
            </w:r>
          </w:p>
        </w:tc>
        <w:tc>
          <w:tcPr>
            <w:tcW w:w="1560" w:type="dxa"/>
          </w:tcPr>
          <w:p w:rsidRPr="00196801" w:rsidR="00B81A77" w:rsidP="00467472" w:rsidRDefault="00B81A77" w14:paraId="71D63048" w14:textId="5C1A844A">
            <w:pPr>
              <w:jc w:val="right"/>
              <w:rPr>
                <w:rFonts w:cs="Arial"/>
                <w:sz w:val="24"/>
                <w:szCs w:val="24"/>
              </w:rPr>
            </w:pPr>
            <w:r>
              <w:rPr>
                <w:rFonts w:cs="Arial"/>
                <w:sz w:val="24"/>
                <w:szCs w:val="24"/>
              </w:rPr>
              <w:t>£8,329</w:t>
            </w:r>
          </w:p>
        </w:tc>
        <w:tc>
          <w:tcPr>
            <w:tcW w:w="1224" w:type="dxa"/>
          </w:tcPr>
          <w:p w:rsidR="00B81A77" w:rsidP="00467472" w:rsidRDefault="00B81A77" w14:paraId="41074154" w14:textId="7B9F2BDC">
            <w:pPr>
              <w:jc w:val="right"/>
              <w:rPr>
                <w:rFonts w:cs="Arial"/>
                <w:sz w:val="24"/>
                <w:szCs w:val="24"/>
              </w:rPr>
            </w:pPr>
            <w:r>
              <w:rPr>
                <w:rFonts w:cs="Arial"/>
                <w:sz w:val="24"/>
                <w:szCs w:val="24"/>
              </w:rPr>
              <w:t>EOTAS</w:t>
            </w:r>
          </w:p>
        </w:tc>
      </w:tr>
      <w:tr w:rsidR="00B81A77" w:rsidTr="00467472" w14:paraId="3396DA7A" w14:textId="77777777">
        <w:tc>
          <w:tcPr>
            <w:tcW w:w="6232" w:type="dxa"/>
          </w:tcPr>
          <w:p w:rsidRPr="00B81A77" w:rsidR="00B81A77" w:rsidP="00467472" w:rsidRDefault="00B81A77" w14:paraId="20CFC2F1" w14:textId="77341817">
            <w:pPr>
              <w:rPr>
                <w:rFonts w:cs="Arial"/>
                <w:sz w:val="24"/>
                <w:szCs w:val="24"/>
              </w:rPr>
            </w:pPr>
            <w:r w:rsidRPr="00B81A77">
              <w:rPr>
                <w:rFonts w:cs="Arial"/>
                <w:sz w:val="24"/>
                <w:szCs w:val="24"/>
              </w:rPr>
              <w:t>Wellbeing interventions</w:t>
            </w:r>
          </w:p>
        </w:tc>
        <w:tc>
          <w:tcPr>
            <w:tcW w:w="1560" w:type="dxa"/>
          </w:tcPr>
          <w:p w:rsidRPr="00196801" w:rsidR="00B81A77" w:rsidP="00467472" w:rsidRDefault="00B81A77" w14:paraId="5D766241" w14:textId="0FD11C82">
            <w:pPr>
              <w:jc w:val="right"/>
              <w:rPr>
                <w:rFonts w:cs="Arial"/>
                <w:sz w:val="24"/>
                <w:szCs w:val="24"/>
              </w:rPr>
            </w:pPr>
            <w:r>
              <w:rPr>
                <w:rFonts w:cs="Arial"/>
                <w:sz w:val="24"/>
                <w:szCs w:val="24"/>
              </w:rPr>
              <w:t>£52,943</w:t>
            </w:r>
          </w:p>
        </w:tc>
        <w:tc>
          <w:tcPr>
            <w:tcW w:w="1224" w:type="dxa"/>
          </w:tcPr>
          <w:p w:rsidR="00B81A77" w:rsidP="00467472" w:rsidRDefault="00B81A77" w14:paraId="21A43520" w14:textId="246291BB">
            <w:pPr>
              <w:jc w:val="right"/>
              <w:rPr>
                <w:rFonts w:cs="Arial"/>
                <w:sz w:val="24"/>
                <w:szCs w:val="24"/>
              </w:rPr>
            </w:pPr>
            <w:r>
              <w:rPr>
                <w:rFonts w:cs="Arial"/>
                <w:sz w:val="24"/>
                <w:szCs w:val="24"/>
              </w:rPr>
              <w:t>Central</w:t>
            </w:r>
          </w:p>
        </w:tc>
      </w:tr>
      <w:tr w:rsidR="00B81A77" w:rsidTr="00467472" w14:paraId="6CF86746" w14:textId="77777777">
        <w:tc>
          <w:tcPr>
            <w:tcW w:w="6232" w:type="dxa"/>
          </w:tcPr>
          <w:p w:rsidRPr="00B81A77" w:rsidR="00B81A77" w:rsidP="00467472" w:rsidRDefault="00B81A77" w14:paraId="7FC49A32" w14:textId="67C826C0">
            <w:pPr>
              <w:rPr>
                <w:rFonts w:cs="Arial"/>
                <w:color w:val="000000"/>
                <w:sz w:val="24"/>
                <w:szCs w:val="24"/>
              </w:rPr>
            </w:pPr>
            <w:r w:rsidRPr="00B81A77">
              <w:rPr>
                <w:rFonts w:cs="Arial"/>
                <w:color w:val="000000"/>
                <w:sz w:val="24"/>
                <w:szCs w:val="24"/>
              </w:rPr>
              <w:lastRenderedPageBreak/>
              <w:t>Curriculum schools</w:t>
            </w:r>
          </w:p>
        </w:tc>
        <w:tc>
          <w:tcPr>
            <w:tcW w:w="1560" w:type="dxa"/>
          </w:tcPr>
          <w:p w:rsidR="00B81A77" w:rsidP="00467472" w:rsidRDefault="00B81A77" w14:paraId="345C7C35" w14:textId="405166FD">
            <w:pPr>
              <w:jc w:val="right"/>
              <w:rPr>
                <w:rFonts w:cs="Arial"/>
                <w:sz w:val="24"/>
                <w:szCs w:val="24"/>
              </w:rPr>
            </w:pPr>
            <w:r>
              <w:rPr>
                <w:rFonts w:cs="Arial"/>
                <w:sz w:val="24"/>
                <w:szCs w:val="24"/>
              </w:rPr>
              <w:t>£261,901</w:t>
            </w:r>
          </w:p>
        </w:tc>
        <w:tc>
          <w:tcPr>
            <w:tcW w:w="1224" w:type="dxa"/>
          </w:tcPr>
          <w:p w:rsidR="00B81A77" w:rsidP="00467472" w:rsidRDefault="00B81A77" w14:paraId="5B15C376" w14:textId="75E24675">
            <w:pPr>
              <w:jc w:val="right"/>
              <w:rPr>
                <w:rFonts w:cs="Arial"/>
                <w:sz w:val="24"/>
                <w:szCs w:val="24"/>
              </w:rPr>
            </w:pPr>
            <w:r>
              <w:rPr>
                <w:rFonts w:cs="Arial"/>
                <w:sz w:val="24"/>
                <w:szCs w:val="24"/>
              </w:rPr>
              <w:t>Schools</w:t>
            </w:r>
          </w:p>
        </w:tc>
      </w:tr>
      <w:tr w:rsidR="00B81A77" w:rsidTr="00467472" w14:paraId="5E0F155B" w14:textId="77777777">
        <w:tc>
          <w:tcPr>
            <w:tcW w:w="6232" w:type="dxa"/>
          </w:tcPr>
          <w:p w:rsidRPr="00B81A77" w:rsidR="00B81A77" w:rsidP="00467472" w:rsidRDefault="00B81A77" w14:paraId="6F3C9C33" w14:textId="534774BD">
            <w:pPr>
              <w:rPr>
                <w:rFonts w:cs="Arial"/>
                <w:color w:val="000000"/>
                <w:sz w:val="24"/>
                <w:szCs w:val="24"/>
              </w:rPr>
            </w:pPr>
            <w:r w:rsidRPr="00B81A77">
              <w:rPr>
                <w:rFonts w:cs="Arial"/>
                <w:color w:val="000000"/>
                <w:sz w:val="24"/>
                <w:szCs w:val="24"/>
              </w:rPr>
              <w:t>Curriculum reform programme - regional and local capacity</w:t>
            </w:r>
          </w:p>
        </w:tc>
        <w:tc>
          <w:tcPr>
            <w:tcW w:w="1560" w:type="dxa"/>
          </w:tcPr>
          <w:p w:rsidRPr="00196801" w:rsidR="00B81A77" w:rsidP="00467472" w:rsidRDefault="00B81A77" w14:paraId="034130F7" w14:textId="4FDDBB74">
            <w:pPr>
              <w:jc w:val="right"/>
              <w:rPr>
                <w:rFonts w:cs="Arial"/>
                <w:sz w:val="24"/>
                <w:szCs w:val="24"/>
              </w:rPr>
            </w:pPr>
            <w:r>
              <w:rPr>
                <w:rFonts w:cs="Arial"/>
                <w:sz w:val="24"/>
                <w:szCs w:val="24"/>
              </w:rPr>
              <w:t>£130,951</w:t>
            </w:r>
          </w:p>
        </w:tc>
        <w:tc>
          <w:tcPr>
            <w:tcW w:w="1224" w:type="dxa"/>
          </w:tcPr>
          <w:p w:rsidR="00B81A77" w:rsidP="00467472" w:rsidRDefault="00B81A77" w14:paraId="77003571" w14:textId="3CFD522B">
            <w:pPr>
              <w:jc w:val="right"/>
              <w:rPr>
                <w:rFonts w:cs="Arial"/>
                <w:sz w:val="24"/>
                <w:szCs w:val="24"/>
              </w:rPr>
            </w:pPr>
            <w:r>
              <w:rPr>
                <w:rFonts w:cs="Arial"/>
                <w:sz w:val="24"/>
                <w:szCs w:val="24"/>
              </w:rPr>
              <w:t>CSC</w:t>
            </w:r>
          </w:p>
        </w:tc>
      </w:tr>
      <w:tr w:rsidR="00B81A77" w:rsidTr="00467472" w14:paraId="740753BE" w14:textId="77777777">
        <w:tc>
          <w:tcPr>
            <w:tcW w:w="6232" w:type="dxa"/>
          </w:tcPr>
          <w:p w:rsidRPr="00B81A77" w:rsidR="00B81A77" w:rsidP="00467472" w:rsidRDefault="00B81A77" w14:paraId="03B324CC" w14:textId="13F655C4">
            <w:pPr>
              <w:rPr>
                <w:rFonts w:cs="Arial"/>
                <w:color w:val="000000"/>
                <w:sz w:val="24"/>
                <w:szCs w:val="24"/>
              </w:rPr>
            </w:pPr>
            <w:r w:rsidRPr="00B81A77">
              <w:rPr>
                <w:rFonts w:cs="Arial"/>
                <w:color w:val="000000"/>
                <w:sz w:val="24"/>
                <w:szCs w:val="24"/>
              </w:rPr>
              <w:t>Curriculum reform programme - international languages</w:t>
            </w:r>
          </w:p>
        </w:tc>
        <w:tc>
          <w:tcPr>
            <w:tcW w:w="1560" w:type="dxa"/>
          </w:tcPr>
          <w:p w:rsidRPr="00196801" w:rsidR="00B81A77" w:rsidP="00467472" w:rsidRDefault="00B81A77" w14:paraId="0A974655" w14:textId="57DE1031">
            <w:pPr>
              <w:jc w:val="right"/>
              <w:rPr>
                <w:rFonts w:cs="Arial"/>
                <w:sz w:val="24"/>
                <w:szCs w:val="24"/>
              </w:rPr>
            </w:pPr>
            <w:r>
              <w:rPr>
                <w:rFonts w:cs="Arial"/>
                <w:sz w:val="24"/>
                <w:szCs w:val="24"/>
              </w:rPr>
              <w:t>£31,996</w:t>
            </w:r>
          </w:p>
        </w:tc>
        <w:tc>
          <w:tcPr>
            <w:tcW w:w="1224" w:type="dxa"/>
          </w:tcPr>
          <w:p w:rsidR="00B81A77" w:rsidP="00467472" w:rsidRDefault="00B81A77" w14:paraId="6871E266" w14:textId="0749410E">
            <w:pPr>
              <w:jc w:val="right"/>
              <w:rPr>
                <w:rFonts w:cs="Arial"/>
                <w:sz w:val="24"/>
                <w:szCs w:val="24"/>
              </w:rPr>
            </w:pPr>
            <w:r>
              <w:rPr>
                <w:rFonts w:cs="Arial"/>
                <w:sz w:val="24"/>
                <w:szCs w:val="24"/>
              </w:rPr>
              <w:t>CSC</w:t>
            </w:r>
          </w:p>
        </w:tc>
      </w:tr>
      <w:tr w:rsidR="00B81A77" w:rsidTr="00467472" w14:paraId="1EC42A17" w14:textId="77777777">
        <w:tc>
          <w:tcPr>
            <w:tcW w:w="6232" w:type="dxa"/>
          </w:tcPr>
          <w:p w:rsidRPr="00B81A77" w:rsidR="00B81A77" w:rsidP="00467472" w:rsidRDefault="00B81A77" w14:paraId="5824A76B" w14:textId="48CA6838">
            <w:pPr>
              <w:rPr>
                <w:rFonts w:cs="Arial"/>
                <w:color w:val="000000"/>
                <w:sz w:val="24"/>
                <w:szCs w:val="24"/>
              </w:rPr>
            </w:pPr>
            <w:r w:rsidRPr="00B81A77">
              <w:rPr>
                <w:rFonts w:cs="Arial"/>
                <w:color w:val="000000"/>
                <w:sz w:val="24"/>
                <w:szCs w:val="24"/>
              </w:rPr>
              <w:t>Curriculum reform programme - cross curricular support</w:t>
            </w:r>
          </w:p>
        </w:tc>
        <w:tc>
          <w:tcPr>
            <w:tcW w:w="1560" w:type="dxa"/>
          </w:tcPr>
          <w:p w:rsidRPr="00196801" w:rsidR="00B81A77" w:rsidP="00467472" w:rsidRDefault="00B81A77" w14:paraId="11379668" w14:textId="39A3CD45">
            <w:pPr>
              <w:jc w:val="right"/>
              <w:rPr>
                <w:rFonts w:cs="Arial"/>
                <w:sz w:val="24"/>
                <w:szCs w:val="24"/>
              </w:rPr>
            </w:pPr>
            <w:r>
              <w:rPr>
                <w:rFonts w:cs="Arial"/>
                <w:sz w:val="24"/>
                <w:szCs w:val="24"/>
              </w:rPr>
              <w:t>£51,202</w:t>
            </w:r>
          </w:p>
        </w:tc>
        <w:tc>
          <w:tcPr>
            <w:tcW w:w="1224" w:type="dxa"/>
          </w:tcPr>
          <w:p w:rsidR="00B81A77" w:rsidP="00467472" w:rsidRDefault="00B81A77" w14:paraId="1C91C1CA" w14:textId="2C0C188C">
            <w:pPr>
              <w:jc w:val="right"/>
              <w:rPr>
                <w:rFonts w:cs="Arial"/>
                <w:sz w:val="24"/>
                <w:szCs w:val="24"/>
              </w:rPr>
            </w:pPr>
            <w:r>
              <w:rPr>
                <w:rFonts w:cs="Arial"/>
                <w:sz w:val="24"/>
                <w:szCs w:val="24"/>
              </w:rPr>
              <w:t>CSC</w:t>
            </w:r>
          </w:p>
        </w:tc>
      </w:tr>
      <w:tr w:rsidR="00B81A77" w:rsidTr="00467472" w14:paraId="6A58D0EF" w14:textId="77777777">
        <w:tc>
          <w:tcPr>
            <w:tcW w:w="6232" w:type="dxa"/>
          </w:tcPr>
          <w:p w:rsidRPr="00B81A77" w:rsidR="00B81A77" w:rsidP="00467472" w:rsidRDefault="00B81A77" w14:paraId="668F87AC" w14:textId="67A5B512">
            <w:pPr>
              <w:rPr>
                <w:rFonts w:cs="Arial"/>
                <w:color w:val="000000"/>
                <w:sz w:val="24"/>
                <w:szCs w:val="24"/>
              </w:rPr>
            </w:pPr>
            <w:r w:rsidRPr="00B81A77">
              <w:rPr>
                <w:rFonts w:cs="Arial"/>
                <w:color w:val="000000"/>
                <w:sz w:val="24"/>
                <w:szCs w:val="24"/>
              </w:rPr>
              <w:t>Professional Learning schools</w:t>
            </w:r>
          </w:p>
        </w:tc>
        <w:tc>
          <w:tcPr>
            <w:tcW w:w="1560" w:type="dxa"/>
          </w:tcPr>
          <w:p w:rsidRPr="00196801" w:rsidR="00B81A77" w:rsidP="00467472" w:rsidRDefault="00B81A77" w14:paraId="2B54D117" w14:textId="59920B97">
            <w:pPr>
              <w:jc w:val="right"/>
              <w:rPr>
                <w:rFonts w:cs="Arial"/>
                <w:sz w:val="24"/>
                <w:szCs w:val="24"/>
              </w:rPr>
            </w:pPr>
            <w:r>
              <w:rPr>
                <w:rFonts w:cs="Arial"/>
                <w:sz w:val="24"/>
                <w:szCs w:val="24"/>
              </w:rPr>
              <w:t>£642,538</w:t>
            </w:r>
          </w:p>
        </w:tc>
        <w:tc>
          <w:tcPr>
            <w:tcW w:w="1224" w:type="dxa"/>
          </w:tcPr>
          <w:p w:rsidR="00B81A77" w:rsidP="00467472" w:rsidRDefault="00B81A77" w14:paraId="6FE61FA4" w14:textId="7267044C">
            <w:pPr>
              <w:jc w:val="right"/>
              <w:rPr>
                <w:rFonts w:cs="Arial"/>
                <w:sz w:val="24"/>
                <w:szCs w:val="24"/>
              </w:rPr>
            </w:pPr>
            <w:r>
              <w:rPr>
                <w:rFonts w:cs="Arial"/>
                <w:sz w:val="24"/>
                <w:szCs w:val="24"/>
              </w:rPr>
              <w:t>Schools</w:t>
            </w:r>
          </w:p>
        </w:tc>
      </w:tr>
      <w:tr w:rsidR="00B81A77" w:rsidTr="00467472" w14:paraId="4899515B" w14:textId="77777777">
        <w:tc>
          <w:tcPr>
            <w:tcW w:w="6232" w:type="dxa"/>
          </w:tcPr>
          <w:p w:rsidRPr="00B81A77" w:rsidR="00B81A77" w:rsidP="00467472" w:rsidRDefault="00B81A77" w14:paraId="70DEE43A" w14:textId="657FD06F">
            <w:pPr>
              <w:rPr>
                <w:rFonts w:cs="Arial"/>
                <w:color w:val="000000"/>
                <w:sz w:val="24"/>
                <w:szCs w:val="24"/>
              </w:rPr>
            </w:pPr>
            <w:r w:rsidRPr="00B81A77">
              <w:rPr>
                <w:rFonts w:cs="Arial"/>
                <w:color w:val="000000"/>
                <w:sz w:val="24"/>
                <w:szCs w:val="24"/>
              </w:rPr>
              <w:t>Prof. learning and leadership - school led prof learning, enquiry and research</w:t>
            </w:r>
          </w:p>
        </w:tc>
        <w:tc>
          <w:tcPr>
            <w:tcW w:w="1560" w:type="dxa"/>
          </w:tcPr>
          <w:p w:rsidRPr="00196801" w:rsidR="00B81A77" w:rsidP="00467472" w:rsidRDefault="00B81A77" w14:paraId="31E67B3C" w14:textId="3793FBF2">
            <w:pPr>
              <w:jc w:val="right"/>
              <w:rPr>
                <w:rFonts w:cs="Arial"/>
                <w:sz w:val="24"/>
                <w:szCs w:val="24"/>
              </w:rPr>
            </w:pPr>
            <w:r>
              <w:rPr>
                <w:rFonts w:cs="Arial"/>
                <w:sz w:val="24"/>
                <w:szCs w:val="24"/>
              </w:rPr>
              <w:t>£130,951</w:t>
            </w:r>
          </w:p>
        </w:tc>
        <w:tc>
          <w:tcPr>
            <w:tcW w:w="1224" w:type="dxa"/>
          </w:tcPr>
          <w:p w:rsidR="00B81A77" w:rsidP="00467472" w:rsidRDefault="00B81A77" w14:paraId="72127181" w14:textId="702601C8">
            <w:pPr>
              <w:jc w:val="right"/>
              <w:rPr>
                <w:rFonts w:cs="Arial"/>
                <w:sz w:val="24"/>
                <w:szCs w:val="24"/>
              </w:rPr>
            </w:pPr>
            <w:r>
              <w:rPr>
                <w:rFonts w:cs="Arial"/>
                <w:sz w:val="24"/>
                <w:szCs w:val="24"/>
              </w:rPr>
              <w:t>CSC</w:t>
            </w:r>
          </w:p>
        </w:tc>
      </w:tr>
      <w:tr w:rsidR="00B81A77" w:rsidTr="00467472" w14:paraId="38869A4B" w14:textId="77777777">
        <w:tc>
          <w:tcPr>
            <w:tcW w:w="6232" w:type="dxa"/>
          </w:tcPr>
          <w:p w:rsidRPr="00B81A77" w:rsidR="00B81A77" w:rsidP="00467472" w:rsidRDefault="00B81A77" w14:paraId="3CD2F4B0" w14:textId="61279E86">
            <w:pPr>
              <w:rPr>
                <w:rFonts w:cs="Arial"/>
                <w:color w:val="000000"/>
                <w:sz w:val="24"/>
                <w:szCs w:val="24"/>
              </w:rPr>
            </w:pPr>
            <w:r w:rsidRPr="00B81A77">
              <w:rPr>
                <w:rFonts w:cs="Arial"/>
                <w:color w:val="000000"/>
                <w:sz w:val="24"/>
                <w:szCs w:val="24"/>
              </w:rPr>
              <w:t>Prof. learning and leadership - Curriculum reform</w:t>
            </w:r>
          </w:p>
        </w:tc>
        <w:tc>
          <w:tcPr>
            <w:tcW w:w="1560" w:type="dxa"/>
          </w:tcPr>
          <w:p w:rsidRPr="00196801" w:rsidR="00B81A77" w:rsidP="00467472" w:rsidRDefault="00B81A77" w14:paraId="0401DB9C" w14:textId="4C4A118D">
            <w:pPr>
              <w:jc w:val="right"/>
              <w:rPr>
                <w:rFonts w:cs="Arial"/>
                <w:sz w:val="24"/>
                <w:szCs w:val="24"/>
              </w:rPr>
            </w:pPr>
            <w:r>
              <w:rPr>
                <w:rFonts w:cs="Arial"/>
                <w:sz w:val="24"/>
                <w:szCs w:val="24"/>
              </w:rPr>
              <w:t>£122,727</w:t>
            </w:r>
          </w:p>
        </w:tc>
        <w:tc>
          <w:tcPr>
            <w:tcW w:w="1224" w:type="dxa"/>
          </w:tcPr>
          <w:p w:rsidR="00B81A77" w:rsidP="00467472" w:rsidRDefault="00B81A77" w14:paraId="565290B7" w14:textId="099BEC84">
            <w:pPr>
              <w:jc w:val="right"/>
              <w:rPr>
                <w:rFonts w:cs="Arial"/>
                <w:sz w:val="24"/>
                <w:szCs w:val="24"/>
              </w:rPr>
            </w:pPr>
            <w:r>
              <w:rPr>
                <w:rFonts w:cs="Arial"/>
                <w:sz w:val="24"/>
                <w:szCs w:val="24"/>
              </w:rPr>
              <w:t>CSC</w:t>
            </w:r>
          </w:p>
        </w:tc>
      </w:tr>
      <w:tr w:rsidR="00B81A77" w:rsidTr="00467472" w14:paraId="31142AF3" w14:textId="77777777">
        <w:tc>
          <w:tcPr>
            <w:tcW w:w="6232" w:type="dxa"/>
          </w:tcPr>
          <w:p w:rsidRPr="00B81A77" w:rsidR="00B81A77" w:rsidP="00467472" w:rsidRDefault="00B81A77" w14:paraId="76B502CD" w14:textId="2D05BB2C">
            <w:pPr>
              <w:rPr>
                <w:rFonts w:cs="Arial"/>
                <w:color w:val="000000"/>
                <w:sz w:val="24"/>
                <w:szCs w:val="24"/>
              </w:rPr>
            </w:pPr>
            <w:r w:rsidRPr="00B81A77">
              <w:rPr>
                <w:rFonts w:cs="Arial"/>
                <w:color w:val="000000"/>
                <w:sz w:val="24"/>
                <w:szCs w:val="24"/>
              </w:rPr>
              <w:t>Prof. learning and leadership - practice and reflection</w:t>
            </w:r>
          </w:p>
        </w:tc>
        <w:tc>
          <w:tcPr>
            <w:tcW w:w="1560" w:type="dxa"/>
          </w:tcPr>
          <w:p w:rsidRPr="00196801" w:rsidR="00B81A77" w:rsidP="00467472" w:rsidRDefault="00B81A77" w14:paraId="19396AE3" w14:textId="7B08BBD8">
            <w:pPr>
              <w:jc w:val="right"/>
              <w:rPr>
                <w:rFonts w:cs="Arial"/>
                <w:sz w:val="24"/>
                <w:szCs w:val="24"/>
              </w:rPr>
            </w:pPr>
            <w:r>
              <w:rPr>
                <w:rFonts w:cs="Arial"/>
                <w:sz w:val="24"/>
                <w:szCs w:val="24"/>
              </w:rPr>
              <w:t>£40,909</w:t>
            </w:r>
          </w:p>
        </w:tc>
        <w:tc>
          <w:tcPr>
            <w:tcW w:w="1224" w:type="dxa"/>
          </w:tcPr>
          <w:p w:rsidR="00B81A77" w:rsidP="00467472" w:rsidRDefault="00B81A77" w14:paraId="4AC6360B" w14:textId="7A6D8CE1">
            <w:pPr>
              <w:jc w:val="right"/>
              <w:rPr>
                <w:rFonts w:cs="Arial"/>
                <w:sz w:val="24"/>
                <w:szCs w:val="24"/>
              </w:rPr>
            </w:pPr>
            <w:r>
              <w:rPr>
                <w:rFonts w:cs="Arial"/>
                <w:sz w:val="24"/>
                <w:szCs w:val="24"/>
              </w:rPr>
              <w:t>CSC</w:t>
            </w:r>
          </w:p>
        </w:tc>
      </w:tr>
      <w:tr w:rsidR="00B81A77" w:rsidTr="00467472" w14:paraId="0774FDFD" w14:textId="77777777">
        <w:tc>
          <w:tcPr>
            <w:tcW w:w="6232" w:type="dxa"/>
          </w:tcPr>
          <w:p w:rsidRPr="00B81A77" w:rsidR="00B81A77" w:rsidP="00467472" w:rsidRDefault="00B81A77" w14:paraId="6DC075C8" w14:textId="0FA3AB65">
            <w:pPr>
              <w:rPr>
                <w:rFonts w:cs="Arial"/>
                <w:color w:val="000000"/>
                <w:sz w:val="24"/>
                <w:szCs w:val="24"/>
              </w:rPr>
            </w:pPr>
            <w:r w:rsidRPr="00B81A77">
              <w:rPr>
                <w:rFonts w:cs="Arial"/>
                <w:color w:val="000000"/>
                <w:sz w:val="24"/>
                <w:szCs w:val="24"/>
              </w:rPr>
              <w:t>Prof. learning and leadership - teaching asst. learning pathways</w:t>
            </w:r>
          </w:p>
        </w:tc>
        <w:tc>
          <w:tcPr>
            <w:tcW w:w="1560" w:type="dxa"/>
          </w:tcPr>
          <w:p w:rsidRPr="00196801" w:rsidR="00B81A77" w:rsidP="00467472" w:rsidRDefault="00B81A77" w14:paraId="0B735AC4" w14:textId="32A7A36C">
            <w:pPr>
              <w:jc w:val="right"/>
              <w:rPr>
                <w:rFonts w:cs="Arial"/>
                <w:sz w:val="24"/>
                <w:szCs w:val="24"/>
              </w:rPr>
            </w:pPr>
            <w:r>
              <w:rPr>
                <w:rFonts w:cs="Arial"/>
                <w:sz w:val="24"/>
                <w:szCs w:val="24"/>
              </w:rPr>
              <w:t>£43,182</w:t>
            </w:r>
          </w:p>
        </w:tc>
        <w:tc>
          <w:tcPr>
            <w:tcW w:w="1224" w:type="dxa"/>
          </w:tcPr>
          <w:p w:rsidR="00B81A77" w:rsidP="00467472" w:rsidRDefault="00B81A77" w14:paraId="636DD443" w14:textId="3F66BC21">
            <w:pPr>
              <w:jc w:val="right"/>
              <w:rPr>
                <w:rFonts w:cs="Arial"/>
                <w:sz w:val="24"/>
                <w:szCs w:val="24"/>
              </w:rPr>
            </w:pPr>
            <w:r>
              <w:rPr>
                <w:rFonts w:cs="Arial"/>
                <w:sz w:val="24"/>
                <w:szCs w:val="24"/>
              </w:rPr>
              <w:t>CSC</w:t>
            </w:r>
          </w:p>
        </w:tc>
      </w:tr>
      <w:tr w:rsidR="00B81A77" w:rsidTr="00467472" w14:paraId="5F52BA0B" w14:textId="77777777">
        <w:tc>
          <w:tcPr>
            <w:tcW w:w="6232" w:type="dxa"/>
          </w:tcPr>
          <w:p w:rsidRPr="00B81A77" w:rsidR="00B81A77" w:rsidP="00467472" w:rsidRDefault="00B81A77" w14:paraId="48662316" w14:textId="2CB1B39F">
            <w:pPr>
              <w:rPr>
                <w:rFonts w:cs="Arial"/>
                <w:color w:val="000000"/>
                <w:sz w:val="24"/>
                <w:szCs w:val="24"/>
              </w:rPr>
            </w:pPr>
            <w:r w:rsidRPr="00B81A77">
              <w:rPr>
                <w:rFonts w:cs="Arial"/>
                <w:color w:val="000000"/>
                <w:sz w:val="24"/>
                <w:szCs w:val="24"/>
              </w:rPr>
              <w:t>Prof. learning and leadership - A level and Welsh Bacc</w:t>
            </w:r>
          </w:p>
        </w:tc>
        <w:tc>
          <w:tcPr>
            <w:tcW w:w="1560" w:type="dxa"/>
          </w:tcPr>
          <w:p w:rsidRPr="00196801" w:rsidR="00B81A77" w:rsidP="00467472" w:rsidRDefault="00B81A77" w14:paraId="115CD784" w14:textId="6AF617CF">
            <w:pPr>
              <w:jc w:val="right"/>
              <w:rPr>
                <w:rFonts w:cs="Arial"/>
                <w:sz w:val="24"/>
                <w:szCs w:val="24"/>
              </w:rPr>
            </w:pPr>
            <w:r>
              <w:rPr>
                <w:rFonts w:cs="Arial"/>
                <w:sz w:val="24"/>
                <w:szCs w:val="24"/>
              </w:rPr>
              <w:t>£45,694</w:t>
            </w:r>
          </w:p>
        </w:tc>
        <w:tc>
          <w:tcPr>
            <w:tcW w:w="1224" w:type="dxa"/>
          </w:tcPr>
          <w:p w:rsidR="00B81A77" w:rsidP="00467472" w:rsidRDefault="00B81A77" w14:paraId="31C4A09F" w14:textId="3A864411">
            <w:pPr>
              <w:jc w:val="right"/>
              <w:rPr>
                <w:rFonts w:cs="Arial"/>
                <w:sz w:val="24"/>
                <w:szCs w:val="24"/>
              </w:rPr>
            </w:pPr>
            <w:r>
              <w:rPr>
                <w:rFonts w:cs="Arial"/>
                <w:sz w:val="24"/>
                <w:szCs w:val="24"/>
              </w:rPr>
              <w:t>CSC</w:t>
            </w:r>
          </w:p>
        </w:tc>
      </w:tr>
      <w:tr w:rsidR="00B81A77" w:rsidTr="00467472" w14:paraId="71EB8C1D" w14:textId="77777777">
        <w:tc>
          <w:tcPr>
            <w:tcW w:w="6232" w:type="dxa"/>
          </w:tcPr>
          <w:p w:rsidRPr="00B81A77" w:rsidR="00B81A77" w:rsidP="00467472" w:rsidRDefault="00B81A77" w14:paraId="03B82060" w14:textId="0499613D">
            <w:pPr>
              <w:rPr>
                <w:rFonts w:cs="Arial"/>
                <w:color w:val="000000"/>
                <w:sz w:val="24"/>
                <w:szCs w:val="24"/>
              </w:rPr>
            </w:pPr>
            <w:r w:rsidRPr="00B81A77">
              <w:rPr>
                <w:rFonts w:cs="Arial"/>
                <w:color w:val="000000"/>
                <w:sz w:val="24"/>
                <w:szCs w:val="24"/>
              </w:rPr>
              <w:t>Prof. learning and leadership - induction/early career</w:t>
            </w:r>
          </w:p>
        </w:tc>
        <w:tc>
          <w:tcPr>
            <w:tcW w:w="1560" w:type="dxa"/>
          </w:tcPr>
          <w:p w:rsidRPr="00196801" w:rsidR="00B81A77" w:rsidP="00467472" w:rsidRDefault="00B81A77" w14:paraId="49BEB753" w14:textId="2F9AB7AF">
            <w:pPr>
              <w:jc w:val="right"/>
              <w:rPr>
                <w:rFonts w:cs="Arial"/>
                <w:sz w:val="24"/>
                <w:szCs w:val="24"/>
              </w:rPr>
            </w:pPr>
            <w:r>
              <w:rPr>
                <w:rFonts w:cs="Arial"/>
                <w:sz w:val="24"/>
                <w:szCs w:val="24"/>
              </w:rPr>
              <w:t>£11,364</w:t>
            </w:r>
          </w:p>
        </w:tc>
        <w:tc>
          <w:tcPr>
            <w:tcW w:w="1224" w:type="dxa"/>
          </w:tcPr>
          <w:p w:rsidR="00B81A77" w:rsidP="00467472" w:rsidRDefault="00B81A77" w14:paraId="348BCAB0" w14:textId="3405079C">
            <w:pPr>
              <w:jc w:val="right"/>
              <w:rPr>
                <w:rFonts w:cs="Arial"/>
                <w:sz w:val="24"/>
                <w:szCs w:val="24"/>
              </w:rPr>
            </w:pPr>
            <w:r>
              <w:rPr>
                <w:rFonts w:cs="Arial"/>
                <w:sz w:val="24"/>
                <w:szCs w:val="24"/>
              </w:rPr>
              <w:t>CSC</w:t>
            </w:r>
          </w:p>
        </w:tc>
      </w:tr>
      <w:tr w:rsidR="00B81A77" w:rsidTr="00467472" w14:paraId="410C68AE" w14:textId="77777777">
        <w:tc>
          <w:tcPr>
            <w:tcW w:w="6232" w:type="dxa"/>
          </w:tcPr>
          <w:p w:rsidRPr="00B81A77" w:rsidR="00B81A77" w:rsidP="00467472" w:rsidRDefault="00B81A77" w14:paraId="37821E7A" w14:textId="0C41721F">
            <w:pPr>
              <w:rPr>
                <w:rFonts w:cs="Arial"/>
                <w:color w:val="000000"/>
                <w:sz w:val="24"/>
                <w:szCs w:val="24"/>
              </w:rPr>
            </w:pPr>
            <w:r w:rsidRPr="00B81A77">
              <w:rPr>
                <w:rFonts w:cs="Arial"/>
                <w:color w:val="000000"/>
                <w:sz w:val="24"/>
                <w:szCs w:val="24"/>
              </w:rPr>
              <w:t>Prof. learning and leadership - future leadership</w:t>
            </w:r>
          </w:p>
        </w:tc>
        <w:tc>
          <w:tcPr>
            <w:tcW w:w="1560" w:type="dxa"/>
          </w:tcPr>
          <w:p w:rsidRPr="00196801" w:rsidR="00B81A77" w:rsidP="00467472" w:rsidRDefault="00B81A77" w14:paraId="15D7F32F" w14:textId="5D8BCF50">
            <w:pPr>
              <w:jc w:val="right"/>
              <w:rPr>
                <w:rFonts w:cs="Arial"/>
                <w:sz w:val="24"/>
                <w:szCs w:val="24"/>
              </w:rPr>
            </w:pPr>
            <w:r>
              <w:rPr>
                <w:rFonts w:cs="Arial"/>
                <w:sz w:val="24"/>
                <w:szCs w:val="24"/>
              </w:rPr>
              <w:t>£38,636</w:t>
            </w:r>
          </w:p>
        </w:tc>
        <w:tc>
          <w:tcPr>
            <w:tcW w:w="1224" w:type="dxa"/>
          </w:tcPr>
          <w:p w:rsidR="00B81A77" w:rsidP="00467472" w:rsidRDefault="00B81A77" w14:paraId="189902C8" w14:textId="6F66BAA6">
            <w:pPr>
              <w:jc w:val="right"/>
              <w:rPr>
                <w:rFonts w:cs="Arial"/>
                <w:sz w:val="24"/>
                <w:szCs w:val="24"/>
              </w:rPr>
            </w:pPr>
            <w:r>
              <w:rPr>
                <w:rFonts w:cs="Arial"/>
                <w:sz w:val="24"/>
                <w:szCs w:val="24"/>
              </w:rPr>
              <w:t>CSC</w:t>
            </w:r>
          </w:p>
        </w:tc>
      </w:tr>
    </w:tbl>
    <w:p w:rsidRPr="00B81A77" w:rsidR="00B81A77" w:rsidP="00B81A77" w:rsidRDefault="00B81A77" w14:paraId="61F79302" w14:textId="77777777">
      <w:pPr>
        <w:jc w:val="both"/>
        <w:rPr>
          <w:rFonts w:cs="Arial"/>
          <w:bCs/>
          <w:sz w:val="24"/>
          <w:szCs w:val="24"/>
        </w:rPr>
      </w:pPr>
    </w:p>
    <w:p w:rsidRPr="00735A54" w:rsidR="00AF3EFA" w:rsidP="00AF3EFA" w:rsidRDefault="00AF3EFA" w14:paraId="1DFA60F6" w14:textId="7CB75D0B">
      <w:pPr>
        <w:jc w:val="both"/>
        <w:rPr>
          <w:rFonts w:cs="Arial"/>
          <w:b/>
          <w:sz w:val="24"/>
          <w:szCs w:val="24"/>
          <w:u w:val="single"/>
        </w:rPr>
      </w:pPr>
      <w:r w:rsidRPr="00735A54">
        <w:rPr>
          <w:rFonts w:cs="Arial"/>
          <w:b/>
          <w:sz w:val="24"/>
          <w:szCs w:val="24"/>
          <w:u w:val="single"/>
        </w:rPr>
        <w:t>Cymraeg 2050 - £</w:t>
      </w:r>
      <w:r w:rsidRPr="00735A54" w:rsidR="00735A54">
        <w:rPr>
          <w:rFonts w:cs="Arial"/>
          <w:b/>
          <w:sz w:val="24"/>
          <w:szCs w:val="24"/>
          <w:u w:val="single"/>
        </w:rPr>
        <w:t xml:space="preserve">498,523 (includes schools, centrally retained and </w:t>
      </w:r>
      <w:r w:rsidR="00735A54">
        <w:rPr>
          <w:rFonts w:cs="Arial"/>
          <w:b/>
          <w:sz w:val="24"/>
          <w:szCs w:val="24"/>
          <w:u w:val="single"/>
        </w:rPr>
        <w:t xml:space="preserve">LA match </w:t>
      </w:r>
      <w:r w:rsidRPr="00735A54" w:rsidR="00735A54">
        <w:rPr>
          <w:rFonts w:cs="Arial"/>
          <w:b/>
          <w:sz w:val="24"/>
          <w:szCs w:val="24"/>
          <w:u w:val="single"/>
        </w:rPr>
        <w:t>funding)</w:t>
      </w:r>
    </w:p>
    <w:p w:rsidR="005173E9" w:rsidP="00735A54" w:rsidRDefault="00735A54" w14:paraId="2CCE8951" w14:textId="50047607">
      <w:pPr>
        <w:pStyle w:val="ListParagraph"/>
        <w:numPr>
          <w:ilvl w:val="0"/>
          <w:numId w:val="10"/>
        </w:numPr>
        <w:jc w:val="both"/>
        <w:rPr>
          <w:rFonts w:cs="Arial"/>
          <w:bCs/>
          <w:sz w:val="24"/>
          <w:szCs w:val="24"/>
        </w:rPr>
      </w:pPr>
      <w:r>
        <w:rPr>
          <w:rFonts w:cs="Arial"/>
          <w:bCs/>
          <w:sz w:val="24"/>
          <w:szCs w:val="24"/>
        </w:rPr>
        <w:t>Welsh in Education</w:t>
      </w:r>
    </w:p>
    <w:p w:rsidR="00735A54" w:rsidP="00735A54" w:rsidRDefault="00735A54" w14:paraId="2638A8CE" w14:textId="37A781D1">
      <w:pPr>
        <w:pStyle w:val="ListParagraph"/>
        <w:numPr>
          <w:ilvl w:val="0"/>
          <w:numId w:val="10"/>
        </w:numPr>
        <w:jc w:val="both"/>
        <w:rPr>
          <w:rFonts w:cs="Arial"/>
          <w:bCs/>
          <w:sz w:val="24"/>
          <w:szCs w:val="24"/>
        </w:rPr>
      </w:pPr>
      <w:r>
        <w:rPr>
          <w:rFonts w:cs="Arial"/>
          <w:bCs/>
          <w:sz w:val="24"/>
          <w:szCs w:val="24"/>
        </w:rPr>
        <w:t>Welsh Professional learning</w:t>
      </w:r>
    </w:p>
    <w:p w:rsidR="00735A54" w:rsidP="00735A54" w:rsidRDefault="00735A54" w14:paraId="21201DFE" w14:textId="7329539F">
      <w:pPr>
        <w:pStyle w:val="ListParagraph"/>
        <w:numPr>
          <w:ilvl w:val="0"/>
          <w:numId w:val="10"/>
        </w:numPr>
        <w:jc w:val="both"/>
        <w:rPr>
          <w:rFonts w:cs="Arial"/>
          <w:bCs/>
          <w:sz w:val="24"/>
          <w:szCs w:val="24"/>
        </w:rPr>
      </w:pPr>
      <w:r>
        <w:rPr>
          <w:rFonts w:cs="Arial"/>
          <w:bCs/>
          <w:sz w:val="24"/>
          <w:szCs w:val="24"/>
        </w:rPr>
        <w:t>Siarter Iaith</w:t>
      </w:r>
    </w:p>
    <w:p w:rsidR="00735A54" w:rsidP="00735A54" w:rsidRDefault="00735A54" w14:paraId="48CEB0CA" w14:textId="39D4DD3B">
      <w:pPr>
        <w:pStyle w:val="ListParagraph"/>
        <w:numPr>
          <w:ilvl w:val="0"/>
          <w:numId w:val="10"/>
        </w:numPr>
        <w:jc w:val="both"/>
        <w:rPr>
          <w:rFonts w:cs="Arial"/>
          <w:bCs/>
          <w:sz w:val="24"/>
          <w:szCs w:val="24"/>
        </w:rPr>
      </w:pPr>
      <w:r>
        <w:rPr>
          <w:rFonts w:cs="Arial"/>
          <w:bCs/>
          <w:sz w:val="24"/>
          <w:szCs w:val="24"/>
        </w:rPr>
        <w:t>Late Immersion funding</w:t>
      </w:r>
    </w:p>
    <w:p w:rsidR="005D7703" w:rsidP="005D7703" w:rsidRDefault="00470A73" w14:paraId="05339E04" w14:textId="48679DAE">
      <w:pPr>
        <w:jc w:val="both"/>
        <w:rPr>
          <w:rFonts w:cs="Arial"/>
          <w:bCs/>
          <w:sz w:val="24"/>
          <w:szCs w:val="24"/>
        </w:rPr>
      </w:pPr>
      <w:r w:rsidRPr="00470A73">
        <w:rPr>
          <w:rFonts w:cs="Arial"/>
          <w:bCs/>
          <w:sz w:val="24"/>
          <w:szCs w:val="24"/>
        </w:rPr>
        <w:t xml:space="preserve">A decision has not yet been made by Senior Management </w:t>
      </w:r>
      <w:r w:rsidR="005D7703">
        <w:rPr>
          <w:rFonts w:cs="Arial"/>
          <w:bCs/>
          <w:sz w:val="24"/>
          <w:szCs w:val="24"/>
        </w:rPr>
        <w:t>regarding the Welsh in Education funding.  The late Immersion funding is the final installment of a 3 year agreement with WG that’s already in place and to be used centrally, this is ringfenced under the original terms of the bid.</w:t>
      </w:r>
    </w:p>
    <w:p w:rsidRPr="00470A73" w:rsidR="00470A73" w:rsidP="00470A73" w:rsidRDefault="00470A73" w14:paraId="2C628DD3" w14:textId="2841AA2A">
      <w:pPr>
        <w:jc w:val="both"/>
        <w:rPr>
          <w:rFonts w:cs="Arial"/>
          <w:bCs/>
          <w:sz w:val="24"/>
          <w:szCs w:val="24"/>
        </w:rPr>
      </w:pPr>
      <w:r w:rsidRPr="005D7703">
        <w:rPr>
          <w:rFonts w:cs="Arial"/>
          <w:bCs/>
          <w:sz w:val="24"/>
          <w:szCs w:val="24"/>
        </w:rPr>
        <w:t xml:space="preserve">The funding to CSC has been approved and agreed by the LA’s and is in line with expectations given by WG in the Award letters regarding current regional consortia arrangements. </w:t>
      </w:r>
    </w:p>
    <w:tbl>
      <w:tblPr>
        <w:tblStyle w:val="TableGrid"/>
        <w:tblW w:w="0" w:type="auto"/>
        <w:tblLook w:val="04A0" w:firstRow="1" w:lastRow="0" w:firstColumn="1" w:lastColumn="0" w:noHBand="0" w:noVBand="1"/>
      </w:tblPr>
      <w:tblGrid>
        <w:gridCol w:w="5905"/>
        <w:gridCol w:w="1547"/>
        <w:gridCol w:w="1564"/>
      </w:tblGrid>
      <w:tr w:rsidR="00735A54" w:rsidTr="00467472" w14:paraId="4BF1FCAC" w14:textId="77777777">
        <w:tc>
          <w:tcPr>
            <w:tcW w:w="6232" w:type="dxa"/>
          </w:tcPr>
          <w:p w:rsidRPr="003E6C28" w:rsidR="00735A54" w:rsidP="00467472" w:rsidRDefault="00735A54" w14:paraId="0EE82A7F" w14:textId="02D7E3E4">
            <w:pPr>
              <w:rPr>
                <w:rFonts w:cs="Arial"/>
                <w:b/>
                <w:bCs/>
                <w:sz w:val="24"/>
                <w:szCs w:val="24"/>
              </w:rPr>
            </w:pPr>
            <w:r>
              <w:rPr>
                <w:rFonts w:cs="Arial"/>
                <w:b/>
                <w:bCs/>
                <w:sz w:val="24"/>
                <w:szCs w:val="24"/>
              </w:rPr>
              <w:t xml:space="preserve">Funding stream within </w:t>
            </w:r>
            <w:r w:rsidR="00470A73">
              <w:rPr>
                <w:rFonts w:cs="Arial"/>
                <w:b/>
                <w:bCs/>
                <w:sz w:val="24"/>
                <w:szCs w:val="24"/>
              </w:rPr>
              <w:t>Cymraeg 2050</w:t>
            </w:r>
          </w:p>
        </w:tc>
        <w:tc>
          <w:tcPr>
            <w:tcW w:w="1560" w:type="dxa"/>
          </w:tcPr>
          <w:p w:rsidRPr="003E6C28" w:rsidR="00735A54" w:rsidP="00467472" w:rsidRDefault="00735A54" w14:paraId="7BB30434" w14:textId="77777777">
            <w:pPr>
              <w:jc w:val="center"/>
              <w:rPr>
                <w:rFonts w:cs="Arial"/>
                <w:b/>
                <w:bCs/>
                <w:sz w:val="24"/>
                <w:szCs w:val="24"/>
              </w:rPr>
            </w:pPr>
            <w:r>
              <w:rPr>
                <w:rFonts w:cs="Arial"/>
                <w:b/>
                <w:bCs/>
                <w:sz w:val="24"/>
                <w:szCs w:val="24"/>
              </w:rPr>
              <w:t>Allocation</w:t>
            </w:r>
          </w:p>
        </w:tc>
        <w:tc>
          <w:tcPr>
            <w:tcW w:w="1224" w:type="dxa"/>
          </w:tcPr>
          <w:p w:rsidR="00735A54" w:rsidP="00467472" w:rsidRDefault="00735A54" w14:paraId="1DB53654" w14:textId="77777777">
            <w:pPr>
              <w:jc w:val="center"/>
              <w:rPr>
                <w:rFonts w:cs="Arial"/>
                <w:b/>
                <w:bCs/>
                <w:sz w:val="24"/>
                <w:szCs w:val="24"/>
              </w:rPr>
            </w:pPr>
            <w:r>
              <w:rPr>
                <w:rFonts w:cs="Arial"/>
                <w:b/>
                <w:bCs/>
                <w:sz w:val="24"/>
                <w:szCs w:val="24"/>
              </w:rPr>
              <w:t>Where</w:t>
            </w:r>
          </w:p>
        </w:tc>
      </w:tr>
      <w:tr w:rsidR="00735A54" w:rsidTr="00467472" w14:paraId="695218E8" w14:textId="77777777">
        <w:tc>
          <w:tcPr>
            <w:tcW w:w="6232" w:type="dxa"/>
          </w:tcPr>
          <w:p w:rsidRPr="00470A73" w:rsidR="00735A54" w:rsidP="00470A73" w:rsidRDefault="00470A73" w14:paraId="1D772941" w14:textId="76CCE730">
            <w:pPr>
              <w:jc w:val="both"/>
              <w:rPr>
                <w:rFonts w:cs="Arial"/>
                <w:bCs/>
                <w:sz w:val="24"/>
                <w:szCs w:val="24"/>
              </w:rPr>
            </w:pPr>
            <w:r>
              <w:rPr>
                <w:rFonts w:cs="Arial"/>
                <w:bCs/>
                <w:sz w:val="24"/>
                <w:szCs w:val="24"/>
              </w:rPr>
              <w:t xml:space="preserve">Cymraeg 2050 </w:t>
            </w:r>
            <w:r w:rsidRPr="00470A73">
              <w:rPr>
                <w:rFonts w:cs="Arial"/>
                <w:bCs/>
                <w:sz w:val="24"/>
                <w:szCs w:val="24"/>
              </w:rPr>
              <w:t>Welsh in Education</w:t>
            </w:r>
          </w:p>
        </w:tc>
        <w:tc>
          <w:tcPr>
            <w:tcW w:w="1560" w:type="dxa"/>
          </w:tcPr>
          <w:p w:rsidRPr="00196801" w:rsidR="00735A54" w:rsidP="00467472" w:rsidRDefault="00735A54" w14:paraId="7F76631F" w14:textId="6F3BC79F">
            <w:pPr>
              <w:jc w:val="right"/>
              <w:rPr>
                <w:rFonts w:cs="Arial"/>
                <w:sz w:val="24"/>
                <w:szCs w:val="24"/>
              </w:rPr>
            </w:pPr>
            <w:r>
              <w:rPr>
                <w:rFonts w:cs="Arial"/>
                <w:sz w:val="24"/>
                <w:szCs w:val="24"/>
              </w:rPr>
              <w:t>£</w:t>
            </w:r>
            <w:r w:rsidR="00470A73">
              <w:rPr>
                <w:rFonts w:cs="Arial"/>
                <w:sz w:val="24"/>
                <w:szCs w:val="24"/>
              </w:rPr>
              <w:t>167,530</w:t>
            </w:r>
          </w:p>
        </w:tc>
        <w:tc>
          <w:tcPr>
            <w:tcW w:w="1224" w:type="dxa"/>
          </w:tcPr>
          <w:p w:rsidR="00735A54" w:rsidP="00467472" w:rsidRDefault="00470A73" w14:paraId="7BC5AB85" w14:textId="6E8B23EB">
            <w:pPr>
              <w:jc w:val="right"/>
              <w:rPr>
                <w:rFonts w:cs="Arial"/>
                <w:sz w:val="24"/>
                <w:szCs w:val="24"/>
              </w:rPr>
            </w:pPr>
            <w:r>
              <w:rPr>
                <w:rFonts w:cs="Arial"/>
                <w:sz w:val="24"/>
                <w:szCs w:val="24"/>
              </w:rPr>
              <w:t>Central</w:t>
            </w:r>
          </w:p>
        </w:tc>
      </w:tr>
      <w:tr w:rsidR="00735A54" w:rsidTr="00467472" w14:paraId="7DAE0B91" w14:textId="77777777">
        <w:tc>
          <w:tcPr>
            <w:tcW w:w="6232" w:type="dxa"/>
          </w:tcPr>
          <w:p w:rsidRPr="00196801" w:rsidR="00735A54" w:rsidP="00467472" w:rsidRDefault="00470A73" w14:paraId="0D926569" w14:textId="6C689894">
            <w:pPr>
              <w:rPr>
                <w:rFonts w:cs="Arial"/>
                <w:sz w:val="24"/>
                <w:szCs w:val="24"/>
              </w:rPr>
            </w:pPr>
            <w:r>
              <w:rPr>
                <w:rFonts w:cs="Arial"/>
                <w:sz w:val="24"/>
                <w:szCs w:val="24"/>
              </w:rPr>
              <w:t>Cymraeg 2050 Welsh Professional Learning</w:t>
            </w:r>
          </w:p>
        </w:tc>
        <w:tc>
          <w:tcPr>
            <w:tcW w:w="1560" w:type="dxa"/>
          </w:tcPr>
          <w:p w:rsidRPr="00196801" w:rsidR="00735A54" w:rsidP="00467472" w:rsidRDefault="00735A54" w14:paraId="44491A8D" w14:textId="4E4EAFB8">
            <w:pPr>
              <w:jc w:val="right"/>
              <w:rPr>
                <w:rFonts w:cs="Arial"/>
                <w:sz w:val="24"/>
                <w:szCs w:val="24"/>
              </w:rPr>
            </w:pPr>
            <w:r>
              <w:rPr>
                <w:rFonts w:cs="Arial"/>
                <w:sz w:val="24"/>
                <w:szCs w:val="24"/>
              </w:rPr>
              <w:t>£</w:t>
            </w:r>
            <w:r w:rsidR="00470A73">
              <w:rPr>
                <w:rFonts w:cs="Arial"/>
                <w:sz w:val="24"/>
                <w:szCs w:val="24"/>
              </w:rPr>
              <w:t>109,126</w:t>
            </w:r>
          </w:p>
        </w:tc>
        <w:tc>
          <w:tcPr>
            <w:tcW w:w="1224" w:type="dxa"/>
          </w:tcPr>
          <w:p w:rsidR="00735A54" w:rsidP="00467472" w:rsidRDefault="00470A73" w14:paraId="438C6FE9" w14:textId="5818091C">
            <w:pPr>
              <w:jc w:val="right"/>
              <w:rPr>
                <w:rFonts w:cs="Arial"/>
                <w:sz w:val="24"/>
                <w:szCs w:val="24"/>
              </w:rPr>
            </w:pPr>
            <w:r>
              <w:rPr>
                <w:rFonts w:cs="Arial"/>
                <w:sz w:val="24"/>
                <w:szCs w:val="24"/>
              </w:rPr>
              <w:t>CSC</w:t>
            </w:r>
          </w:p>
        </w:tc>
      </w:tr>
      <w:tr w:rsidR="00735A54" w:rsidTr="00467472" w14:paraId="64C9054D" w14:textId="77777777">
        <w:tc>
          <w:tcPr>
            <w:tcW w:w="6232" w:type="dxa"/>
          </w:tcPr>
          <w:p w:rsidRPr="00196801" w:rsidR="00735A54" w:rsidP="00467472" w:rsidRDefault="00470A73" w14:paraId="18FEB649" w14:textId="4BF33CEC">
            <w:pPr>
              <w:rPr>
                <w:rFonts w:cs="Arial"/>
                <w:sz w:val="24"/>
                <w:szCs w:val="24"/>
              </w:rPr>
            </w:pPr>
            <w:r>
              <w:rPr>
                <w:rFonts w:cs="Arial"/>
                <w:sz w:val="24"/>
                <w:szCs w:val="24"/>
              </w:rPr>
              <w:t>Cymraeg 2050 Siarter Iaith</w:t>
            </w:r>
          </w:p>
        </w:tc>
        <w:tc>
          <w:tcPr>
            <w:tcW w:w="1560" w:type="dxa"/>
          </w:tcPr>
          <w:p w:rsidRPr="00196801" w:rsidR="00735A54" w:rsidP="00467472" w:rsidRDefault="00735A54" w14:paraId="7EA3C4B0" w14:textId="3FC1D09A">
            <w:pPr>
              <w:jc w:val="right"/>
              <w:rPr>
                <w:rFonts w:cs="Arial"/>
                <w:sz w:val="24"/>
                <w:szCs w:val="24"/>
              </w:rPr>
            </w:pPr>
            <w:r>
              <w:rPr>
                <w:rFonts w:cs="Arial"/>
                <w:sz w:val="24"/>
                <w:szCs w:val="24"/>
              </w:rPr>
              <w:t>£</w:t>
            </w:r>
            <w:r w:rsidR="00470A73">
              <w:rPr>
                <w:rFonts w:cs="Arial"/>
                <w:sz w:val="24"/>
                <w:szCs w:val="24"/>
              </w:rPr>
              <w:t>19,875</w:t>
            </w:r>
          </w:p>
        </w:tc>
        <w:tc>
          <w:tcPr>
            <w:tcW w:w="1224" w:type="dxa"/>
          </w:tcPr>
          <w:p w:rsidR="00735A54" w:rsidP="00467472" w:rsidRDefault="00735A54" w14:paraId="6BBDA0A7" w14:textId="42346428">
            <w:pPr>
              <w:jc w:val="right"/>
              <w:rPr>
                <w:rFonts w:cs="Arial"/>
                <w:sz w:val="24"/>
                <w:szCs w:val="24"/>
              </w:rPr>
            </w:pPr>
            <w:r>
              <w:rPr>
                <w:rFonts w:cs="Arial"/>
                <w:sz w:val="24"/>
                <w:szCs w:val="24"/>
              </w:rPr>
              <w:t>C</w:t>
            </w:r>
            <w:r w:rsidR="003A5D82">
              <w:rPr>
                <w:rFonts w:cs="Arial"/>
                <w:sz w:val="24"/>
                <w:szCs w:val="24"/>
              </w:rPr>
              <w:t>entral</w:t>
            </w:r>
          </w:p>
        </w:tc>
      </w:tr>
      <w:tr w:rsidR="00735A54" w:rsidTr="00467472" w14:paraId="74642EA5" w14:textId="77777777">
        <w:tc>
          <w:tcPr>
            <w:tcW w:w="6232" w:type="dxa"/>
          </w:tcPr>
          <w:p w:rsidRPr="00196801" w:rsidR="00735A54" w:rsidP="00467472" w:rsidRDefault="00470A73" w14:paraId="0EDD44B3" w14:textId="43D6AE9D">
            <w:pPr>
              <w:rPr>
                <w:rFonts w:cs="Arial"/>
                <w:sz w:val="24"/>
                <w:szCs w:val="24"/>
              </w:rPr>
            </w:pPr>
            <w:r>
              <w:rPr>
                <w:rFonts w:cs="Arial"/>
                <w:sz w:val="24"/>
                <w:szCs w:val="24"/>
              </w:rPr>
              <w:t>Cymraeg 2050 Late Immersion</w:t>
            </w:r>
          </w:p>
        </w:tc>
        <w:tc>
          <w:tcPr>
            <w:tcW w:w="1560" w:type="dxa"/>
          </w:tcPr>
          <w:p w:rsidRPr="00196801" w:rsidR="00735A54" w:rsidP="00467472" w:rsidRDefault="00735A54" w14:paraId="59A145D1" w14:textId="637D65A7">
            <w:pPr>
              <w:jc w:val="right"/>
              <w:rPr>
                <w:rFonts w:cs="Arial"/>
                <w:sz w:val="24"/>
                <w:szCs w:val="24"/>
              </w:rPr>
            </w:pPr>
            <w:r>
              <w:rPr>
                <w:rFonts w:cs="Arial"/>
                <w:sz w:val="24"/>
                <w:szCs w:val="24"/>
              </w:rPr>
              <w:t>£</w:t>
            </w:r>
            <w:r w:rsidR="00470A73">
              <w:rPr>
                <w:rFonts w:cs="Arial"/>
                <w:sz w:val="24"/>
                <w:szCs w:val="24"/>
              </w:rPr>
              <w:t>105,000</w:t>
            </w:r>
          </w:p>
        </w:tc>
        <w:tc>
          <w:tcPr>
            <w:tcW w:w="1224" w:type="dxa"/>
          </w:tcPr>
          <w:p w:rsidR="00735A54" w:rsidP="00467472" w:rsidRDefault="00735A54" w14:paraId="1B004502" w14:textId="32CBDEDB">
            <w:pPr>
              <w:jc w:val="right"/>
              <w:rPr>
                <w:rFonts w:cs="Arial"/>
                <w:sz w:val="24"/>
                <w:szCs w:val="24"/>
              </w:rPr>
            </w:pPr>
            <w:r>
              <w:rPr>
                <w:rFonts w:cs="Arial"/>
                <w:sz w:val="24"/>
                <w:szCs w:val="24"/>
              </w:rPr>
              <w:t>C</w:t>
            </w:r>
            <w:r w:rsidR="003A5D82">
              <w:rPr>
                <w:rFonts w:cs="Arial"/>
                <w:sz w:val="24"/>
                <w:szCs w:val="24"/>
              </w:rPr>
              <w:t>entral</w:t>
            </w:r>
          </w:p>
        </w:tc>
      </w:tr>
      <w:tr w:rsidR="00735A54" w:rsidTr="00470A73" w14:paraId="24A3500F" w14:textId="77777777">
        <w:trPr>
          <w:trHeight w:val="76"/>
        </w:trPr>
        <w:tc>
          <w:tcPr>
            <w:tcW w:w="6232" w:type="dxa"/>
          </w:tcPr>
          <w:p w:rsidRPr="00196801" w:rsidR="00735A54" w:rsidP="00467472" w:rsidRDefault="00470A73" w14:paraId="425E76BD" w14:textId="134406D8">
            <w:pPr>
              <w:rPr>
                <w:rFonts w:cs="Arial"/>
                <w:sz w:val="24"/>
                <w:szCs w:val="24"/>
              </w:rPr>
            </w:pPr>
            <w:r>
              <w:rPr>
                <w:rFonts w:cs="Arial"/>
                <w:sz w:val="24"/>
                <w:szCs w:val="24"/>
              </w:rPr>
              <w:t xml:space="preserve">LA Match funding </w:t>
            </w:r>
          </w:p>
        </w:tc>
        <w:tc>
          <w:tcPr>
            <w:tcW w:w="1560" w:type="dxa"/>
          </w:tcPr>
          <w:p w:rsidRPr="00196801" w:rsidR="00735A54" w:rsidP="00467472" w:rsidRDefault="00735A54" w14:paraId="3CFE01CF" w14:textId="17D133CF">
            <w:pPr>
              <w:jc w:val="right"/>
              <w:rPr>
                <w:rFonts w:cs="Arial"/>
                <w:sz w:val="24"/>
                <w:szCs w:val="24"/>
              </w:rPr>
            </w:pPr>
            <w:r>
              <w:rPr>
                <w:rFonts w:cs="Arial"/>
                <w:sz w:val="24"/>
                <w:szCs w:val="24"/>
              </w:rPr>
              <w:t>£</w:t>
            </w:r>
            <w:r w:rsidR="00470A73">
              <w:rPr>
                <w:rFonts w:cs="Arial"/>
                <w:sz w:val="24"/>
                <w:szCs w:val="24"/>
              </w:rPr>
              <w:t>96,992</w:t>
            </w:r>
          </w:p>
        </w:tc>
        <w:tc>
          <w:tcPr>
            <w:tcW w:w="1224" w:type="dxa"/>
          </w:tcPr>
          <w:p w:rsidR="00735A54" w:rsidP="00467472" w:rsidRDefault="00470A73" w14:paraId="7798312C" w14:textId="7F570E3D">
            <w:pPr>
              <w:jc w:val="right"/>
              <w:rPr>
                <w:rFonts w:cs="Arial"/>
                <w:sz w:val="24"/>
                <w:szCs w:val="24"/>
              </w:rPr>
            </w:pPr>
            <w:r>
              <w:rPr>
                <w:rFonts w:cs="Arial"/>
                <w:sz w:val="24"/>
                <w:szCs w:val="24"/>
              </w:rPr>
              <w:t>Central</w:t>
            </w:r>
            <w:r w:rsidR="005D7703">
              <w:rPr>
                <w:rFonts w:cs="Arial"/>
                <w:sz w:val="24"/>
                <w:szCs w:val="24"/>
              </w:rPr>
              <w:t>/CSC</w:t>
            </w:r>
          </w:p>
        </w:tc>
      </w:tr>
    </w:tbl>
    <w:p w:rsidR="00735A54" w:rsidP="00AF3EFA" w:rsidRDefault="00735A54" w14:paraId="66761955" w14:textId="77777777">
      <w:pPr>
        <w:jc w:val="both"/>
        <w:rPr>
          <w:rFonts w:cs="Arial"/>
          <w:bCs/>
          <w:sz w:val="24"/>
          <w:szCs w:val="24"/>
        </w:rPr>
      </w:pPr>
    </w:p>
    <w:p w:rsidR="005173E9" w:rsidP="00AF3EFA" w:rsidRDefault="005173E9" w14:paraId="1EB200A5" w14:textId="6BE33B11">
      <w:pPr>
        <w:jc w:val="both"/>
        <w:rPr>
          <w:rFonts w:cs="Arial"/>
          <w:bCs/>
          <w:sz w:val="24"/>
          <w:szCs w:val="24"/>
        </w:rPr>
      </w:pPr>
      <w:r w:rsidRPr="005D7703">
        <w:rPr>
          <w:rFonts w:cs="Arial"/>
          <w:bCs/>
          <w:sz w:val="24"/>
          <w:szCs w:val="24"/>
        </w:rPr>
        <w:t>When building budgets, SFS Officers will</w:t>
      </w:r>
      <w:r w:rsidRPr="005D7703" w:rsidR="00AD4161">
        <w:rPr>
          <w:rFonts w:cs="Arial"/>
          <w:bCs/>
          <w:sz w:val="24"/>
          <w:szCs w:val="24"/>
        </w:rPr>
        <w:t xml:space="preserve"> have automatically </w:t>
      </w:r>
      <w:r w:rsidRPr="005D7703">
        <w:rPr>
          <w:rFonts w:cs="Arial"/>
          <w:bCs/>
          <w:sz w:val="24"/>
          <w:szCs w:val="24"/>
        </w:rPr>
        <w:t>move</w:t>
      </w:r>
      <w:r w:rsidRPr="005D7703" w:rsidR="00AD4161">
        <w:rPr>
          <w:rFonts w:cs="Arial"/>
          <w:bCs/>
          <w:sz w:val="24"/>
          <w:szCs w:val="24"/>
        </w:rPr>
        <w:t>d</w:t>
      </w:r>
      <w:r w:rsidRPr="005D7703">
        <w:rPr>
          <w:rFonts w:cs="Arial"/>
          <w:bCs/>
          <w:sz w:val="24"/>
          <w:szCs w:val="24"/>
        </w:rPr>
        <w:t xml:space="preserve"> any staffing </w:t>
      </w:r>
      <w:r w:rsidRPr="005D7703" w:rsidR="00AD4161">
        <w:rPr>
          <w:rFonts w:cs="Arial"/>
          <w:bCs/>
          <w:sz w:val="24"/>
          <w:szCs w:val="24"/>
        </w:rPr>
        <w:t>on the old grants from your 23/24 budgets</w:t>
      </w:r>
      <w:r w:rsidRPr="005D7703">
        <w:rPr>
          <w:rFonts w:cs="Arial"/>
          <w:bCs/>
          <w:sz w:val="24"/>
          <w:szCs w:val="24"/>
        </w:rPr>
        <w:t xml:space="preserve"> </w:t>
      </w:r>
      <w:r w:rsidRPr="005D7703" w:rsidR="00AD4161">
        <w:rPr>
          <w:rFonts w:cs="Arial"/>
          <w:bCs/>
          <w:sz w:val="24"/>
          <w:szCs w:val="24"/>
        </w:rPr>
        <w:t>into the new grant elements.  Budgets will have been built with salaried staff to fully utilise your grants due to the change with the funding streams.</w:t>
      </w:r>
    </w:p>
    <w:p w:rsidR="003A5D82" w:rsidP="00AF3EFA" w:rsidRDefault="003A5D82" w14:paraId="7ADE717F" w14:textId="77777777">
      <w:pPr>
        <w:jc w:val="both"/>
        <w:rPr>
          <w:rFonts w:cs="Arial"/>
          <w:bCs/>
          <w:sz w:val="24"/>
          <w:szCs w:val="24"/>
        </w:rPr>
      </w:pPr>
    </w:p>
    <w:p w:rsidRPr="005173E9" w:rsidR="005173E9" w:rsidP="00AF3EFA" w:rsidRDefault="005173E9" w14:paraId="0BA1A48C" w14:textId="51DA992B">
      <w:pPr>
        <w:jc w:val="both"/>
        <w:rPr>
          <w:rFonts w:cs="Arial"/>
          <w:b/>
          <w:sz w:val="24"/>
          <w:szCs w:val="24"/>
          <w:u w:val="single"/>
        </w:rPr>
      </w:pPr>
      <w:r>
        <w:rPr>
          <w:rFonts w:cs="Arial"/>
          <w:b/>
          <w:sz w:val="24"/>
          <w:szCs w:val="24"/>
          <w:u w:val="single"/>
        </w:rPr>
        <w:lastRenderedPageBreak/>
        <w:t>Other grants</w:t>
      </w:r>
    </w:p>
    <w:p w:rsidR="005173E9" w:rsidP="005173E9" w:rsidRDefault="005173E9" w14:paraId="42257584" w14:textId="1C7D77A7">
      <w:pPr>
        <w:jc w:val="both"/>
        <w:rPr>
          <w:rFonts w:cs="Arial"/>
          <w:b/>
          <w:sz w:val="24"/>
          <w:szCs w:val="24"/>
          <w:u w:val="single"/>
        </w:rPr>
      </w:pPr>
      <w:r>
        <w:rPr>
          <w:rFonts w:cs="Arial"/>
          <w:b/>
          <w:sz w:val="24"/>
          <w:szCs w:val="24"/>
          <w:u w:val="single"/>
        </w:rPr>
        <w:t>Post 16 Grant - £7,921,595</w:t>
      </w:r>
    </w:p>
    <w:p w:rsidR="005173E9" w:rsidP="005173E9" w:rsidRDefault="005173E9" w14:paraId="321A3214" w14:textId="1354D632">
      <w:pPr>
        <w:jc w:val="both"/>
        <w:rPr>
          <w:rFonts w:cs="Arial"/>
          <w:bCs/>
          <w:sz w:val="24"/>
          <w:szCs w:val="24"/>
        </w:rPr>
      </w:pPr>
      <w:r>
        <w:rPr>
          <w:rFonts w:cs="Arial"/>
          <w:bCs/>
          <w:sz w:val="24"/>
          <w:szCs w:val="24"/>
        </w:rPr>
        <w:t>The post 16 grant will be delegated within the schools funding formula</w:t>
      </w:r>
      <w:r w:rsidR="00F275B1">
        <w:rPr>
          <w:rFonts w:cs="Arial"/>
          <w:bCs/>
          <w:sz w:val="24"/>
          <w:szCs w:val="24"/>
        </w:rPr>
        <w:t>, with 3% retained centrally for administration.</w:t>
      </w:r>
    </w:p>
    <w:p w:rsidRPr="00D015A5" w:rsidR="00D13597" w:rsidP="00D13597" w:rsidRDefault="00D13597" w14:paraId="35EF25CC" w14:textId="178C045B">
      <w:pPr>
        <w:jc w:val="both"/>
        <w:rPr>
          <w:rFonts w:cs="Arial"/>
          <w:b/>
          <w:sz w:val="24"/>
          <w:szCs w:val="24"/>
          <w:u w:val="single"/>
        </w:rPr>
      </w:pPr>
      <w:r w:rsidRPr="00D015A5">
        <w:rPr>
          <w:rFonts w:cs="Arial"/>
          <w:b/>
          <w:sz w:val="24"/>
          <w:szCs w:val="24"/>
          <w:u w:val="single"/>
        </w:rPr>
        <w:t xml:space="preserve">Post 16 transition grant </w:t>
      </w:r>
      <w:r>
        <w:rPr>
          <w:rFonts w:cs="Arial"/>
          <w:b/>
          <w:sz w:val="24"/>
          <w:szCs w:val="24"/>
          <w:u w:val="single"/>
        </w:rPr>
        <w:t xml:space="preserve">- </w:t>
      </w:r>
      <w:r w:rsidRPr="00D015A5">
        <w:rPr>
          <w:rFonts w:cs="Arial"/>
          <w:b/>
          <w:sz w:val="24"/>
          <w:szCs w:val="24"/>
          <w:u w:val="single"/>
        </w:rPr>
        <w:t>£</w:t>
      </w:r>
      <w:r>
        <w:rPr>
          <w:rFonts w:cs="Arial"/>
          <w:b/>
          <w:sz w:val="24"/>
          <w:szCs w:val="24"/>
          <w:u w:val="single"/>
        </w:rPr>
        <w:t>42,000</w:t>
      </w:r>
    </w:p>
    <w:p w:rsidR="00D13597" w:rsidP="00D13597" w:rsidRDefault="00D13597" w14:paraId="3289E0EC" w14:textId="194C9A7E">
      <w:pPr>
        <w:jc w:val="both"/>
        <w:rPr>
          <w:rFonts w:cs="Arial"/>
          <w:bCs/>
          <w:sz w:val="24"/>
          <w:szCs w:val="24"/>
        </w:rPr>
      </w:pPr>
      <w:r>
        <w:rPr>
          <w:rFonts w:cs="Arial"/>
          <w:bCs/>
          <w:sz w:val="24"/>
          <w:szCs w:val="24"/>
        </w:rPr>
        <w:t>Five months of funding from April 2024 – August 2024 to assist pupils in the transition to their next phase of education.  This has now been allocated to schools.</w:t>
      </w:r>
    </w:p>
    <w:p w:rsidRPr="00D015A5" w:rsidR="00D13597" w:rsidP="00D13597" w:rsidRDefault="00D13597" w14:paraId="6E868118" w14:textId="77777777">
      <w:pPr>
        <w:jc w:val="both"/>
        <w:rPr>
          <w:rFonts w:cs="Arial"/>
          <w:b/>
          <w:sz w:val="24"/>
          <w:szCs w:val="24"/>
          <w:u w:val="single"/>
        </w:rPr>
      </w:pPr>
      <w:r w:rsidRPr="00D015A5">
        <w:rPr>
          <w:rFonts w:cs="Arial"/>
          <w:b/>
          <w:sz w:val="24"/>
          <w:szCs w:val="24"/>
          <w:u w:val="single"/>
        </w:rPr>
        <w:t xml:space="preserve">Post 16 Learner Progression funding - £200,394 </w:t>
      </w:r>
    </w:p>
    <w:p w:rsidR="00D13597" w:rsidP="00D13597" w:rsidRDefault="00D13597" w14:paraId="39135ADF" w14:textId="410BD6FF">
      <w:pPr>
        <w:jc w:val="both"/>
        <w:rPr>
          <w:rFonts w:cs="Arial"/>
          <w:bCs/>
          <w:sz w:val="24"/>
          <w:szCs w:val="24"/>
        </w:rPr>
      </w:pPr>
      <w:r>
        <w:rPr>
          <w:rFonts w:cs="Arial"/>
          <w:bCs/>
          <w:sz w:val="24"/>
          <w:szCs w:val="24"/>
        </w:rPr>
        <w:t>This has now allocated to schools.</w:t>
      </w:r>
    </w:p>
    <w:p w:rsidRPr="00D015A5" w:rsidR="00F275B1" w:rsidP="00F275B1" w:rsidRDefault="00F275B1" w14:paraId="1935925E" w14:textId="3EE3EDAC">
      <w:pPr>
        <w:jc w:val="both"/>
        <w:rPr>
          <w:rFonts w:cs="Arial"/>
          <w:b/>
          <w:sz w:val="24"/>
          <w:szCs w:val="24"/>
          <w:u w:val="single"/>
        </w:rPr>
      </w:pPr>
      <w:bookmarkStart w:name="_Hlk167863812" w:id="0"/>
      <w:r>
        <w:rPr>
          <w:rFonts w:cs="Arial"/>
          <w:b/>
          <w:sz w:val="24"/>
          <w:szCs w:val="24"/>
          <w:u w:val="single"/>
        </w:rPr>
        <w:t xml:space="preserve">Free Exam Appeals for Disadvantaged Leaners </w:t>
      </w:r>
      <w:r w:rsidRPr="00D015A5">
        <w:rPr>
          <w:rFonts w:cs="Arial"/>
          <w:b/>
          <w:sz w:val="24"/>
          <w:szCs w:val="24"/>
          <w:u w:val="single"/>
        </w:rPr>
        <w:t>- £</w:t>
      </w:r>
      <w:r>
        <w:rPr>
          <w:rFonts w:cs="Arial"/>
          <w:b/>
          <w:sz w:val="24"/>
          <w:szCs w:val="24"/>
          <w:u w:val="single"/>
        </w:rPr>
        <w:t>tbc (based on claims made)</w:t>
      </w:r>
    </w:p>
    <w:p w:rsidR="00F275B1" w:rsidP="00F275B1" w:rsidRDefault="00F275B1" w14:paraId="373CE1F0" w14:textId="2ACE8F98">
      <w:pPr>
        <w:jc w:val="both"/>
        <w:rPr>
          <w:rFonts w:cs="Arial"/>
          <w:bCs/>
          <w:sz w:val="24"/>
          <w:szCs w:val="24"/>
        </w:rPr>
      </w:pPr>
      <w:r>
        <w:rPr>
          <w:rFonts w:cs="Arial"/>
          <w:bCs/>
          <w:sz w:val="24"/>
          <w:szCs w:val="24"/>
        </w:rPr>
        <w:t>This is available to Secondary school pupils who are economically disadvantaged who have taken general and vocational qualifications in the summer of 2024 to allow them to access the appeals system free of charge.</w:t>
      </w:r>
    </w:p>
    <w:bookmarkEnd w:id="0"/>
    <w:p w:rsidRPr="00D015A5" w:rsidR="00F275B1" w:rsidP="00F275B1" w:rsidRDefault="00F275B1" w14:paraId="6F64340C" w14:textId="3AE861C3">
      <w:pPr>
        <w:jc w:val="both"/>
        <w:rPr>
          <w:rFonts w:cs="Arial"/>
          <w:b/>
          <w:sz w:val="24"/>
          <w:szCs w:val="24"/>
          <w:u w:val="single"/>
        </w:rPr>
      </w:pPr>
      <w:r>
        <w:rPr>
          <w:rFonts w:cs="Arial"/>
          <w:b/>
          <w:sz w:val="24"/>
          <w:szCs w:val="24"/>
          <w:u w:val="single"/>
        </w:rPr>
        <w:t xml:space="preserve">Big Fresh Catering Company projects funding </w:t>
      </w:r>
      <w:r w:rsidRPr="00D015A5">
        <w:rPr>
          <w:rFonts w:cs="Arial"/>
          <w:b/>
          <w:sz w:val="24"/>
          <w:szCs w:val="24"/>
          <w:u w:val="single"/>
        </w:rPr>
        <w:t>- £</w:t>
      </w:r>
      <w:r>
        <w:rPr>
          <w:rFonts w:cs="Arial"/>
          <w:b/>
          <w:sz w:val="24"/>
          <w:szCs w:val="24"/>
          <w:u w:val="single"/>
        </w:rPr>
        <w:t>100,000</w:t>
      </w:r>
    </w:p>
    <w:p w:rsidR="00F275B1" w:rsidP="00D13597" w:rsidRDefault="00F275B1" w14:paraId="39309E4C" w14:textId="7A6D1811">
      <w:pPr>
        <w:jc w:val="both"/>
        <w:rPr>
          <w:rFonts w:cs="Arial"/>
          <w:bCs/>
          <w:sz w:val="24"/>
          <w:szCs w:val="24"/>
        </w:rPr>
      </w:pPr>
      <w:r>
        <w:rPr>
          <w:rFonts w:cs="Arial"/>
          <w:bCs/>
          <w:sz w:val="24"/>
          <w:szCs w:val="24"/>
        </w:rPr>
        <w:t xml:space="preserve">BFCC have </w:t>
      </w:r>
      <w:r w:rsidR="00CC04F4">
        <w:rPr>
          <w:rFonts w:cs="Arial"/>
          <w:bCs/>
          <w:sz w:val="24"/>
          <w:szCs w:val="24"/>
        </w:rPr>
        <w:t>available funding for projects that will have an impact on pupil wellbeing and/or the new curriculum which schools need to bid for.  The funding does not cover any staffing or furniture costs but can be used to set up the new provision/project.</w:t>
      </w:r>
      <w:r>
        <w:rPr>
          <w:rFonts w:cs="Arial"/>
          <w:bCs/>
          <w:sz w:val="24"/>
          <w:szCs w:val="24"/>
        </w:rPr>
        <w:t xml:space="preserve"> </w:t>
      </w:r>
    </w:p>
    <w:p w:rsidRPr="003321DA" w:rsidR="00D13597" w:rsidP="00D13597" w:rsidRDefault="00D13597" w14:paraId="2F129CAB" w14:textId="7F307FD9">
      <w:pPr>
        <w:rPr>
          <w:rFonts w:cs="Arial"/>
          <w:b/>
          <w:bCs/>
          <w:sz w:val="24"/>
          <w:szCs w:val="24"/>
          <w:u w:val="single"/>
        </w:rPr>
      </w:pPr>
      <w:r w:rsidRPr="003321DA">
        <w:rPr>
          <w:rFonts w:cs="Arial"/>
          <w:b/>
          <w:bCs/>
          <w:sz w:val="24"/>
          <w:szCs w:val="24"/>
          <w:u w:val="single"/>
        </w:rPr>
        <w:t xml:space="preserve">Centrally allocated revenue grant funding for </w:t>
      </w:r>
      <w:r>
        <w:rPr>
          <w:rFonts w:cs="Arial"/>
          <w:b/>
          <w:bCs/>
          <w:sz w:val="24"/>
          <w:szCs w:val="24"/>
          <w:u w:val="single"/>
        </w:rPr>
        <w:t>learners 24/25</w:t>
      </w:r>
    </w:p>
    <w:p w:rsidRPr="003321DA" w:rsidR="00D13597" w:rsidP="00D13597" w:rsidRDefault="00D13597" w14:paraId="78110879" w14:textId="77777777">
      <w:pPr>
        <w:jc w:val="both"/>
        <w:rPr>
          <w:rFonts w:cs="Arial"/>
          <w:sz w:val="24"/>
          <w:szCs w:val="24"/>
        </w:rPr>
      </w:pPr>
      <w:r w:rsidRPr="003321DA">
        <w:rPr>
          <w:rFonts w:cs="Arial"/>
          <w:sz w:val="24"/>
          <w:szCs w:val="24"/>
        </w:rPr>
        <w:t xml:space="preserve">In addition to the grants delegated to schools, the Local Authority </w:t>
      </w:r>
      <w:r>
        <w:rPr>
          <w:rFonts w:cs="Arial"/>
          <w:sz w:val="24"/>
          <w:szCs w:val="24"/>
        </w:rPr>
        <w:t>has received notification of the following grants which will be centrally managed. Some of these grants below may be delegated to schools for allocation within the individual grant terms and conditions where applicable.</w:t>
      </w:r>
    </w:p>
    <w:tbl>
      <w:tblPr>
        <w:tblStyle w:val="TableGrid"/>
        <w:tblW w:w="0" w:type="auto"/>
        <w:tblLook w:val="04A0" w:firstRow="1" w:lastRow="0" w:firstColumn="1" w:lastColumn="0" w:noHBand="0" w:noVBand="1"/>
      </w:tblPr>
      <w:tblGrid>
        <w:gridCol w:w="7508"/>
        <w:gridCol w:w="1418"/>
      </w:tblGrid>
      <w:tr w:rsidRPr="00196801" w:rsidR="00D13597" w:rsidTr="00467472" w14:paraId="1424316D" w14:textId="77777777">
        <w:tc>
          <w:tcPr>
            <w:tcW w:w="7508" w:type="dxa"/>
          </w:tcPr>
          <w:p w:rsidRPr="003E6C28" w:rsidR="00D13597" w:rsidP="00467472" w:rsidRDefault="00D13597" w14:paraId="407F02EE" w14:textId="77777777">
            <w:pPr>
              <w:rPr>
                <w:rFonts w:cs="Arial"/>
                <w:b/>
                <w:bCs/>
                <w:sz w:val="24"/>
                <w:szCs w:val="24"/>
              </w:rPr>
            </w:pPr>
            <w:r w:rsidRPr="003E6C28">
              <w:rPr>
                <w:rFonts w:cs="Arial"/>
                <w:b/>
                <w:bCs/>
                <w:sz w:val="24"/>
                <w:szCs w:val="24"/>
              </w:rPr>
              <w:t>Grant name</w:t>
            </w:r>
          </w:p>
        </w:tc>
        <w:tc>
          <w:tcPr>
            <w:tcW w:w="1418" w:type="dxa"/>
          </w:tcPr>
          <w:p w:rsidRPr="003E6C28" w:rsidR="00D13597" w:rsidP="00467472" w:rsidRDefault="00D13597" w14:paraId="63A03528" w14:textId="77777777">
            <w:pPr>
              <w:jc w:val="center"/>
              <w:rPr>
                <w:rFonts w:cs="Arial"/>
                <w:b/>
                <w:bCs/>
                <w:sz w:val="24"/>
                <w:szCs w:val="24"/>
              </w:rPr>
            </w:pPr>
            <w:r w:rsidRPr="003E6C28">
              <w:rPr>
                <w:rFonts w:cs="Arial"/>
                <w:b/>
                <w:bCs/>
                <w:sz w:val="24"/>
                <w:szCs w:val="24"/>
              </w:rPr>
              <w:t>Awarded</w:t>
            </w:r>
          </w:p>
        </w:tc>
      </w:tr>
      <w:tr w:rsidRPr="00196801" w:rsidR="00D13597" w:rsidTr="00467472" w14:paraId="6EB1838B" w14:textId="77777777">
        <w:tc>
          <w:tcPr>
            <w:tcW w:w="7508" w:type="dxa"/>
          </w:tcPr>
          <w:p w:rsidRPr="00196801" w:rsidR="00D13597" w:rsidP="00467472" w:rsidRDefault="00D13597" w14:paraId="4B88D9AB" w14:textId="4A510967">
            <w:pPr>
              <w:rPr>
                <w:rFonts w:cs="Arial"/>
                <w:sz w:val="24"/>
                <w:szCs w:val="24"/>
              </w:rPr>
            </w:pPr>
            <w:r w:rsidRPr="00196801">
              <w:rPr>
                <w:rFonts w:cs="Arial"/>
                <w:sz w:val="24"/>
                <w:szCs w:val="24"/>
              </w:rPr>
              <w:t>Universal free school meals</w:t>
            </w:r>
            <w:r w:rsidR="00F275B1">
              <w:rPr>
                <w:rFonts w:cs="Arial"/>
                <w:sz w:val="24"/>
                <w:szCs w:val="24"/>
              </w:rPr>
              <w:t xml:space="preserve"> (demand Led)</w:t>
            </w:r>
          </w:p>
        </w:tc>
        <w:tc>
          <w:tcPr>
            <w:tcW w:w="1418" w:type="dxa"/>
          </w:tcPr>
          <w:p w:rsidRPr="00196801" w:rsidR="00D13597" w:rsidP="00467472" w:rsidRDefault="00D13597" w14:paraId="5C13625D" w14:textId="23CC55C5">
            <w:pPr>
              <w:jc w:val="right"/>
              <w:rPr>
                <w:rFonts w:cs="Arial"/>
                <w:sz w:val="24"/>
                <w:szCs w:val="24"/>
              </w:rPr>
            </w:pPr>
            <w:r w:rsidRPr="00196801">
              <w:rPr>
                <w:rFonts w:cs="Arial"/>
                <w:sz w:val="24"/>
                <w:szCs w:val="24"/>
              </w:rPr>
              <w:t>£</w:t>
            </w:r>
            <w:r w:rsidR="00F275B1">
              <w:rPr>
                <w:rFonts w:cs="Arial"/>
                <w:sz w:val="24"/>
                <w:szCs w:val="24"/>
              </w:rPr>
              <w:t>4,772,305</w:t>
            </w:r>
          </w:p>
        </w:tc>
      </w:tr>
      <w:tr w:rsidRPr="00196801" w:rsidR="00D13597" w:rsidTr="00467472" w14:paraId="2F56A41B" w14:textId="77777777">
        <w:tc>
          <w:tcPr>
            <w:tcW w:w="7508" w:type="dxa"/>
          </w:tcPr>
          <w:p w:rsidRPr="00196801" w:rsidR="00D13597" w:rsidP="00467472" w:rsidRDefault="00D13597" w14:paraId="2B104BB5" w14:textId="27B65865">
            <w:pPr>
              <w:rPr>
                <w:rFonts w:cs="Arial"/>
                <w:sz w:val="24"/>
                <w:szCs w:val="24"/>
              </w:rPr>
            </w:pPr>
          </w:p>
        </w:tc>
        <w:tc>
          <w:tcPr>
            <w:tcW w:w="1418" w:type="dxa"/>
          </w:tcPr>
          <w:p w:rsidR="00D13597" w:rsidP="00467472" w:rsidRDefault="00D13597" w14:paraId="2B351AEC" w14:textId="02A5A4F7">
            <w:pPr>
              <w:jc w:val="right"/>
              <w:rPr>
                <w:rFonts w:cs="Arial"/>
                <w:sz w:val="24"/>
                <w:szCs w:val="24"/>
              </w:rPr>
            </w:pPr>
          </w:p>
        </w:tc>
      </w:tr>
      <w:tr w:rsidRPr="00196801" w:rsidR="00D13597" w:rsidTr="00467472" w14:paraId="47CBA637" w14:textId="77777777">
        <w:tc>
          <w:tcPr>
            <w:tcW w:w="7508" w:type="dxa"/>
          </w:tcPr>
          <w:p w:rsidRPr="00196801" w:rsidR="00D13597" w:rsidP="00467472" w:rsidRDefault="00D13597" w14:paraId="04517ADA" w14:textId="1F9134CF">
            <w:pPr>
              <w:rPr>
                <w:rFonts w:cs="Arial"/>
                <w:sz w:val="24"/>
                <w:szCs w:val="24"/>
              </w:rPr>
            </w:pPr>
            <w:r w:rsidRPr="00196801">
              <w:rPr>
                <w:rFonts w:cs="Arial"/>
                <w:sz w:val="24"/>
                <w:szCs w:val="24"/>
              </w:rPr>
              <w:t xml:space="preserve">Schools Essentials </w:t>
            </w:r>
            <w:r w:rsidR="00F275B1">
              <w:rPr>
                <w:rFonts w:cs="Arial"/>
                <w:sz w:val="24"/>
                <w:szCs w:val="24"/>
              </w:rPr>
              <w:t>(demand Led)</w:t>
            </w:r>
          </w:p>
        </w:tc>
        <w:tc>
          <w:tcPr>
            <w:tcW w:w="1418" w:type="dxa"/>
          </w:tcPr>
          <w:p w:rsidRPr="00196801" w:rsidR="00D13597" w:rsidP="00467472" w:rsidRDefault="00D13597" w14:paraId="44E2B1CC" w14:textId="58551929">
            <w:pPr>
              <w:jc w:val="right"/>
              <w:rPr>
                <w:rFonts w:cs="Arial"/>
                <w:sz w:val="24"/>
                <w:szCs w:val="24"/>
              </w:rPr>
            </w:pPr>
            <w:r>
              <w:rPr>
                <w:rFonts w:cs="Arial"/>
                <w:sz w:val="24"/>
                <w:szCs w:val="24"/>
              </w:rPr>
              <w:t>£</w:t>
            </w:r>
            <w:r w:rsidR="00F275B1">
              <w:rPr>
                <w:rFonts w:cs="Arial"/>
                <w:sz w:val="24"/>
                <w:szCs w:val="24"/>
              </w:rPr>
              <w:t>492,500</w:t>
            </w:r>
          </w:p>
        </w:tc>
      </w:tr>
      <w:tr w:rsidRPr="00196801" w:rsidR="00D13597" w:rsidTr="00467472" w14:paraId="01685DA9" w14:textId="77777777">
        <w:tc>
          <w:tcPr>
            <w:tcW w:w="7508" w:type="dxa"/>
          </w:tcPr>
          <w:p w:rsidRPr="00196801" w:rsidR="00D13597" w:rsidP="00467472" w:rsidRDefault="00D13597" w14:paraId="6AB47447" w14:textId="77777777">
            <w:pPr>
              <w:rPr>
                <w:rFonts w:cs="Arial"/>
                <w:sz w:val="24"/>
                <w:szCs w:val="24"/>
              </w:rPr>
            </w:pPr>
          </w:p>
        </w:tc>
        <w:tc>
          <w:tcPr>
            <w:tcW w:w="1418" w:type="dxa"/>
          </w:tcPr>
          <w:p w:rsidRPr="00196801" w:rsidR="00D13597" w:rsidP="00467472" w:rsidRDefault="00D13597" w14:paraId="27DDC201" w14:textId="77777777">
            <w:pPr>
              <w:jc w:val="right"/>
              <w:rPr>
                <w:rFonts w:cs="Arial"/>
                <w:sz w:val="24"/>
                <w:szCs w:val="24"/>
              </w:rPr>
            </w:pPr>
          </w:p>
        </w:tc>
      </w:tr>
      <w:tr w:rsidRPr="00196801" w:rsidR="00D13597" w:rsidTr="00467472" w14:paraId="5D889294" w14:textId="77777777">
        <w:tc>
          <w:tcPr>
            <w:tcW w:w="7508" w:type="dxa"/>
          </w:tcPr>
          <w:p w:rsidRPr="00196801" w:rsidR="00D13597" w:rsidP="00467472" w:rsidRDefault="00D13597" w14:paraId="14E73AFB" w14:textId="77777777">
            <w:pPr>
              <w:spacing w:line="276" w:lineRule="auto"/>
              <w:rPr>
                <w:rFonts w:cs="Arial"/>
                <w:sz w:val="24"/>
                <w:szCs w:val="24"/>
              </w:rPr>
            </w:pPr>
            <w:r w:rsidRPr="00196801">
              <w:rPr>
                <w:rFonts w:cs="Arial"/>
                <w:sz w:val="24"/>
                <w:szCs w:val="24"/>
              </w:rPr>
              <w:t>Period dignity</w:t>
            </w:r>
          </w:p>
        </w:tc>
        <w:tc>
          <w:tcPr>
            <w:tcW w:w="1418" w:type="dxa"/>
          </w:tcPr>
          <w:p w:rsidRPr="00196801" w:rsidR="00D13597" w:rsidP="00467472" w:rsidRDefault="00D13597" w14:paraId="05CE7C70" w14:textId="41489A4F">
            <w:pPr>
              <w:spacing w:line="276" w:lineRule="auto"/>
              <w:jc w:val="right"/>
              <w:rPr>
                <w:rFonts w:cs="Arial"/>
                <w:sz w:val="24"/>
                <w:szCs w:val="24"/>
              </w:rPr>
            </w:pPr>
            <w:r w:rsidRPr="00196801">
              <w:rPr>
                <w:rFonts w:cs="Arial"/>
                <w:sz w:val="24"/>
                <w:szCs w:val="24"/>
              </w:rPr>
              <w:t>£</w:t>
            </w:r>
            <w:r w:rsidR="00F275B1">
              <w:rPr>
                <w:rFonts w:cs="Arial"/>
                <w:sz w:val="24"/>
                <w:szCs w:val="24"/>
              </w:rPr>
              <w:t>118,529</w:t>
            </w:r>
          </w:p>
        </w:tc>
      </w:tr>
      <w:tr w:rsidRPr="00196801" w:rsidR="00D13597" w:rsidTr="00467472" w14:paraId="5146409B" w14:textId="77777777">
        <w:tc>
          <w:tcPr>
            <w:tcW w:w="7508" w:type="dxa"/>
          </w:tcPr>
          <w:p w:rsidRPr="00196801" w:rsidR="00D13597" w:rsidP="00467472" w:rsidRDefault="00D13597" w14:paraId="5B6C12F4" w14:textId="77777777">
            <w:pPr>
              <w:spacing w:line="276" w:lineRule="auto"/>
              <w:rPr>
                <w:rFonts w:cs="Arial"/>
                <w:sz w:val="24"/>
                <w:szCs w:val="24"/>
              </w:rPr>
            </w:pPr>
          </w:p>
        </w:tc>
        <w:tc>
          <w:tcPr>
            <w:tcW w:w="1418" w:type="dxa"/>
          </w:tcPr>
          <w:p w:rsidRPr="00196801" w:rsidR="00D13597" w:rsidP="00467472" w:rsidRDefault="00D13597" w14:paraId="5C1FF6A7" w14:textId="77777777">
            <w:pPr>
              <w:spacing w:line="276" w:lineRule="auto"/>
              <w:jc w:val="right"/>
              <w:rPr>
                <w:rFonts w:cs="Arial"/>
                <w:sz w:val="24"/>
                <w:szCs w:val="24"/>
              </w:rPr>
            </w:pPr>
          </w:p>
        </w:tc>
      </w:tr>
      <w:tr w:rsidRPr="00196801" w:rsidR="00D13597" w:rsidTr="00467472" w14:paraId="46E0C9D1" w14:textId="77777777">
        <w:tc>
          <w:tcPr>
            <w:tcW w:w="7508" w:type="dxa"/>
          </w:tcPr>
          <w:p w:rsidRPr="00196801" w:rsidR="00D13597" w:rsidP="00467472" w:rsidRDefault="00D13597" w14:paraId="0F294F48" w14:textId="0078DBE5">
            <w:pPr>
              <w:rPr>
                <w:rFonts w:cs="Arial"/>
                <w:sz w:val="24"/>
                <w:szCs w:val="24"/>
              </w:rPr>
            </w:pPr>
            <w:r>
              <w:rPr>
                <w:rFonts w:cs="Arial"/>
                <w:sz w:val="24"/>
                <w:szCs w:val="24"/>
              </w:rPr>
              <w:t>Post 16 Specialist Placements</w:t>
            </w:r>
            <w:r w:rsidR="00F275B1">
              <w:rPr>
                <w:rFonts w:cs="Arial"/>
                <w:sz w:val="24"/>
                <w:szCs w:val="24"/>
              </w:rPr>
              <w:t xml:space="preserve"> (demand Led)</w:t>
            </w:r>
          </w:p>
        </w:tc>
        <w:tc>
          <w:tcPr>
            <w:tcW w:w="1418" w:type="dxa"/>
          </w:tcPr>
          <w:p w:rsidRPr="00196801" w:rsidR="00D13597" w:rsidP="00467472" w:rsidRDefault="00D13597" w14:paraId="3ED32FE2" w14:textId="090026BF">
            <w:pPr>
              <w:jc w:val="right"/>
              <w:rPr>
                <w:rFonts w:cs="Arial"/>
                <w:sz w:val="24"/>
                <w:szCs w:val="24"/>
              </w:rPr>
            </w:pPr>
            <w:r>
              <w:rPr>
                <w:rFonts w:cs="Arial"/>
                <w:sz w:val="24"/>
                <w:szCs w:val="24"/>
              </w:rPr>
              <w:t>£</w:t>
            </w:r>
            <w:r w:rsidR="00F275B1">
              <w:rPr>
                <w:rFonts w:cs="Arial"/>
                <w:sz w:val="24"/>
                <w:szCs w:val="24"/>
              </w:rPr>
              <w:t>50,000</w:t>
            </w:r>
          </w:p>
        </w:tc>
      </w:tr>
    </w:tbl>
    <w:p w:rsidR="00D13597" w:rsidP="005173E9" w:rsidRDefault="00D13597" w14:paraId="0804A9B4" w14:textId="77777777">
      <w:pPr>
        <w:jc w:val="both"/>
        <w:rPr>
          <w:rFonts w:cs="Arial"/>
          <w:bCs/>
          <w:sz w:val="24"/>
          <w:szCs w:val="24"/>
        </w:rPr>
      </w:pPr>
    </w:p>
    <w:p w:rsidRPr="006B5167" w:rsidR="006B5167" w:rsidP="006B5167" w:rsidRDefault="006B5167" w14:paraId="448F3626" w14:textId="55B18837">
      <w:pPr>
        <w:rPr>
          <w:rFonts w:cs="Arial"/>
          <w:b/>
          <w:bCs/>
          <w:sz w:val="24"/>
          <w:szCs w:val="24"/>
          <w:u w:val="single"/>
        </w:rPr>
      </w:pPr>
    </w:p>
    <w:sectPr w:rsidRPr="006B5167" w:rsidR="006B516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1EB87E" w14:textId="77777777" w:rsidR="00E215C8" w:rsidRDefault="00E215C8" w:rsidP="0000756F">
      <w:pPr>
        <w:spacing w:after="0" w:line="240" w:lineRule="auto"/>
      </w:pPr>
      <w:r>
        <w:separator/>
      </w:r>
    </w:p>
  </w:endnote>
  <w:endnote w:type="continuationSeparator" w:id="0">
    <w:p w14:paraId="77237D90" w14:textId="77777777" w:rsidR="00E215C8" w:rsidRDefault="00E215C8" w:rsidP="00007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F8FD39" w14:textId="77777777" w:rsidR="00E215C8" w:rsidRDefault="00E215C8" w:rsidP="0000756F">
      <w:pPr>
        <w:spacing w:after="0" w:line="240" w:lineRule="auto"/>
      </w:pPr>
      <w:r>
        <w:separator/>
      </w:r>
    </w:p>
  </w:footnote>
  <w:footnote w:type="continuationSeparator" w:id="0">
    <w:p w14:paraId="484E4B47" w14:textId="77777777" w:rsidR="00E215C8" w:rsidRDefault="00E215C8" w:rsidP="000075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F6736"/>
    <w:multiLevelType w:val="hybridMultilevel"/>
    <w:tmpl w:val="BABC5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E50DBC"/>
    <w:multiLevelType w:val="hybridMultilevel"/>
    <w:tmpl w:val="47B0AC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67B59FA"/>
    <w:multiLevelType w:val="hybridMultilevel"/>
    <w:tmpl w:val="1070E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FE695B"/>
    <w:multiLevelType w:val="hybridMultilevel"/>
    <w:tmpl w:val="156AE9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02C15C6"/>
    <w:multiLevelType w:val="hybridMultilevel"/>
    <w:tmpl w:val="18EA2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8D473F"/>
    <w:multiLevelType w:val="hybridMultilevel"/>
    <w:tmpl w:val="3C0E4D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AB62746"/>
    <w:multiLevelType w:val="hybridMultilevel"/>
    <w:tmpl w:val="F806CA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F33529"/>
    <w:multiLevelType w:val="hybridMultilevel"/>
    <w:tmpl w:val="5F7A51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679699546">
    <w:abstractNumId w:val="5"/>
  </w:num>
  <w:num w:numId="2" w16cid:durableId="206376959">
    <w:abstractNumId w:val="7"/>
  </w:num>
  <w:num w:numId="3" w16cid:durableId="759910629">
    <w:abstractNumId w:val="1"/>
  </w:num>
  <w:num w:numId="4" w16cid:durableId="2076972240">
    <w:abstractNumId w:val="6"/>
  </w:num>
  <w:num w:numId="5" w16cid:durableId="1197036694">
    <w:abstractNumId w:val="3"/>
  </w:num>
  <w:num w:numId="6" w16cid:durableId="1322005915">
    <w:abstractNumId w:val="1"/>
  </w:num>
  <w:num w:numId="7" w16cid:durableId="1167593905">
    <w:abstractNumId w:val="4"/>
  </w:num>
  <w:num w:numId="8" w16cid:durableId="1744378304">
    <w:abstractNumId w:val="7"/>
  </w:num>
  <w:num w:numId="9" w16cid:durableId="148064665">
    <w:abstractNumId w:val="2"/>
  </w:num>
  <w:num w:numId="10" w16cid:durableId="2117172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B47"/>
    <w:rsid w:val="0000756F"/>
    <w:rsid w:val="00031D37"/>
    <w:rsid w:val="00067D16"/>
    <w:rsid w:val="00073EC5"/>
    <w:rsid w:val="00092E2D"/>
    <w:rsid w:val="00095F66"/>
    <w:rsid w:val="000A01A7"/>
    <w:rsid w:val="000E0F1F"/>
    <w:rsid w:val="00133E47"/>
    <w:rsid w:val="00174A3E"/>
    <w:rsid w:val="0019405B"/>
    <w:rsid w:val="00196801"/>
    <w:rsid w:val="001C1170"/>
    <w:rsid w:val="001C6BEE"/>
    <w:rsid w:val="001D0D8C"/>
    <w:rsid w:val="00202BD3"/>
    <w:rsid w:val="00224297"/>
    <w:rsid w:val="002C4DC2"/>
    <w:rsid w:val="002F42A1"/>
    <w:rsid w:val="003049FA"/>
    <w:rsid w:val="003321DA"/>
    <w:rsid w:val="00360AA9"/>
    <w:rsid w:val="003A5D82"/>
    <w:rsid w:val="003B10A0"/>
    <w:rsid w:val="003D5780"/>
    <w:rsid w:val="003E6C28"/>
    <w:rsid w:val="00426C69"/>
    <w:rsid w:val="00427716"/>
    <w:rsid w:val="00470A73"/>
    <w:rsid w:val="004B188B"/>
    <w:rsid w:val="004E5D49"/>
    <w:rsid w:val="004F3461"/>
    <w:rsid w:val="005173E9"/>
    <w:rsid w:val="00555DF6"/>
    <w:rsid w:val="00564C62"/>
    <w:rsid w:val="00581777"/>
    <w:rsid w:val="00584341"/>
    <w:rsid w:val="005D7703"/>
    <w:rsid w:val="0063689C"/>
    <w:rsid w:val="00645120"/>
    <w:rsid w:val="006952E4"/>
    <w:rsid w:val="006B5167"/>
    <w:rsid w:val="00710E30"/>
    <w:rsid w:val="007273D3"/>
    <w:rsid w:val="00735A54"/>
    <w:rsid w:val="007E01F2"/>
    <w:rsid w:val="00804B47"/>
    <w:rsid w:val="00813F3B"/>
    <w:rsid w:val="008555D4"/>
    <w:rsid w:val="00857373"/>
    <w:rsid w:val="00891197"/>
    <w:rsid w:val="008C1CFB"/>
    <w:rsid w:val="0092034B"/>
    <w:rsid w:val="0093281B"/>
    <w:rsid w:val="009461A8"/>
    <w:rsid w:val="00960F6A"/>
    <w:rsid w:val="00980C46"/>
    <w:rsid w:val="009B5DAA"/>
    <w:rsid w:val="009B7F7A"/>
    <w:rsid w:val="009D497A"/>
    <w:rsid w:val="00AD4161"/>
    <w:rsid w:val="00AE3CAF"/>
    <w:rsid w:val="00AF3EFA"/>
    <w:rsid w:val="00B22BF6"/>
    <w:rsid w:val="00B22EF4"/>
    <w:rsid w:val="00B81A77"/>
    <w:rsid w:val="00BB5B51"/>
    <w:rsid w:val="00BD7D59"/>
    <w:rsid w:val="00BE328B"/>
    <w:rsid w:val="00C37C14"/>
    <w:rsid w:val="00C51F1D"/>
    <w:rsid w:val="00C97D08"/>
    <w:rsid w:val="00CC04F4"/>
    <w:rsid w:val="00D015A5"/>
    <w:rsid w:val="00D0279A"/>
    <w:rsid w:val="00D13597"/>
    <w:rsid w:val="00D15511"/>
    <w:rsid w:val="00D2748F"/>
    <w:rsid w:val="00D658B9"/>
    <w:rsid w:val="00DA3699"/>
    <w:rsid w:val="00DB1E08"/>
    <w:rsid w:val="00DE143B"/>
    <w:rsid w:val="00E215C8"/>
    <w:rsid w:val="00E5006F"/>
    <w:rsid w:val="00E63FFC"/>
    <w:rsid w:val="00E83C95"/>
    <w:rsid w:val="00EC00C8"/>
    <w:rsid w:val="00F275B1"/>
    <w:rsid w:val="00F319D9"/>
    <w:rsid w:val="00F366D4"/>
    <w:rsid w:val="00F45CC5"/>
    <w:rsid w:val="00F6594B"/>
    <w:rsid w:val="00F66EF2"/>
    <w:rsid w:val="00F77A77"/>
    <w:rsid w:val="00FA6972"/>
    <w:rsid w:val="00FC30FC"/>
    <w:rsid w:val="00FC6A47"/>
    <w:rsid w:val="00FD169E"/>
    <w:rsid w:val="00FD52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7B73F"/>
  <w15:chartTrackingRefBased/>
  <w15:docId w15:val="{79FBB78E-0EF6-44A4-ABF0-1250984C2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C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4B47"/>
    <w:pPr>
      <w:ind w:left="720"/>
      <w:contextualSpacing/>
    </w:pPr>
  </w:style>
  <w:style w:type="character" w:styleId="Hyperlink">
    <w:name w:val="Hyperlink"/>
    <w:basedOn w:val="DefaultParagraphFont"/>
    <w:uiPriority w:val="99"/>
    <w:semiHidden/>
    <w:unhideWhenUsed/>
    <w:rsid w:val="00F45CC5"/>
    <w:rPr>
      <w:color w:val="0000FF"/>
      <w:u w:val="single"/>
    </w:rPr>
  </w:style>
  <w:style w:type="table" w:styleId="TableGrid">
    <w:name w:val="Table Grid"/>
    <w:basedOn w:val="TableNormal"/>
    <w:uiPriority w:val="59"/>
    <w:rsid w:val="00DB1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B5DAA"/>
    <w:pPr>
      <w:autoSpaceDE w:val="0"/>
      <w:autoSpaceDN w:val="0"/>
      <w:adjustRightInd w:val="0"/>
      <w:spacing w:after="0" w:line="240" w:lineRule="auto"/>
    </w:pPr>
    <w:rPr>
      <w:rFonts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180929">
      <w:bodyDiv w:val="1"/>
      <w:marLeft w:val="0"/>
      <w:marRight w:val="0"/>
      <w:marTop w:val="0"/>
      <w:marBottom w:val="0"/>
      <w:divBdr>
        <w:top w:val="none" w:sz="0" w:space="0" w:color="auto"/>
        <w:left w:val="none" w:sz="0" w:space="0" w:color="auto"/>
        <w:bottom w:val="none" w:sz="0" w:space="0" w:color="auto"/>
        <w:right w:val="none" w:sz="0" w:space="0" w:color="auto"/>
      </w:divBdr>
    </w:div>
    <w:div w:id="271012383">
      <w:bodyDiv w:val="1"/>
      <w:marLeft w:val="0"/>
      <w:marRight w:val="0"/>
      <w:marTop w:val="0"/>
      <w:marBottom w:val="0"/>
      <w:divBdr>
        <w:top w:val="none" w:sz="0" w:space="0" w:color="auto"/>
        <w:left w:val="none" w:sz="0" w:space="0" w:color="auto"/>
        <w:bottom w:val="none" w:sz="0" w:space="0" w:color="auto"/>
        <w:right w:val="none" w:sz="0" w:space="0" w:color="auto"/>
      </w:divBdr>
    </w:div>
    <w:div w:id="423646093">
      <w:bodyDiv w:val="1"/>
      <w:marLeft w:val="0"/>
      <w:marRight w:val="0"/>
      <w:marTop w:val="0"/>
      <w:marBottom w:val="0"/>
      <w:divBdr>
        <w:top w:val="none" w:sz="0" w:space="0" w:color="auto"/>
        <w:left w:val="none" w:sz="0" w:space="0" w:color="auto"/>
        <w:bottom w:val="none" w:sz="0" w:space="0" w:color="auto"/>
        <w:right w:val="none" w:sz="0" w:space="0" w:color="auto"/>
      </w:divBdr>
    </w:div>
    <w:div w:id="424112281">
      <w:bodyDiv w:val="1"/>
      <w:marLeft w:val="0"/>
      <w:marRight w:val="0"/>
      <w:marTop w:val="0"/>
      <w:marBottom w:val="0"/>
      <w:divBdr>
        <w:top w:val="none" w:sz="0" w:space="0" w:color="auto"/>
        <w:left w:val="none" w:sz="0" w:space="0" w:color="auto"/>
        <w:bottom w:val="none" w:sz="0" w:space="0" w:color="auto"/>
        <w:right w:val="none" w:sz="0" w:space="0" w:color="auto"/>
      </w:divBdr>
    </w:div>
    <w:div w:id="430468842">
      <w:bodyDiv w:val="1"/>
      <w:marLeft w:val="0"/>
      <w:marRight w:val="0"/>
      <w:marTop w:val="0"/>
      <w:marBottom w:val="0"/>
      <w:divBdr>
        <w:top w:val="none" w:sz="0" w:space="0" w:color="auto"/>
        <w:left w:val="none" w:sz="0" w:space="0" w:color="auto"/>
        <w:bottom w:val="none" w:sz="0" w:space="0" w:color="auto"/>
        <w:right w:val="none" w:sz="0" w:space="0" w:color="auto"/>
      </w:divBdr>
    </w:div>
    <w:div w:id="785345506">
      <w:bodyDiv w:val="1"/>
      <w:marLeft w:val="0"/>
      <w:marRight w:val="0"/>
      <w:marTop w:val="0"/>
      <w:marBottom w:val="0"/>
      <w:divBdr>
        <w:top w:val="none" w:sz="0" w:space="0" w:color="auto"/>
        <w:left w:val="none" w:sz="0" w:space="0" w:color="auto"/>
        <w:bottom w:val="none" w:sz="0" w:space="0" w:color="auto"/>
        <w:right w:val="none" w:sz="0" w:space="0" w:color="auto"/>
      </w:divBdr>
    </w:div>
    <w:div w:id="863441534">
      <w:bodyDiv w:val="1"/>
      <w:marLeft w:val="0"/>
      <w:marRight w:val="0"/>
      <w:marTop w:val="0"/>
      <w:marBottom w:val="0"/>
      <w:divBdr>
        <w:top w:val="none" w:sz="0" w:space="0" w:color="auto"/>
        <w:left w:val="none" w:sz="0" w:space="0" w:color="auto"/>
        <w:bottom w:val="none" w:sz="0" w:space="0" w:color="auto"/>
        <w:right w:val="none" w:sz="0" w:space="0" w:color="auto"/>
      </w:divBdr>
    </w:div>
    <w:div w:id="895121697">
      <w:bodyDiv w:val="1"/>
      <w:marLeft w:val="0"/>
      <w:marRight w:val="0"/>
      <w:marTop w:val="0"/>
      <w:marBottom w:val="0"/>
      <w:divBdr>
        <w:top w:val="none" w:sz="0" w:space="0" w:color="auto"/>
        <w:left w:val="none" w:sz="0" w:space="0" w:color="auto"/>
        <w:bottom w:val="none" w:sz="0" w:space="0" w:color="auto"/>
        <w:right w:val="none" w:sz="0" w:space="0" w:color="auto"/>
      </w:divBdr>
    </w:div>
    <w:div w:id="897983344">
      <w:bodyDiv w:val="1"/>
      <w:marLeft w:val="0"/>
      <w:marRight w:val="0"/>
      <w:marTop w:val="0"/>
      <w:marBottom w:val="0"/>
      <w:divBdr>
        <w:top w:val="none" w:sz="0" w:space="0" w:color="auto"/>
        <w:left w:val="none" w:sz="0" w:space="0" w:color="auto"/>
        <w:bottom w:val="none" w:sz="0" w:space="0" w:color="auto"/>
        <w:right w:val="none" w:sz="0" w:space="0" w:color="auto"/>
      </w:divBdr>
    </w:div>
    <w:div w:id="904140555">
      <w:bodyDiv w:val="1"/>
      <w:marLeft w:val="0"/>
      <w:marRight w:val="0"/>
      <w:marTop w:val="0"/>
      <w:marBottom w:val="0"/>
      <w:divBdr>
        <w:top w:val="none" w:sz="0" w:space="0" w:color="auto"/>
        <w:left w:val="none" w:sz="0" w:space="0" w:color="auto"/>
        <w:bottom w:val="none" w:sz="0" w:space="0" w:color="auto"/>
        <w:right w:val="none" w:sz="0" w:space="0" w:color="auto"/>
      </w:divBdr>
    </w:div>
    <w:div w:id="1035041278">
      <w:bodyDiv w:val="1"/>
      <w:marLeft w:val="0"/>
      <w:marRight w:val="0"/>
      <w:marTop w:val="0"/>
      <w:marBottom w:val="0"/>
      <w:divBdr>
        <w:top w:val="none" w:sz="0" w:space="0" w:color="auto"/>
        <w:left w:val="none" w:sz="0" w:space="0" w:color="auto"/>
        <w:bottom w:val="none" w:sz="0" w:space="0" w:color="auto"/>
        <w:right w:val="none" w:sz="0" w:space="0" w:color="auto"/>
      </w:divBdr>
    </w:div>
    <w:div w:id="1266038178">
      <w:bodyDiv w:val="1"/>
      <w:marLeft w:val="0"/>
      <w:marRight w:val="0"/>
      <w:marTop w:val="0"/>
      <w:marBottom w:val="0"/>
      <w:divBdr>
        <w:top w:val="none" w:sz="0" w:space="0" w:color="auto"/>
        <w:left w:val="none" w:sz="0" w:space="0" w:color="auto"/>
        <w:bottom w:val="none" w:sz="0" w:space="0" w:color="auto"/>
        <w:right w:val="none" w:sz="0" w:space="0" w:color="auto"/>
      </w:divBdr>
    </w:div>
    <w:div w:id="1371998471">
      <w:bodyDiv w:val="1"/>
      <w:marLeft w:val="0"/>
      <w:marRight w:val="0"/>
      <w:marTop w:val="0"/>
      <w:marBottom w:val="0"/>
      <w:divBdr>
        <w:top w:val="none" w:sz="0" w:space="0" w:color="auto"/>
        <w:left w:val="none" w:sz="0" w:space="0" w:color="auto"/>
        <w:bottom w:val="none" w:sz="0" w:space="0" w:color="auto"/>
        <w:right w:val="none" w:sz="0" w:space="0" w:color="auto"/>
      </w:divBdr>
    </w:div>
    <w:div w:id="1421104350">
      <w:bodyDiv w:val="1"/>
      <w:marLeft w:val="0"/>
      <w:marRight w:val="0"/>
      <w:marTop w:val="0"/>
      <w:marBottom w:val="0"/>
      <w:divBdr>
        <w:top w:val="none" w:sz="0" w:space="0" w:color="auto"/>
        <w:left w:val="none" w:sz="0" w:space="0" w:color="auto"/>
        <w:bottom w:val="none" w:sz="0" w:space="0" w:color="auto"/>
        <w:right w:val="none" w:sz="0" w:space="0" w:color="auto"/>
      </w:divBdr>
    </w:div>
    <w:div w:id="1506749303">
      <w:bodyDiv w:val="1"/>
      <w:marLeft w:val="0"/>
      <w:marRight w:val="0"/>
      <w:marTop w:val="0"/>
      <w:marBottom w:val="0"/>
      <w:divBdr>
        <w:top w:val="none" w:sz="0" w:space="0" w:color="auto"/>
        <w:left w:val="none" w:sz="0" w:space="0" w:color="auto"/>
        <w:bottom w:val="none" w:sz="0" w:space="0" w:color="auto"/>
        <w:right w:val="none" w:sz="0" w:space="0" w:color="auto"/>
      </w:divBdr>
    </w:div>
    <w:div w:id="1517697856">
      <w:bodyDiv w:val="1"/>
      <w:marLeft w:val="0"/>
      <w:marRight w:val="0"/>
      <w:marTop w:val="0"/>
      <w:marBottom w:val="0"/>
      <w:divBdr>
        <w:top w:val="none" w:sz="0" w:space="0" w:color="auto"/>
        <w:left w:val="none" w:sz="0" w:space="0" w:color="auto"/>
        <w:bottom w:val="none" w:sz="0" w:space="0" w:color="auto"/>
        <w:right w:val="none" w:sz="0" w:space="0" w:color="auto"/>
      </w:divBdr>
    </w:div>
    <w:div w:id="1680505311">
      <w:bodyDiv w:val="1"/>
      <w:marLeft w:val="0"/>
      <w:marRight w:val="0"/>
      <w:marTop w:val="0"/>
      <w:marBottom w:val="0"/>
      <w:divBdr>
        <w:top w:val="none" w:sz="0" w:space="0" w:color="auto"/>
        <w:left w:val="none" w:sz="0" w:space="0" w:color="auto"/>
        <w:bottom w:val="none" w:sz="0" w:space="0" w:color="auto"/>
        <w:right w:val="none" w:sz="0" w:space="0" w:color="auto"/>
      </w:divBdr>
    </w:div>
    <w:div w:id="170617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1081</Words>
  <Characters>6167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Vale of Glamorgan Council</Company>
  <LinksUpToDate>false</LinksUpToDate>
  <CharactersWithSpaces>7234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Budget forum grants update June 2024 - Cymraeg</dc:title>
  <dc:subject>
  </dc:subject>
  <dc:creator>Monckton, Nicola</dc:creator>
  <cp:keywords>
  </cp:keywords>
  <dc:description>
  </dc:description>
  <cp:lastModifiedBy>Emma Ryles</cp:lastModifiedBy>
  <cp:revision>2</cp:revision>
  <dcterms:created xsi:type="dcterms:W3CDTF">2024-06-06T15:46:00Z</dcterms:created>
  <dcterms:modified xsi:type="dcterms:W3CDTF">2025-02-20T17:23:42Z</dcterms:modified>
</cp:coreProperties>
</file>