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Pr="003321DA" w:rsidR="00FC30FC" w:rsidP="003321DA" w14:paraId="5194A83E" w14:textId="3C7996F1">
      <w:pPr>
        <w:bidi w:val="0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Fforwm Cyllideb - 25 Mawrth 2026</w:t>
      </w:r>
    </w:p>
    <w:p w:rsidRPr="003321DA" w:rsidR="00804B47" w:rsidP="003321DA" w14:paraId="6F005138" w14:textId="322E77FA">
      <w:pPr>
        <w:bidi w:val="0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Diweddariad grantiau ar gyfer blwyddyn ariannol 2025/26</w:t>
      </w:r>
    </w:p>
    <w:p w:rsidRPr="003321DA" w:rsidR="00F45CC5" w:rsidP="003321DA" w14:paraId="211AD74E" w14:textId="77777777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Cyffredinol</w:t>
      </w:r>
    </w:p>
    <w:p w:rsidRPr="008555D4" w:rsidR="00F45CC5" w:rsidP="003321DA" w14:paraId="1DC28628" w14:textId="2881FEAB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Oherwydd y newidiadau yn y grant o 2024/25, nid oes dolen ar wefan Consortiwm Canolbarth y De mwyach. Mae’r adran gyllid yn parhau i hysbysu ysgolion yn chwarterol am arian y prosiect a dderbynnir. </w:t>
      </w:r>
    </w:p>
    <w:p w:rsidRPr="0063689C" w:rsidR="006B5167" w:rsidP="006B5167" w14:paraId="49535AAB" w14:textId="6661E6B0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Safonau Ysgolion - £8,669,026 </w:t>
      </w: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(gan gynnwys arian cyfatebol, ysgolion a chorff Dysgu Proffesiynol Rhanbarthol)</w:t>
      </w:r>
    </w:p>
    <w:p w:rsidR="00FD5212" w:rsidP="00FD5212" w14:paraId="73FF8C06" w14:textId="55808BC4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Mae dyraniadau ysgolion wedi'u pennu gan LlC gan ddefnyddio fformiwla genedlaethol. Mae'r rhain eisoes wedi'u dyrannu i ysgolion ar gyfer cyllidebau'r flwyddyn newydd.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40"/>
        <w:gridCol w:w="1559"/>
        <w:gridCol w:w="2217"/>
      </w:tblGrid>
      <w:tr w:rsidTr="00973815" w14:paraId="0F8FA561" w14:textId="2D2ED6B3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0" w:type="dxa"/>
          </w:tcPr>
          <w:p w:rsidRPr="003E6C28" w:rsidR="0019405B" w:rsidP="00467472" w14:paraId="184AF6A8" w14:textId="7D88E97D">
            <w:pPr>
              <w:bidi w:val="0"/>
              <w:spacing w:after="0" w:line="240" w:lineRule="auto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Ffrwd gyllido o fewn Safonau Ysgolion </w:t>
            </w:r>
          </w:p>
        </w:tc>
        <w:tc>
          <w:tcPr>
            <w:tcW w:w="1559" w:type="dxa"/>
          </w:tcPr>
          <w:p w:rsidRPr="003E6C28" w:rsidR="0019405B" w:rsidP="00467472" w14:paraId="0EE558E3" w14:textId="107F6472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Dyraniad </w:t>
            </w:r>
          </w:p>
        </w:tc>
        <w:tc>
          <w:tcPr>
            <w:tcW w:w="2217" w:type="dxa"/>
          </w:tcPr>
          <w:p w:rsidR="0019405B" w:rsidP="00973815" w14:paraId="78EF49D2" w14:textId="7FF4872F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Ble </w:t>
            </w:r>
          </w:p>
        </w:tc>
      </w:tr>
      <w:tr w:rsidTr="00973815" w14:paraId="640AC6B7" w14:textId="0EEFF15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0" w:type="dxa"/>
          </w:tcPr>
          <w:p w:rsidRPr="00196801" w:rsidR="0019405B" w:rsidP="00467472" w14:paraId="14C83476" w14:textId="3AD1B9E9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  <w:tc>
          <w:tcPr>
            <w:tcW w:w="1559" w:type="dxa"/>
          </w:tcPr>
          <w:p w:rsidRPr="00196801" w:rsidR="0019405B" w:rsidP="00467472" w14:paraId="5F914B83" w14:textId="2D0864FA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£7,464,573</w:t>
            </w:r>
          </w:p>
        </w:tc>
        <w:tc>
          <w:tcPr>
            <w:tcW w:w="2217" w:type="dxa"/>
          </w:tcPr>
          <w:p w:rsidR="0019405B" w:rsidP="00467472" w14:paraId="260AF179" w14:textId="6759A356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973815" w14:paraId="19963101" w14:textId="0CDE786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0" w:type="dxa"/>
          </w:tcPr>
          <w:p w:rsidRPr="00196801" w:rsidR="0019405B" w:rsidP="00467472" w14:paraId="0C764A6D" w14:textId="3A9AE38D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Addysg Gynnar</w:t>
            </w:r>
          </w:p>
        </w:tc>
        <w:tc>
          <w:tcPr>
            <w:tcW w:w="1559" w:type="dxa"/>
          </w:tcPr>
          <w:p w:rsidR="0019405B" w:rsidP="00467472" w14:paraId="3111F950" w14:textId="3F20D509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£394,973 </w:t>
            </w:r>
          </w:p>
        </w:tc>
        <w:tc>
          <w:tcPr>
            <w:tcW w:w="2217" w:type="dxa"/>
          </w:tcPr>
          <w:p w:rsidR="0019405B" w:rsidP="00467472" w14:paraId="4DBD481A" w14:textId="6596D402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973815" w14:paraId="04C9B653" w14:textId="7183FAF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9"/>
        </w:trPr>
        <w:tc>
          <w:tcPr>
            <w:tcW w:w="5240" w:type="dxa"/>
          </w:tcPr>
          <w:p w:rsidRPr="00196801" w:rsidR="0019405B" w:rsidP="00467472" w14:paraId="31E2BD05" w14:textId="56DD9967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Safonau mewn Addysg</w:t>
            </w:r>
          </w:p>
        </w:tc>
        <w:tc>
          <w:tcPr>
            <w:tcW w:w="1559" w:type="dxa"/>
          </w:tcPr>
          <w:p w:rsidR="0019405B" w:rsidP="00467472" w14:paraId="627A317F" w14:textId="64A07409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£224,053</w:t>
            </w:r>
          </w:p>
        </w:tc>
        <w:tc>
          <w:tcPr>
            <w:tcW w:w="2217" w:type="dxa"/>
          </w:tcPr>
          <w:p w:rsidR="0019405B" w:rsidP="00467472" w14:paraId="6F40AB2D" w14:textId="54635DF5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Corff dysgu proffesiynol rhanbarthol</w:t>
            </w:r>
          </w:p>
        </w:tc>
      </w:tr>
      <w:tr w:rsidTr="00973815" w14:paraId="099948D5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9"/>
        </w:trPr>
        <w:tc>
          <w:tcPr>
            <w:tcW w:w="5240" w:type="dxa"/>
          </w:tcPr>
          <w:p w:rsidR="00B9141C" w:rsidP="00467472" w14:paraId="72745916" w14:textId="1183F387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 sy’n Peri Pryder</w:t>
            </w:r>
          </w:p>
        </w:tc>
        <w:tc>
          <w:tcPr>
            <w:tcW w:w="1559" w:type="dxa"/>
          </w:tcPr>
          <w:p w:rsidR="00B9141C" w:rsidP="00467472" w14:paraId="748A9FFE" w14:textId="3540362A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£269,613</w:t>
            </w:r>
          </w:p>
        </w:tc>
        <w:tc>
          <w:tcPr>
            <w:tcW w:w="2217" w:type="dxa"/>
          </w:tcPr>
          <w:p w:rsidR="00B9141C" w:rsidP="00467472" w14:paraId="0528CEFC" w14:textId="0EFEF74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973815" w14:paraId="216671BF" w14:textId="1EF3D38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9"/>
        </w:trPr>
        <w:tc>
          <w:tcPr>
            <w:tcW w:w="5240" w:type="dxa"/>
          </w:tcPr>
          <w:p w:rsidR="0019405B" w:rsidP="00467472" w14:paraId="647D3E60" w14:textId="1F545915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Arian cyfatebol ALl </w:t>
            </w:r>
          </w:p>
        </w:tc>
        <w:tc>
          <w:tcPr>
            <w:tcW w:w="1559" w:type="dxa"/>
          </w:tcPr>
          <w:p w:rsidR="0019405B" w:rsidP="00467472" w14:paraId="33CED8F8" w14:textId="2A21819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£315,814</w:t>
            </w:r>
          </w:p>
        </w:tc>
        <w:tc>
          <w:tcPr>
            <w:tcW w:w="2217" w:type="dxa"/>
          </w:tcPr>
          <w:p w:rsidR="0019405B" w:rsidP="00467472" w14:paraId="0B060D4D" w14:textId="0120C05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</w:tbl>
    <w:p w:rsidRPr="00FD5212" w:rsidR="00FD5212" w:rsidP="00FD5212" w14:paraId="6D7E1079" w14:textId="77777777">
      <w:pPr>
        <w:jc w:val="both"/>
        <w:rPr>
          <w:rFonts w:cs="Arial"/>
          <w:bCs/>
          <w:sz w:val="24"/>
          <w:szCs w:val="24"/>
        </w:rPr>
      </w:pPr>
    </w:p>
    <w:p w:rsidRPr="0063689C" w:rsidR="0063689C" w:rsidP="0063689C" w14:paraId="16818851" w14:textId="387BADD8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Ecwiti - £6,010,823</w:t>
      </w: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(mae hyn yn cynnwys cyllid ysgolion a chyllid a gedwir yn ganolog)</w:t>
      </w:r>
    </w:p>
    <w:p w:rsidRPr="00555DF6" w:rsidR="009D497A" w:rsidP="00555DF6" w14:paraId="1253C254" w14:textId="6B3F7A27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GDD yn seiliedig ar CYBLD 24, sydd hefyd yn cynnwys elfen o'r enw llyfnhau GDD; mae hyn er mwyn helpu i leihau'r effaith ar ysgolion lle bu gostyngiad yn y dyraniadau GDD rhwng y flwyddyn gyfredol a’r flwyddyn flaenorol.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pob ysgol wedi derbyn cyfandaliad o £2,186 o gyllid, gyda gweddill y grant yn cael ei roi i'r ysgolion lle mae eu dyraniadau GDD yn llai na 24/25.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8"/>
        <w:gridCol w:w="1560"/>
        <w:gridCol w:w="2358"/>
      </w:tblGrid>
      <w:tr w:rsidTr="00222355" w14:paraId="1FDA2A22" w14:textId="51EF44D9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3E6C28" w:rsidR="0019405B" w:rsidP="00467472" w14:paraId="3DE30648" w14:textId="2646565A">
            <w:pPr>
              <w:bidi w:val="0"/>
              <w:spacing w:after="0" w:line="240" w:lineRule="auto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Ffrwd gyllido o fewn Ecwiti</w:t>
            </w:r>
          </w:p>
        </w:tc>
        <w:tc>
          <w:tcPr>
            <w:tcW w:w="1560" w:type="dxa"/>
          </w:tcPr>
          <w:p w:rsidRPr="003E6C28" w:rsidR="0019405B" w:rsidP="00467472" w14:paraId="4974C5EE" w14:textId="77777777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Dyraniad </w:t>
            </w:r>
          </w:p>
        </w:tc>
        <w:tc>
          <w:tcPr>
            <w:tcW w:w="2358" w:type="dxa"/>
          </w:tcPr>
          <w:p w:rsidR="0019405B" w:rsidP="00467472" w14:paraId="63310D59" w14:textId="13C7D5C1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Ble </w:t>
            </w:r>
          </w:p>
        </w:tc>
      </w:tr>
      <w:tr w:rsidTr="00222355" w14:paraId="57746602" w14:textId="6BDA0B5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60F36FC1" w14:textId="1D36B5E2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Addysg Ddewisol yn y Cartref  </w:t>
            </w:r>
          </w:p>
        </w:tc>
        <w:tc>
          <w:tcPr>
            <w:tcW w:w="1560" w:type="dxa"/>
          </w:tcPr>
          <w:p w:rsidRPr="00196801" w:rsidR="0019405B" w:rsidP="00467472" w14:paraId="761324B7" w14:textId="0696F50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£67,696</w:t>
            </w:r>
          </w:p>
        </w:tc>
        <w:tc>
          <w:tcPr>
            <w:tcW w:w="2358" w:type="dxa"/>
          </w:tcPr>
          <w:p w:rsidR="0019405B" w:rsidP="00467472" w14:paraId="26F1D3AF" w14:textId="74E5175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222355" w14:paraId="2C6058BA" w14:textId="2652BA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277A395D" w14:textId="6E03935C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Swyddogion Ymgysylltu â Theuluoedd</w:t>
            </w:r>
          </w:p>
        </w:tc>
        <w:tc>
          <w:tcPr>
            <w:tcW w:w="1560" w:type="dxa"/>
          </w:tcPr>
          <w:p w:rsidRPr="00196801" w:rsidR="0019405B" w:rsidP="00467472" w14:paraId="16F76813" w14:textId="36C5A8D4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£415,798</w:t>
            </w:r>
          </w:p>
        </w:tc>
        <w:tc>
          <w:tcPr>
            <w:tcW w:w="2358" w:type="dxa"/>
          </w:tcPr>
          <w:p w:rsidR="0019405B" w:rsidP="00467472" w14:paraId="4ED1C5A9" w14:textId="1E61696A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Ysgolion/Canolog</w:t>
            </w:r>
          </w:p>
        </w:tc>
      </w:tr>
      <w:tr w:rsidTr="00222355" w14:paraId="4D37D541" w14:textId="6098D3A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0738976A" w14:textId="5E3C5FBE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Rheolwr Ysgolion Bro </w:t>
            </w:r>
          </w:p>
        </w:tc>
        <w:tc>
          <w:tcPr>
            <w:tcW w:w="1560" w:type="dxa"/>
          </w:tcPr>
          <w:p w:rsidRPr="00196801" w:rsidR="0019405B" w:rsidP="00467472" w14:paraId="211567B2" w14:textId="4A9BBFF1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£31,500</w:t>
            </w:r>
          </w:p>
        </w:tc>
        <w:tc>
          <w:tcPr>
            <w:tcW w:w="2358" w:type="dxa"/>
          </w:tcPr>
          <w:p w:rsidR="0019405B" w:rsidP="00467472" w14:paraId="61FCF07B" w14:textId="78DA24D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Ysgolion/Canolog</w:t>
            </w:r>
          </w:p>
        </w:tc>
      </w:tr>
      <w:tr w:rsidTr="00222355" w14:paraId="6FBE01D0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="00442AAA" w:rsidP="00467472" w14:paraId="5F643E12" w14:textId="4F8B1048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Dysgu Proffesiynol Ysgolion Bro</w:t>
            </w:r>
          </w:p>
        </w:tc>
        <w:tc>
          <w:tcPr>
            <w:tcW w:w="1560" w:type="dxa"/>
          </w:tcPr>
          <w:p w:rsidR="00442AAA" w:rsidP="00467472" w14:paraId="23AE336C" w14:textId="7C0D465E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£49,526</w:t>
            </w:r>
          </w:p>
        </w:tc>
        <w:tc>
          <w:tcPr>
            <w:tcW w:w="2358" w:type="dxa"/>
          </w:tcPr>
          <w:p w:rsidR="00442AAA" w:rsidP="00467472" w14:paraId="6CF78BE0" w14:textId="163C567D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222355" w14:paraId="72249FAA" w14:textId="3FA282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00588DEB" w14:textId="3F07AA40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Swyddogion Lles Addysg </w:t>
            </w:r>
          </w:p>
        </w:tc>
        <w:tc>
          <w:tcPr>
            <w:tcW w:w="1560" w:type="dxa"/>
          </w:tcPr>
          <w:p w:rsidRPr="00196801" w:rsidR="0019405B" w:rsidP="00467472" w14:paraId="60492BDD" w14:textId="3BD54B07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£109,053</w:t>
            </w:r>
          </w:p>
        </w:tc>
        <w:tc>
          <w:tcPr>
            <w:tcW w:w="2358" w:type="dxa"/>
          </w:tcPr>
          <w:p w:rsidR="0019405B" w:rsidP="00467472" w14:paraId="587D6CC3" w14:textId="72732570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222355" w14:paraId="6150FB85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="00442AAA" w:rsidP="00467472" w14:paraId="0D0BDEF1" w14:textId="1BA852FF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Cyfleoedd Cyfoethogi </w:t>
            </w:r>
          </w:p>
        </w:tc>
        <w:tc>
          <w:tcPr>
            <w:tcW w:w="1560" w:type="dxa"/>
          </w:tcPr>
          <w:p w:rsidR="00442AAA" w:rsidP="00467472" w14:paraId="1B746F63" w14:textId="11BB37B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£91,427</w:t>
            </w:r>
          </w:p>
        </w:tc>
        <w:tc>
          <w:tcPr>
            <w:tcW w:w="2358" w:type="dxa"/>
          </w:tcPr>
          <w:p w:rsidR="00442AAA" w:rsidP="00467472" w14:paraId="5CE1E668" w14:textId="416AE73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 ar gyfer Ysgolion</w:t>
            </w:r>
          </w:p>
        </w:tc>
      </w:tr>
      <w:tr w:rsidTr="00222355" w14:paraId="63205159" w14:textId="5EC25D3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020E37F2" w14:textId="17F5C56E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Grant Disgyblion o Gymunedau Ethnig Lleiafrifol, Sipsiwn, Roma a Theithwyr (MEGRT)</w:t>
            </w:r>
          </w:p>
        </w:tc>
        <w:tc>
          <w:tcPr>
            <w:tcW w:w="1560" w:type="dxa"/>
          </w:tcPr>
          <w:p w:rsidRPr="00196801" w:rsidR="0019405B" w:rsidP="00467472" w14:paraId="7684E3B3" w14:textId="58C0ECA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£351,609</w:t>
            </w:r>
          </w:p>
        </w:tc>
        <w:tc>
          <w:tcPr>
            <w:tcW w:w="2358" w:type="dxa"/>
          </w:tcPr>
          <w:p w:rsidR="0019405B" w:rsidP="00467472" w14:paraId="617EE1CB" w14:textId="46F9A41A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222355" w14:paraId="5876F057" w14:textId="5BA9084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69DDB5E5" w14:textId="72C52CC5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GDD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560" w:type="dxa"/>
          </w:tcPr>
          <w:p w:rsidRPr="00196801" w:rsidR="0019405B" w:rsidP="00467472" w14:paraId="799807FA" w14:textId="11F1DA89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£4,000,850</w:t>
            </w:r>
          </w:p>
        </w:tc>
        <w:tc>
          <w:tcPr>
            <w:tcW w:w="2358" w:type="dxa"/>
          </w:tcPr>
          <w:p w:rsidR="0019405B" w:rsidP="00467472" w14:paraId="7EAF7C55" w14:textId="31339C20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222355" w14:paraId="1569E67A" w14:textId="2D41C25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0F8F18B2" w14:textId="5C1B3F02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Llyfnhau GDD</w:t>
            </w:r>
          </w:p>
        </w:tc>
        <w:tc>
          <w:tcPr>
            <w:tcW w:w="1560" w:type="dxa"/>
          </w:tcPr>
          <w:p w:rsidRPr="00196801" w:rsidR="0019405B" w:rsidP="00467472" w14:paraId="7FB31CEF" w14:textId="061ED2B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£594,691 </w:t>
            </w:r>
          </w:p>
        </w:tc>
        <w:tc>
          <w:tcPr>
            <w:tcW w:w="2358" w:type="dxa"/>
          </w:tcPr>
          <w:p w:rsidR="0019405B" w:rsidP="00467472" w14:paraId="4EC94804" w14:textId="23F941F5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222355" w14:paraId="6B842B7C" w14:textId="1ADC951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Pr="00196801" w:rsidR="0019405B" w:rsidP="00467472" w14:paraId="1ABB8E4B" w14:textId="54547505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PDG GDD</w:t>
            </w:r>
          </w:p>
        </w:tc>
        <w:tc>
          <w:tcPr>
            <w:tcW w:w="1560" w:type="dxa"/>
          </w:tcPr>
          <w:p w:rsidR="0019405B" w:rsidP="00467472" w14:paraId="284EA106" w14:textId="13318BB8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£271,400</w:t>
            </w:r>
          </w:p>
        </w:tc>
        <w:tc>
          <w:tcPr>
            <w:tcW w:w="2358" w:type="dxa"/>
          </w:tcPr>
          <w:p w:rsidR="0019405B" w:rsidP="00467472" w14:paraId="1B4FC8A8" w14:textId="3A895D2D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Ysgolion/Canolog</w:t>
            </w:r>
          </w:p>
        </w:tc>
      </w:tr>
      <w:tr w:rsidTr="00222355" w14:paraId="422F2537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98" w:type="dxa"/>
          </w:tcPr>
          <w:p w:rsidR="00442AAA" w:rsidP="00467472" w14:paraId="54C520DB" w14:textId="426648B9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Ymgynghorwyr GDD</w:t>
            </w:r>
          </w:p>
        </w:tc>
        <w:tc>
          <w:tcPr>
            <w:tcW w:w="1560" w:type="dxa"/>
          </w:tcPr>
          <w:p w:rsidR="00442AAA" w:rsidP="00467472" w14:paraId="298A5165" w14:textId="1060F9E3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£27,273 </w:t>
            </w:r>
          </w:p>
        </w:tc>
        <w:tc>
          <w:tcPr>
            <w:tcW w:w="2358" w:type="dxa"/>
          </w:tcPr>
          <w:p w:rsidR="00442AAA" w:rsidP="00467472" w14:paraId="3A614F62" w14:textId="48F4CE5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</w:tbl>
    <w:p w:rsidR="00555DF6" w:rsidP="00555DF6" w14:paraId="4922249A" w14:textId="77777777">
      <w:pPr>
        <w:jc w:val="both"/>
        <w:rPr>
          <w:rFonts w:cs="Arial"/>
          <w:bCs/>
          <w:sz w:val="24"/>
          <w:szCs w:val="24"/>
        </w:rPr>
      </w:pPr>
    </w:p>
    <w:p w:rsidR="00B9141C" w:rsidP="00555DF6" w14:paraId="12CA7E15" w14:textId="77777777">
      <w:pPr>
        <w:jc w:val="both"/>
        <w:rPr>
          <w:rFonts w:cs="Arial"/>
          <w:bCs/>
          <w:sz w:val="24"/>
          <w:szCs w:val="24"/>
        </w:rPr>
      </w:pPr>
    </w:p>
    <w:p w:rsidR="00B9141C" w:rsidP="00555DF6" w14:paraId="0E3F0723" w14:textId="77777777">
      <w:pPr>
        <w:jc w:val="both"/>
        <w:rPr>
          <w:rFonts w:cs="Arial"/>
          <w:bCs/>
          <w:sz w:val="24"/>
          <w:szCs w:val="24"/>
        </w:rPr>
      </w:pPr>
    </w:p>
    <w:p w:rsidRPr="00555DF6" w:rsidR="00B9141C" w:rsidP="00555DF6" w14:paraId="0AD0969D" w14:textId="77777777">
      <w:pPr>
        <w:jc w:val="both"/>
        <w:rPr>
          <w:rFonts w:cs="Arial"/>
          <w:bCs/>
          <w:sz w:val="24"/>
          <w:szCs w:val="24"/>
        </w:rPr>
      </w:pPr>
    </w:p>
    <w:p w:rsidRPr="0063689C" w:rsidR="0063689C" w:rsidP="0063689C" w14:paraId="0648754E" w14:textId="5B8F09DA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Diwygio - £3,402,679 </w:t>
      </w: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(yn cynnwys ysgolion, corff dysgu proffesiynol a gedwir yn ganolog a rhanbarthol)</w:t>
      </w:r>
    </w:p>
    <w:p w:rsidRPr="004F3461" w:rsidR="00735A54" w:rsidP="004F3461" w14:paraId="4C70EAAC" w14:textId="0C9E5DC0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Mae dyraniadau ar gyfer ysgolion wedi cael eu darparu gan LlC ac mae'r rhain wedi'u rhoi i ysgolion, ac eithrio ysgolion Cwricwlwm; mater i'r ALl yw pennu'r dyraniadau hynny.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dyraniadau yn seiliedig ar CYBLD 24.</w:t>
      </w:r>
    </w:p>
    <w:tbl>
      <w:tblPr>
        <w:tblStyle w:val="TableGrid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6"/>
        <w:gridCol w:w="1540"/>
        <w:gridCol w:w="1911"/>
      </w:tblGrid>
      <w:tr w:rsidTr="004B016C" w14:paraId="27B1F051" w14:textId="77777777">
        <w:tblPrEx>
          <w:tblW w:w="9067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3E6C28" w:rsidR="00B81A77" w:rsidP="00467472" w14:paraId="394809D2" w14:textId="70792362">
            <w:pPr>
              <w:bidi w:val="0"/>
              <w:spacing w:after="0" w:line="240" w:lineRule="auto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Ffrwd gyllido o fewn Diwygio</w:t>
            </w:r>
          </w:p>
        </w:tc>
        <w:tc>
          <w:tcPr>
            <w:tcW w:w="1560" w:type="dxa"/>
          </w:tcPr>
          <w:p w:rsidRPr="003E6C28" w:rsidR="00B81A77" w:rsidP="00467472" w14:paraId="1BAD97A8" w14:textId="77777777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Dyraniad </w:t>
            </w:r>
          </w:p>
        </w:tc>
        <w:tc>
          <w:tcPr>
            <w:tcW w:w="1275" w:type="dxa"/>
          </w:tcPr>
          <w:p w:rsidR="00B81A77" w:rsidP="00467472" w14:paraId="6D9FD4C1" w14:textId="77777777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Ble </w:t>
            </w:r>
          </w:p>
        </w:tc>
      </w:tr>
      <w:tr w:rsidTr="004B016C" w14:paraId="6E3C27C5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B81A77" w:rsidP="00467472" w14:paraId="705D252C" w14:textId="335C2FEB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Gweithredu ADY, Ysgolion</w:t>
            </w:r>
          </w:p>
        </w:tc>
        <w:tc>
          <w:tcPr>
            <w:tcW w:w="1560" w:type="dxa"/>
          </w:tcPr>
          <w:p w:rsidRPr="00196801" w:rsidR="00B81A77" w:rsidP="00467472" w14:paraId="4067E958" w14:textId="1AD2BC10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£478,808</w:t>
            </w:r>
          </w:p>
        </w:tc>
        <w:tc>
          <w:tcPr>
            <w:tcW w:w="1275" w:type="dxa"/>
          </w:tcPr>
          <w:p w:rsidR="00B81A77" w:rsidP="00467472" w14:paraId="6D6F9F38" w14:textId="1E85F93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4B016C" w14:paraId="339B7C66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B81A77" w:rsidP="00467472" w14:paraId="14CE974C" w14:textId="5159A23E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Gweithredu ADY, ALlau</w:t>
            </w:r>
          </w:p>
        </w:tc>
        <w:tc>
          <w:tcPr>
            <w:tcW w:w="1560" w:type="dxa"/>
          </w:tcPr>
          <w:p w:rsidRPr="00196801" w:rsidR="00B81A77" w:rsidP="00467472" w14:paraId="548EF348" w14:textId="6E06F10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£112,000 </w:t>
            </w:r>
          </w:p>
        </w:tc>
        <w:tc>
          <w:tcPr>
            <w:tcW w:w="1275" w:type="dxa"/>
          </w:tcPr>
          <w:p w:rsidR="00B81A77" w:rsidP="00467472" w14:paraId="0B180599" w14:textId="2171A98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4B016C" w14:paraId="11376ED0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B81A77" w:rsidP="00467472" w14:paraId="6F002946" w14:textId="12E4CEB7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Darpariaeth ADY </w:t>
            </w:r>
          </w:p>
        </w:tc>
        <w:tc>
          <w:tcPr>
            <w:tcW w:w="1560" w:type="dxa"/>
          </w:tcPr>
          <w:p w:rsidRPr="00196801" w:rsidR="00B81A77" w:rsidP="00467472" w14:paraId="743C428F" w14:textId="1EE179E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£1,099,174</w:t>
            </w:r>
          </w:p>
        </w:tc>
        <w:tc>
          <w:tcPr>
            <w:tcW w:w="1275" w:type="dxa"/>
          </w:tcPr>
          <w:p w:rsidR="00B81A77" w:rsidP="00467472" w14:paraId="46D269F3" w14:textId="4CD047F4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Ysgolion/Canolog</w:t>
            </w:r>
          </w:p>
        </w:tc>
      </w:tr>
      <w:tr w:rsidTr="004B016C" w14:paraId="745C223C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B81A77" w:rsidP="00467472" w14:paraId="16A2EBBF" w14:textId="71CF6BB7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Cwnsela Lles </w:t>
            </w:r>
          </w:p>
        </w:tc>
        <w:tc>
          <w:tcPr>
            <w:tcW w:w="1560" w:type="dxa"/>
          </w:tcPr>
          <w:p w:rsidRPr="00196801" w:rsidR="00B81A77" w:rsidP="00467472" w14:paraId="033AAB1F" w14:textId="4FC4A8A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£166,895</w:t>
            </w:r>
          </w:p>
        </w:tc>
        <w:tc>
          <w:tcPr>
            <w:tcW w:w="1275" w:type="dxa"/>
          </w:tcPr>
          <w:p w:rsidR="00B81A77" w:rsidP="00467472" w14:paraId="7CC38898" w14:textId="6C6A9292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4B016C" w14:paraId="4E620111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B81A77" w:rsidP="00467472" w14:paraId="0D9A41AD" w14:textId="0577A7E2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UCD/AHY Lles</w:t>
            </w:r>
          </w:p>
        </w:tc>
        <w:tc>
          <w:tcPr>
            <w:tcW w:w="1560" w:type="dxa"/>
          </w:tcPr>
          <w:p w:rsidRPr="00196801" w:rsidR="00B81A77" w:rsidP="00467472" w14:paraId="71D63048" w14:textId="79063B4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£6,746</w:t>
            </w:r>
          </w:p>
        </w:tc>
        <w:tc>
          <w:tcPr>
            <w:tcW w:w="1275" w:type="dxa"/>
          </w:tcPr>
          <w:p w:rsidR="00B81A77" w:rsidP="00467472" w14:paraId="41074154" w14:textId="7B9F2BD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AHY</w:t>
            </w:r>
          </w:p>
        </w:tc>
      </w:tr>
      <w:tr w:rsidTr="004B016C" w14:paraId="3396DA7A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20CFC2F1" w14:textId="77341817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Ymyriadau Lles  </w:t>
            </w:r>
          </w:p>
        </w:tc>
        <w:tc>
          <w:tcPr>
            <w:tcW w:w="1560" w:type="dxa"/>
          </w:tcPr>
          <w:p w:rsidRPr="00196801" w:rsidR="00B81A77" w:rsidP="00467472" w14:paraId="5D766241" w14:textId="30D83CB5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£52,956</w:t>
            </w:r>
          </w:p>
        </w:tc>
        <w:tc>
          <w:tcPr>
            <w:tcW w:w="1275" w:type="dxa"/>
          </w:tcPr>
          <w:p w:rsidR="00B81A77" w:rsidP="00467472" w14:paraId="21A43520" w14:textId="246291B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4B016C" w14:paraId="6CF86746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7FC49A32" w14:textId="67C826C0">
            <w:pPr>
              <w:bidi w:val="0"/>
              <w:spacing w:after="0" w:line="240" w:lineRule="auto"/>
              <w:rPr>
                <w:rFonts w:ascii="Arial" w:hAnsi="Arial" w:cs="Arial" w:eastAsiaTheme="minorHAnsi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Ysgolion Cwricwlwm </w:t>
            </w:r>
          </w:p>
        </w:tc>
        <w:tc>
          <w:tcPr>
            <w:tcW w:w="1560" w:type="dxa"/>
          </w:tcPr>
          <w:p w:rsidR="00B81A77" w:rsidP="00467472" w14:paraId="345C7C35" w14:textId="2F0FEFF6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£261,698</w:t>
            </w:r>
          </w:p>
        </w:tc>
        <w:tc>
          <w:tcPr>
            <w:tcW w:w="1275" w:type="dxa"/>
          </w:tcPr>
          <w:p w:rsidR="00B81A77" w:rsidP="00467472" w14:paraId="5B15C376" w14:textId="75E24675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4B016C" w14:paraId="5E0F155B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6F3C9C33" w14:textId="6685093F">
            <w:pPr>
              <w:bidi w:val="0"/>
              <w:spacing w:after="0" w:line="240" w:lineRule="auto"/>
              <w:rPr>
                <w:rFonts w:ascii="Arial" w:hAnsi="Arial" w:cs="Arial" w:eastAsiaTheme="minorHAnsi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Rhaglenni Diwygio - Cymorth Cwricwlwm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560" w:type="dxa"/>
          </w:tcPr>
          <w:p w:rsidRPr="004B016C" w:rsidR="00B81A77" w:rsidP="00467472" w14:paraId="034130F7" w14:textId="62630BCE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£261,012</w:t>
            </w:r>
          </w:p>
        </w:tc>
        <w:tc>
          <w:tcPr>
            <w:tcW w:w="1275" w:type="dxa"/>
          </w:tcPr>
          <w:p w:rsidRPr="004B016C" w:rsidR="00B81A77" w:rsidP="00467472" w14:paraId="77003571" w14:textId="7659DAFD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Corff dysgu proffesiynol rhanbarthol</w:t>
            </w:r>
          </w:p>
        </w:tc>
      </w:tr>
      <w:tr w:rsidTr="004B016C" w14:paraId="740753BE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03B324CC" w14:textId="4B555506">
            <w:pPr>
              <w:bidi w:val="0"/>
              <w:spacing w:after="0" w:line="240" w:lineRule="auto"/>
              <w:rPr>
                <w:rFonts w:ascii="Arial" w:hAnsi="Arial" w:cs="Arial" w:eastAsiaTheme="minorHAnsi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Rhaglen diwygio'r cwricwlwm – Capasiti Llythrennedd a Rhifedd yr ALl</w:t>
            </w:r>
          </w:p>
        </w:tc>
        <w:tc>
          <w:tcPr>
            <w:tcW w:w="1560" w:type="dxa"/>
          </w:tcPr>
          <w:p w:rsidRPr="004B016C" w:rsidR="00B81A77" w:rsidP="00467472" w14:paraId="0A974655" w14:textId="7E10E0E5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£109,041</w:t>
            </w:r>
          </w:p>
        </w:tc>
        <w:tc>
          <w:tcPr>
            <w:tcW w:w="1275" w:type="dxa"/>
          </w:tcPr>
          <w:p w:rsidRPr="004B016C" w:rsidR="00B81A77" w:rsidP="00467472" w14:paraId="6871E266" w14:textId="0DAEF35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4B016C" w14:paraId="6A58D0EF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668F87AC" w14:textId="67A5B512">
            <w:pPr>
              <w:bidi w:val="0"/>
              <w:spacing w:after="0" w:line="240" w:lineRule="auto"/>
              <w:rPr>
                <w:rFonts w:ascii="Arial" w:hAnsi="Arial" w:cs="Arial" w:eastAsiaTheme="minorHAnsi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 Dysgu Proffesiynol</w:t>
            </w:r>
          </w:p>
        </w:tc>
        <w:tc>
          <w:tcPr>
            <w:tcW w:w="1560" w:type="dxa"/>
          </w:tcPr>
          <w:p w:rsidRPr="004B016C" w:rsidR="00B81A77" w:rsidP="00467472" w14:paraId="2B54D117" w14:textId="797C2B0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£737,334 </w:t>
            </w:r>
          </w:p>
        </w:tc>
        <w:tc>
          <w:tcPr>
            <w:tcW w:w="1275" w:type="dxa"/>
          </w:tcPr>
          <w:p w:rsidRPr="004B016C" w:rsidR="00B81A77" w:rsidP="00467472" w14:paraId="6FE61FA4" w14:textId="7267044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</w:t>
            </w:r>
          </w:p>
        </w:tc>
      </w:tr>
      <w:tr w:rsidTr="004B016C" w14:paraId="4899515B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70DEE43A" w14:textId="7A8988DC">
            <w:pPr>
              <w:bidi w:val="0"/>
              <w:spacing w:after="0" w:line="240" w:lineRule="auto"/>
              <w:rPr>
                <w:rFonts w:ascii="Arial" w:hAnsi="Arial" w:cs="Arial" w:eastAsiaTheme="minorHAnsi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Dysgu Proffesiynol ac Arweinyddiaeth - dysgu proffesiynol dan arweiniad yr ysgol </w:t>
            </w:r>
          </w:p>
        </w:tc>
        <w:tc>
          <w:tcPr>
            <w:tcW w:w="1560" w:type="dxa"/>
          </w:tcPr>
          <w:p w:rsidRPr="004B016C" w:rsidR="00B81A77" w:rsidP="00467472" w14:paraId="31E67B3C" w14:textId="484514AE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£65,424</w:t>
            </w:r>
          </w:p>
        </w:tc>
        <w:tc>
          <w:tcPr>
            <w:tcW w:w="1275" w:type="dxa"/>
          </w:tcPr>
          <w:p w:rsidRPr="004B016C" w:rsidR="00B81A77" w:rsidP="00467472" w14:paraId="72127181" w14:textId="449B9676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Corff dysgu proffesiynol rhanbarthol</w:t>
            </w:r>
          </w:p>
        </w:tc>
      </w:tr>
      <w:tr w:rsidTr="004B016C" w14:paraId="0774FDFD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6DC075C8" w14:textId="76CA838C">
            <w:pPr>
              <w:bidi w:val="0"/>
              <w:spacing w:after="0" w:line="240" w:lineRule="auto"/>
              <w:rPr>
                <w:rFonts w:ascii="Arial" w:hAnsi="Arial" w:cs="Arial" w:eastAsiaTheme="minorHAnsi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Dysgu proffesiynol ac arweinyddiaeth – llwybrau CAau</w:t>
            </w:r>
          </w:p>
        </w:tc>
        <w:tc>
          <w:tcPr>
            <w:tcW w:w="1560" w:type="dxa"/>
          </w:tcPr>
          <w:p w:rsidRPr="004B016C" w:rsidR="00B81A77" w:rsidP="00467472" w14:paraId="0B735AC4" w14:textId="2B7CECD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£38,636</w:t>
            </w:r>
          </w:p>
        </w:tc>
        <w:tc>
          <w:tcPr>
            <w:tcW w:w="1275" w:type="dxa"/>
          </w:tcPr>
          <w:p w:rsidRPr="004B016C" w:rsidR="00B81A77" w:rsidP="00467472" w14:paraId="636DD443" w14:textId="395EBD99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Corff dysgu proffesiynol rhanbarthol</w:t>
            </w:r>
          </w:p>
        </w:tc>
      </w:tr>
      <w:tr w:rsidTr="004B016C" w14:paraId="410C68AE" w14:textId="77777777">
        <w:tblPrEx>
          <w:tblW w:w="906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B81A77" w:rsidR="00B81A77" w:rsidP="00467472" w14:paraId="37821E7A" w14:textId="0C41721F">
            <w:pPr>
              <w:bidi w:val="0"/>
              <w:spacing w:after="0" w:line="240" w:lineRule="auto"/>
              <w:rPr>
                <w:rFonts w:ascii="Arial" w:hAnsi="Arial" w:cs="Arial" w:eastAsiaTheme="minorHAnsi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Dysgu Proffesiynol ac Arweinyddiaeth - arweinyddiaeth yn y dyfodol </w:t>
            </w:r>
          </w:p>
        </w:tc>
        <w:tc>
          <w:tcPr>
            <w:tcW w:w="1560" w:type="dxa"/>
          </w:tcPr>
          <w:p w:rsidRPr="004B016C" w:rsidR="00B81A77" w:rsidP="00467472" w14:paraId="15D7F32F" w14:textId="12CC7826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£12,955</w:t>
            </w:r>
          </w:p>
        </w:tc>
        <w:tc>
          <w:tcPr>
            <w:tcW w:w="1275" w:type="dxa"/>
          </w:tcPr>
          <w:p w:rsidRPr="004B016C" w:rsidR="00B81A77" w:rsidP="00467472" w14:paraId="189902C8" w14:textId="70AA48E2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Corff dysgu proffesiynol rhanbarthol</w:t>
            </w:r>
          </w:p>
        </w:tc>
      </w:tr>
    </w:tbl>
    <w:p w:rsidRPr="00B81A77" w:rsidR="00B81A77" w:rsidP="00B81A77" w14:paraId="61F79302" w14:textId="77777777">
      <w:pPr>
        <w:jc w:val="both"/>
        <w:rPr>
          <w:rFonts w:cs="Arial"/>
          <w:bCs/>
          <w:sz w:val="24"/>
          <w:szCs w:val="24"/>
        </w:rPr>
      </w:pPr>
    </w:p>
    <w:p w:rsidRPr="004B016C" w:rsidR="004B016C" w:rsidP="00470A73" w14:paraId="3AF2BE99" w14:textId="0D86D884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Cymraeg 2050 - £457,357 </w:t>
      </w: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(mae hyn yn cynnwys cyllid ysgolion, cyllid a gedwir yn ganolog ac arian cyfatebol ALl)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05"/>
        <w:gridCol w:w="1547"/>
        <w:gridCol w:w="1564"/>
      </w:tblGrid>
      <w:tr w:rsidTr="00467472" w14:paraId="4BF1FCAC" w14:textId="77777777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3E6C28" w:rsidR="00735A54" w:rsidP="00467472" w14:paraId="0EE82A7F" w14:textId="02D7E3E4">
            <w:pPr>
              <w:bidi w:val="0"/>
              <w:spacing w:after="0" w:line="240" w:lineRule="auto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Ffrwd gyllido o fewn Cymraeg 2050 </w:t>
            </w:r>
          </w:p>
        </w:tc>
        <w:tc>
          <w:tcPr>
            <w:tcW w:w="1560" w:type="dxa"/>
          </w:tcPr>
          <w:p w:rsidRPr="003E6C28" w:rsidR="00735A54" w:rsidP="00467472" w14:paraId="7BB30434" w14:textId="77777777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Dyraniad </w:t>
            </w:r>
          </w:p>
        </w:tc>
        <w:tc>
          <w:tcPr>
            <w:tcW w:w="1224" w:type="dxa"/>
          </w:tcPr>
          <w:p w:rsidR="00735A54" w:rsidP="00467472" w14:paraId="1DB53654" w14:textId="77777777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Ble </w:t>
            </w:r>
          </w:p>
        </w:tc>
      </w:tr>
      <w:tr w:rsidTr="00467472" w14:paraId="695218E8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470A73" w:rsidR="00735A54" w:rsidP="00470A73" w14:paraId="1D772941" w14:textId="76CCE730">
            <w:pPr>
              <w:bidi w:val="0"/>
              <w:spacing w:after="0" w:line="240" w:lineRule="auto"/>
              <w:jc w:val="both"/>
              <w:rPr>
                <w:rFonts w:ascii="Arial" w:hAnsi="Arial" w:cs="Arial" w:eastAsiaTheme="minorHAnsi"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Cymraeg 2050 Cymraeg mewn Addysg </w:t>
            </w:r>
          </w:p>
        </w:tc>
        <w:tc>
          <w:tcPr>
            <w:tcW w:w="1560" w:type="dxa"/>
          </w:tcPr>
          <w:p w:rsidRPr="00196801" w:rsidR="00735A54" w:rsidP="00467472" w14:paraId="7F76631F" w14:textId="6F3BC79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£167,530</w:t>
            </w:r>
          </w:p>
        </w:tc>
        <w:tc>
          <w:tcPr>
            <w:tcW w:w="1224" w:type="dxa"/>
          </w:tcPr>
          <w:p w:rsidR="00735A54" w:rsidP="00467472" w14:paraId="7BC5AB85" w14:textId="6E8B23E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467472" w14:paraId="7DAE0B91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735A54" w:rsidP="00467472" w14:paraId="0D926569" w14:textId="6C689894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Cymraeg 2050 Dysgu Proffesiynol Cymraeg </w:t>
            </w:r>
          </w:p>
        </w:tc>
        <w:tc>
          <w:tcPr>
            <w:tcW w:w="1560" w:type="dxa"/>
          </w:tcPr>
          <w:p w:rsidRPr="00196801" w:rsidR="00735A54" w:rsidP="00467472" w14:paraId="44491A8D" w14:textId="4FE91A93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£61,063</w:t>
            </w:r>
          </w:p>
        </w:tc>
        <w:tc>
          <w:tcPr>
            <w:tcW w:w="1224" w:type="dxa"/>
          </w:tcPr>
          <w:p w:rsidR="00735A54" w:rsidP="00467472" w14:paraId="438C6FE9" w14:textId="6427F79C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Corff dysgu proffesiynol rhanbarthol</w:t>
            </w:r>
          </w:p>
        </w:tc>
      </w:tr>
      <w:tr w:rsidTr="00467472" w14:paraId="64C9054D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735A54" w:rsidP="00467472" w14:paraId="18FEB649" w14:textId="4BF33CEC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Cymraeg 2050 Siarter Iaith </w:t>
            </w:r>
          </w:p>
        </w:tc>
        <w:tc>
          <w:tcPr>
            <w:tcW w:w="1560" w:type="dxa"/>
          </w:tcPr>
          <w:p w:rsidRPr="00196801" w:rsidR="00735A54" w:rsidP="00467472" w14:paraId="7EA3C4B0" w14:textId="30C716D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£19,928</w:t>
            </w:r>
          </w:p>
        </w:tc>
        <w:tc>
          <w:tcPr>
            <w:tcW w:w="1224" w:type="dxa"/>
          </w:tcPr>
          <w:p w:rsidR="00735A54" w:rsidP="00467472" w14:paraId="6BBDA0A7" w14:textId="42346428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467472" w14:paraId="74642EA5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232" w:type="dxa"/>
          </w:tcPr>
          <w:p w:rsidRPr="00196801" w:rsidR="00735A54" w:rsidP="00467472" w14:paraId="0EDD44B3" w14:textId="43D6AE9D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Cymraeg 2050 Trochi Hwyr </w:t>
            </w:r>
          </w:p>
        </w:tc>
        <w:tc>
          <w:tcPr>
            <w:tcW w:w="1560" w:type="dxa"/>
          </w:tcPr>
          <w:p w:rsidRPr="00196801" w:rsidR="00735A54" w:rsidP="00467472" w14:paraId="59A145D1" w14:textId="1B55D079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£111,844</w:t>
            </w:r>
          </w:p>
        </w:tc>
        <w:tc>
          <w:tcPr>
            <w:tcW w:w="1224" w:type="dxa"/>
          </w:tcPr>
          <w:p w:rsidR="00735A54" w:rsidP="00467472" w14:paraId="1B004502" w14:textId="32CBDEDB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</w:t>
            </w:r>
          </w:p>
        </w:tc>
      </w:tr>
      <w:tr w:rsidTr="00470A73" w14:paraId="24A3500F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"/>
        </w:trPr>
        <w:tc>
          <w:tcPr>
            <w:tcW w:w="6232" w:type="dxa"/>
          </w:tcPr>
          <w:p w:rsidRPr="00196801" w:rsidR="00735A54" w:rsidP="00467472" w14:paraId="425E76BD" w14:textId="134406D8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Arian cyfatebol ALl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560" w:type="dxa"/>
          </w:tcPr>
          <w:p w:rsidRPr="00196801" w:rsidR="00735A54" w:rsidP="00467472" w14:paraId="3CFE01CF" w14:textId="17D133C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£96,992</w:t>
            </w:r>
          </w:p>
        </w:tc>
        <w:tc>
          <w:tcPr>
            <w:tcW w:w="1224" w:type="dxa"/>
          </w:tcPr>
          <w:p w:rsidR="00735A54" w:rsidP="00467472" w14:paraId="7798312C" w14:textId="7F570E3D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Canolog/CCD</w:t>
            </w:r>
          </w:p>
        </w:tc>
      </w:tr>
    </w:tbl>
    <w:p w:rsidR="004B016C" w:rsidP="00AF3EFA" w14:paraId="02F44923" w14:textId="77777777">
      <w:pPr>
        <w:jc w:val="both"/>
        <w:rPr>
          <w:rFonts w:cs="Arial"/>
          <w:bCs/>
          <w:sz w:val="24"/>
          <w:szCs w:val="24"/>
        </w:rPr>
      </w:pPr>
    </w:p>
    <w:p w:rsidRPr="005173E9" w:rsidR="005173E9" w:rsidP="00AF3EFA" w14:paraId="0BA1A48C" w14:textId="51DA992B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Grantiau eraill</w:t>
      </w:r>
    </w:p>
    <w:p w:rsidR="005173E9" w:rsidP="005173E9" w14:paraId="42257584" w14:textId="6A7D3B5A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Grant Ôl-16 - £</w:t>
      </w: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8,772,643</w:t>
      </w:r>
    </w:p>
    <w:p w:rsidR="005173E9" w:rsidP="005173E9" w14:paraId="321A3214" w14:textId="1354D632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Bydd y grant ôl-16 yn cael ei ddirprwyo o fewn y fformiwla ariannu ysgolion, gyda 3% yn cael ei gadw'n ganolog ar gyfer gweinyddu.  </w:t>
      </w:r>
    </w:p>
    <w:p w:rsidRPr="00D015A5" w:rsidR="00D13597" w:rsidP="00D13597" w14:paraId="35EF25CC" w14:textId="178C045B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Grant Pontio Ôl-16 - £42,000</w:t>
      </w:r>
    </w:p>
    <w:p w:rsidR="00D13597" w:rsidP="00D13597" w14:paraId="3289E0EC" w14:textId="0C38DE09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Pum mis o gyllid rhwng Ebrill 2025 ac Awst 2025 i gynorthwyo disgyblion i bontio i'r cam nesaf o’u haddysg.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</w:p>
    <w:p w:rsidRPr="00D015A5" w:rsidR="00D13597" w:rsidP="00D13597" w14:paraId="6E868118" w14:textId="77777777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Dilyniant Dysgwyr Ôl-16 - £200,394</w:t>
      </w:r>
    </w:p>
    <w:p w:rsidR="002F2882" w:rsidP="00D13597" w14:paraId="2D689607" w14:textId="327B0D3A">
      <w:pPr>
        <w:bidi w:val="0"/>
        <w:jc w:val="both"/>
        <w:rPr>
          <w:rFonts w:cs="Arial"/>
          <w:bCs/>
          <w:sz w:val="24"/>
          <w:szCs w:val="24"/>
        </w:rPr>
      </w:pPr>
      <w:bookmarkStart w:name="_Hlk214435043" w:id="0"/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hyn bellach wedi'i ddyrannu a'i roi i ysgolion.</w:t>
      </w:r>
      <w:bookmarkEnd w:id="0"/>
    </w:p>
    <w:p w:rsidR="00A40199" w:rsidP="00A40199" w14:paraId="654F6022" w14:textId="1060F714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Dyfarniad Cyflog Athrawon Ôl-16 - £46,936</w:t>
      </w:r>
    </w:p>
    <w:p w:rsidR="008E08C8" w:rsidP="00A40199" w14:paraId="382FFFE2" w14:textId="33811E2D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ychwanegol a roddwyd ar gyfer y gwahaniaeth o 1% rhwng y setliad ariannol ar gyfer cyflog o 3% a'r dyfarniad cyflog gwirioneddol y cytunwyd arno ar 4%.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hyn bellach wedi'i ddyrannu a'i roi i ysgolion yn seiliedig ar y cynnydd gwirioneddol mewn costau staffio athrawon o ddiweddariadau'r gyllideb gan CAY ym mis Awst.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Gan nad ydym yn gallu nodi staffio Ôl-16 unigol, mae'r grantiau dyfarniad cyflog Cyn ac Ôl-16 wedi'u hychwanegu at ei gilydd at ddibenion creu dosbarthiad teg o gyllid i dalu 91.01% o'r costau gwirioneddol a ysgwyddwyd ym mhob ysgol.</w:t>
      </w:r>
    </w:p>
    <w:p w:rsidR="008E08C8" w:rsidP="008E08C8" w14:paraId="62CAA10C" w14:textId="134BFF76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Dyfarniad Cyfraniadau Yswiriant Gwladol Ôl-16 - £106,603</w:t>
      </w:r>
    </w:p>
    <w:p w:rsidRPr="008E08C8" w:rsidR="008E08C8" w:rsidP="008E08C8" w14:paraId="12912CF1" w14:textId="34B6DA82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ychwanegol a roddwyd ar gyfer y cynnydd i CYG heb ei gynnwys yn y setliad ariannol.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hyn bellach wedi'i ddyrannu a'i roi i ysgolion yn seiliedig ar werthoedd rhaglenni a ddefnyddir yn y fformiwla ariannu.</w:t>
      </w:r>
    </w:p>
    <w:p w:rsidRPr="006F277B" w:rsidR="00F16725" w:rsidP="00F16725" w14:paraId="352CCDED" w14:textId="21CEE84D">
      <w:pPr>
        <w:bidi w:val="0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Dysgu Proffesiynol Dros Dro – Dysgu Proffesiynol Cymraeg - £10,904</w:t>
      </w:r>
    </w:p>
    <w:p w:rsidR="00F16725" w:rsidP="00F16725" w14:paraId="12E4BBAA" w14:textId="0A980950">
      <w:pPr>
        <w:bidi w:val="0"/>
        <w:jc w:val="both"/>
        <w:rPr>
          <w:rFonts w:cs="Arial"/>
          <w:sz w:val="24"/>
          <w:szCs w:val="24"/>
        </w:rPr>
      </w:pPr>
      <w:bookmarkStart w:name="_Hlk198725479" w:id="1"/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cyllid hwn ar gyfer 5/12 rhan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superscript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o'r flwyddyn sy'n cael ei ddyrannu i CCD ar gyfer Ebrill i Awst. Bydd y Corff Dysgu Proffesiynol Rhanbarthol newydd yn ei le o fis Medi.</w:t>
      </w:r>
    </w:p>
    <w:bookmarkEnd w:id="1"/>
    <w:p w:rsidRPr="006F277B" w:rsidR="00F16725" w:rsidP="00F16725" w14:paraId="005C33E0" w14:textId="1F45DE5F">
      <w:pPr>
        <w:bidi w:val="0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Dysgu Proffesiynol Dros Dro – Dysgu Proffesiynol ar gyfer Datblygu ymarfer a myfyrio - £17,045</w:t>
      </w:r>
    </w:p>
    <w:p w:rsidR="00F16725" w:rsidP="00F16725" w14:paraId="51D22FAF" w14:textId="52788BC7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cyllid hwn ar gyfer 5/12 rhan o'r flwyddyn sy'n cael ei ddyrannu i CCD ar gyfer Ebrill i Awst. Bydd y Corff Dysgu Proffesiynol Rhanbarthol newydd yn ei le o fis Medi.</w:t>
      </w:r>
    </w:p>
    <w:p w:rsidR="00F16725" w:rsidP="00F16725" w14:paraId="4F2C2708" w14:textId="680304BB">
      <w:pPr>
        <w:bidi w:val="0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Dysgu Proffesiynol Dros Dro – Dysgu Proffesiynol ar gyfer Safon Uwch a Bagloriaeth Cymru - £19,039</w:t>
      </w:r>
    </w:p>
    <w:p w:rsidRPr="00E2088D" w:rsidR="00E2088D" w:rsidP="00F16725" w14:paraId="6E1E7A2E" w14:textId="7D2A1D63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cyllid hwn ar gyfer 5/12 rhan o'r flwyddyn sy'n cael ei ddyrannu i CCD ar gyfer Ebrill i Awst. Bydd y Corff Dysgu Proffesiynol Rhanbarthol newydd yn ei le o fis Medi.</w:t>
      </w:r>
    </w:p>
    <w:p w:rsidRPr="006F277B" w:rsidR="00F16725" w:rsidP="00F16725" w14:paraId="7FA6BB09" w14:textId="00C79583">
      <w:pPr>
        <w:bidi w:val="0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Dysgu Proffesiynol Dros Dro – Pecyn cymorth Sefydlu/Gyrfa Gynnar - £4,734</w:t>
      </w:r>
    </w:p>
    <w:p w:rsidR="005A5D23" w:rsidP="00336E78" w14:paraId="4CA7B78C" w14:textId="60DF75D7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cyllid hwn ar gyfer 5/12 rhan o'r flwyddyn sy'n cael ei ddyrannu i CCD ar gyfer Ebrill i Awst. Bydd y Corff Dysgu Proffesiynol Rhanbarthol newydd yn ei le o fis Medi.</w:t>
      </w:r>
    </w:p>
    <w:p w:rsidR="00A40199" w:rsidP="00A40199" w14:paraId="1EAAC35B" w14:textId="7CB1FB2B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Dyfarniad Cyflog Athrawon - £467,882</w:t>
      </w:r>
    </w:p>
    <w:p w:rsidR="00C466BF" w:rsidP="00A40199" w14:paraId="4CC5F013" w14:textId="73D4BEE9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ychwanegol a roddwyd ar gyfer y gwahaniaeth o 1% rhwng y setliad ariannol ar gyfer cyflog o 3% a'r dyfarniad cyflog gwirioneddol y cytunwyd arno ar 4%.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hyn bellach wedi'i ddyrannu a'i roi i ysgolion yn seiliedig ar y cynnydd gwirioneddol mewn costau staffio athrawon o ddiweddariadau'r gyllideb gan CAY ym mis Awst.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Gan nad ydym yn gallu nodi staffio unigol Cyn 16 o fewn ysgolion uwchradd/canol, mae'r grantiau dyfarniad cyflog Cyn ac Ôl-16 wedi'u hychwanegu at ei gilydd at ddibenion creu dosbarthiad teg o gyllid i dalu 91.01% o'r costau gwirioneddol a ysgwyddwyd ym mhob ysgol.</w:t>
      </w:r>
    </w:p>
    <w:p w:rsidRPr="006D72EB" w:rsidR="006D72EB" w:rsidP="00A40199" w14:paraId="3D3BDD63" w14:textId="6695D214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Grŵp Ymgynghorol Penaethiaid Gweinidogol - £12,000</w:t>
      </w:r>
    </w:p>
    <w:p w:rsidR="006D72EB" w:rsidP="00A40199" w14:paraId="59A067E8" w14:textId="19107CE1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Dyraniadau a dderbyniwyd gan Lywodraeth Cymru ar gyfer ysgolion penodol sy'n rhan o'r grŵp ymgynghorol. Mae'r dyraniadau wedi'u rhoi i ysgolion.</w:t>
      </w:r>
    </w:p>
    <w:p w:rsidRPr="006D72EB" w:rsidR="00920DA9" w:rsidP="00920DA9" w14:paraId="1A0E5F7D" w14:textId="1241F140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Meithrin Gallu Cyfrwng Cymraeg - £20,500</w:t>
      </w:r>
    </w:p>
    <w:p w:rsidR="00920DA9" w:rsidP="00920DA9" w14:paraId="347206DE" w14:textId="149A9020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Dyraniadau a dderbyniwyd gan Lywodraeth Cymru ar gyfer ysgolion penodol cysylltiedig.</w:t>
      </w:r>
    </w:p>
    <w:p w:rsidRPr="006D72EB" w:rsidR="00920DA9" w:rsidP="00920DA9" w14:paraId="0DBFB353" w14:textId="6E664E8F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Pontio ar gyfer RhBGY - £130,000</w:t>
      </w:r>
    </w:p>
    <w:p w:rsidR="00920DA9" w:rsidP="00920DA9" w14:paraId="0E4F2B61" w14:textId="457E0045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a roddwyd i gefnogi ysgolion gyda phontio i'r Rhaglen Bartneriaeth Gwella Ysgolion (RhBGY), rhoddir y dyraniadau i ysgolion.</w:t>
      </w:r>
    </w:p>
    <w:p w:rsidRPr="006D72EB" w:rsidR="00920DA9" w:rsidP="00920DA9" w14:paraId="4F555815" w14:textId="34B63564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Ymgysylltu gan Ymarferwyr - £55,214</w:t>
      </w:r>
    </w:p>
    <w:p w:rsidR="00920DA9" w:rsidP="00A40199" w14:paraId="4094730C" w14:textId="1D18A138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dyraniadau a dderbyniwyd gan Lywodraeth Cymru ar gyfer ysgolion penodol cysylltiedig, ynghyd ag elfen o'r cyllid, wedi'u trosglwyddo i'r corff Rhanbarthol ar gyfer dysgu proffesiynol.</w:t>
      </w:r>
    </w:p>
    <w:p w:rsidRPr="006D72EB" w:rsidR="00920DA9" w:rsidP="00920DA9" w14:paraId="0C142E4D" w14:textId="6BE5855C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HHiGC (heb hawl i gyllid cyhoeddus) - £2,014</w:t>
      </w:r>
    </w:p>
    <w:p w:rsidRPr="00920DA9" w:rsidR="00920DA9" w:rsidP="00920DA9" w14:paraId="3BA27B6F" w14:textId="1063F401">
      <w:pPr>
        <w:bidi w:val="0"/>
        <w:jc w:val="both"/>
        <w:rPr>
          <w:rFonts w:eastAsia="Times New Roman" w:cs="Arial"/>
          <w:color w:val="000000"/>
          <w:lang w:eastAsia="en-GB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Cyllid a roddwyd i ysgolion uwchradd drwy ffurflenni hawlio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i helpu i oresgyn rhwystrau wrth ddarparu prydau bwyd am ddim i ddisgyblion oedran uwchradd nad ydynt yn derbyn cymorth o dan Ran VI Deddf Mewnfudo a Lloches 1999 nad ydynt yn gallu cael PYADd - cyllid yn seiliedig ar CYBLD 25.</w:t>
      </w:r>
    </w:p>
    <w:p w:rsidRPr="006D72EB" w:rsidR="00920DA9" w:rsidP="00920DA9" w14:paraId="7A474695" w14:textId="34745F03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Costau Cyflenwi Cinio a Dysgu ar gyfer ysgolion - £1,200</w:t>
      </w:r>
    </w:p>
    <w:p w:rsidR="00920DA9" w:rsidP="00920DA9" w14:paraId="1B6BB0E0" w14:textId="77777777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Dyraniadau a dderbyniwyd gan Lywodraeth Cymru ar gyfer ysgolion penodol cysylltiedig.</w:t>
      </w:r>
    </w:p>
    <w:p w:rsidRPr="006D72EB" w:rsidR="00920DA9" w:rsidP="00920DA9" w14:paraId="735E8320" w14:textId="36BDF1C3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Gweithdai Fframwaith Dangosyddion Hawliau Dysgwyr - £1,200</w:t>
      </w:r>
    </w:p>
    <w:p w:rsidR="00920DA9" w:rsidP="00920DA9" w14:paraId="0BD95199" w14:textId="7A0BC1F6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Aros am ddyraniadau gan Lywodraeth Cymru ar gyfer ysgolion penodol cysylltiedig.</w:t>
      </w:r>
    </w:p>
    <w:p w:rsidRPr="006D72EB" w:rsidR="00920DA9" w:rsidP="00920DA9" w14:paraId="193813F2" w14:textId="00E98545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Grŵp ffocws dangosfwrdd Asesiadau wedi'u Personoli, Grŵp defnyddwyr, Adolygiad o safonau proffesiynol a’r panel adolygu cynnwys - £2,200</w:t>
      </w:r>
    </w:p>
    <w:p w:rsidR="00920DA9" w:rsidP="00920DA9" w14:paraId="1761E822" w14:textId="77777777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Dyraniadau a dderbyniwyd gan Lywodraeth Cymru ar gyfer ysgolion penodol cysylltiedig.</w:t>
      </w:r>
    </w:p>
    <w:p w:rsidRPr="006D72EB" w:rsidR="00DA1534" w:rsidP="00DA1534" w14:paraId="6009A2E1" w14:textId="693B9467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Cydlynwyr ADY - £114,293</w:t>
      </w:r>
    </w:p>
    <w:p w:rsidR="00DA1534" w:rsidP="00DA1534" w14:paraId="6CBA8D71" w14:textId="0D124989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cyllid i gefnogi ysgolion gyda Chydlynwyr ADY yn symud i arweinyddiaeth, dyraniadau’n cael eu rhoi i ysgolion.</w:t>
      </w:r>
    </w:p>
    <w:p w:rsidRPr="006D72EB" w:rsidR="00DA1534" w:rsidP="00DA1534" w14:paraId="6D9E8049" w14:textId="50BFCFA4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Prydau Ysgol am Ddim i Holl Blant Ysgolion Cynradd - £139,730</w:t>
      </w:r>
    </w:p>
    <w:p w:rsidR="00DA1534" w:rsidP="00DA1534" w14:paraId="0A976002" w14:textId="2F87147D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i gefnogi goruchwylwyr canol dydd, dyraniadau’n cael eu rhoi i ysgolion.</w:t>
      </w:r>
    </w:p>
    <w:p w:rsidR="00DA1534" w:rsidP="00DA1534" w14:paraId="1C43E0A4" w14:textId="77777777">
      <w:pPr>
        <w:jc w:val="both"/>
        <w:rPr>
          <w:rFonts w:cs="Arial"/>
          <w:bCs/>
          <w:sz w:val="24"/>
          <w:szCs w:val="24"/>
        </w:rPr>
      </w:pPr>
    </w:p>
    <w:p w:rsidR="00DA1534" w:rsidP="00DA1534" w14:paraId="6F38C576" w14:textId="77777777">
      <w:pPr>
        <w:jc w:val="both"/>
        <w:rPr>
          <w:rFonts w:cs="Arial"/>
          <w:bCs/>
          <w:sz w:val="24"/>
          <w:szCs w:val="24"/>
        </w:rPr>
      </w:pPr>
    </w:p>
    <w:p w:rsidRPr="006D72EB" w:rsidR="00DA1534" w:rsidP="00DA1534" w14:paraId="4106851D" w14:textId="2A069BB7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Apeliadau arholiadau am ddim ar gyfer dysgwyr difreintiedig - £5,235</w:t>
      </w:r>
    </w:p>
    <w:p w:rsidRPr="00FC296A" w:rsidR="00FC296A" w:rsidP="00FC296A" w14:paraId="5559BDE3" w14:textId="2F8CB93D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i gefnogi dysgwyr difreintiedig i wneud apeliadau arholiadau, dyraniadau o ffurflenni hawlio a gyflwynir gan ysgolion uwchradd.</w:t>
      </w:r>
    </w:p>
    <w:p w:rsidRPr="006D72EB" w:rsidR="00FC296A" w:rsidP="00FC296A" w14:paraId="29EDB04D" w14:textId="285C4B4F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Bwyd a Hwyl - £101,049</w:t>
      </w:r>
    </w:p>
    <w:p w:rsidRPr="00FC296A" w:rsidR="00920DA9" w:rsidP="00A40199" w14:paraId="338B2BB4" w14:textId="6D0F89E8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Clybiau gwyliau ysgol i gefnogi'r ysgol i ddarparu gweithgareddau hwyl a bwyd i ddisgyblion, dyraniadau ar gyfer ysgolion sy'n cymryd rhan wedi'u cydlynu gan BFCC.</w:t>
      </w:r>
    </w:p>
    <w:p w:rsidR="001E25AC" w:rsidP="00A40199" w14:paraId="4C377D89" w14:textId="0F0C9760">
      <w:pPr>
        <w:bidi w:val="0"/>
        <w:jc w:val="both"/>
        <w:rPr>
          <w:rFonts w:cs="Arial"/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Ailsefydlu Gwladolion Affganistan - £183,889 (hyd yn hyn)</w:t>
      </w:r>
    </w:p>
    <w:p w:rsidRPr="00C466BF" w:rsidR="00C466BF" w:rsidP="00A40199" w14:paraId="707A35BD" w14:textId="526F1EFD">
      <w:pPr>
        <w:bidi w:val="0"/>
        <w:jc w:val="both"/>
        <w:rPr>
          <w:rFonts w:cs="Arial"/>
          <w:bCs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cyllid ar gael gan y Swyddfa Gartref fel rhan o'r rhaglen Adsefydlu Gwladolion Affganistan. Rhaid i'r tariff Addysg sydd ar gael ariannu'r costau trafnidiaeth canolog sydd eisoes wedi'u hysgwyddo gyda'r balans yn mynd i ysgolion.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Nid yw'r tîm Adsefydlu Canolog wedi cytuno ar gyllid yr hawliad cyntaf eto, ond ar ôl ei gadarnhau, bydd yr ysgolion sydd â disgyblion newydd o Affganistan yn cael gwybod am eu dyraniadau.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cyllid pellach yn dilyn ar ôl cyflwyno hawliadau i'r Swyddfa Gartref, gan gynnwys hawliadau cyllid eithriadol ar gyfer disgyblion penodol mewn rhai ysgolion.</w:t>
      </w:r>
    </w:p>
    <w:p w:rsidRPr="003321DA" w:rsidR="00D13597" w:rsidP="00D13597" w14:paraId="2F129CAB" w14:textId="5E51E5C0">
      <w:pPr>
        <w:bidi w:val="0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grant refeniw wedi’i ddyrannu’n ganolog ar gyfer dysgwyr</w:t>
      </w:r>
    </w:p>
    <w:p w:rsidRPr="003321DA" w:rsidR="00D13597" w:rsidP="00D13597" w14:paraId="78110879" w14:textId="77777777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Yn ogystal â'r grantiau a ddirprwywyd i ysgolion, mae'r Awdurdod Lleol wedi derbyn hysbysiad o'r grantiau canlynol a fydd yn cael eu rheoli'n ganolog. 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Gellir dirprwyo rhai o'r grantiau isod i ysgolion i'w dyrannu o fewn telerau ac amodau'r grant unigol lle y bo hynny'n berthnasol.  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99"/>
        <w:gridCol w:w="1817"/>
      </w:tblGrid>
      <w:tr w:rsidTr="00333AFC" w14:paraId="1424316D" w14:textId="77777777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199" w:type="dxa"/>
          </w:tcPr>
          <w:p w:rsidRPr="003E6C28" w:rsidR="00D13597" w:rsidP="00467472" w14:paraId="407F02EE" w14:textId="77777777">
            <w:pPr>
              <w:bidi w:val="0"/>
              <w:spacing w:after="0" w:line="240" w:lineRule="auto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Enw'r Grant</w:t>
            </w:r>
          </w:p>
        </w:tc>
        <w:tc>
          <w:tcPr>
            <w:tcW w:w="1817" w:type="dxa"/>
          </w:tcPr>
          <w:p w:rsidRPr="003E6C28" w:rsidR="00D13597" w:rsidP="00467472" w14:paraId="63A03528" w14:textId="77777777">
            <w:pPr>
              <w:bidi w:val="0"/>
              <w:spacing w:after="0" w:line="240" w:lineRule="auto"/>
              <w:jc w:val="center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Dyfarnwyd </w:t>
            </w:r>
          </w:p>
        </w:tc>
      </w:tr>
      <w:tr w:rsidTr="00333AFC" w14:paraId="6EB1838B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199" w:type="dxa"/>
          </w:tcPr>
          <w:p w:rsidRPr="00196801" w:rsidR="00D13597" w:rsidP="00467472" w14:paraId="4B88D9AB" w14:textId="4A510967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Prydau Ysgol am Ddim i Holl Blant Ysgolion Cynradd (seiliedig ar alw)</w:t>
            </w:r>
          </w:p>
        </w:tc>
        <w:tc>
          <w:tcPr>
            <w:tcW w:w="1817" w:type="dxa"/>
          </w:tcPr>
          <w:p w:rsidRPr="00196801" w:rsidR="00D13597" w:rsidP="00467472" w14:paraId="5C13625D" w14:textId="6D5B1EF6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£4,702,438</w:t>
            </w:r>
          </w:p>
        </w:tc>
      </w:tr>
      <w:tr w:rsidTr="00333AFC" w14:paraId="47CBA637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199" w:type="dxa"/>
          </w:tcPr>
          <w:p w:rsidRPr="00196801" w:rsidR="00D13597" w:rsidP="00467472" w14:paraId="04517ADA" w14:textId="1F9134CF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Hanfodion Ysgol (seiliedig ar alw)</w:t>
            </w:r>
          </w:p>
        </w:tc>
        <w:tc>
          <w:tcPr>
            <w:tcW w:w="1817" w:type="dxa"/>
          </w:tcPr>
          <w:p w:rsidRPr="00196801" w:rsidR="00D13597" w:rsidP="00467472" w14:paraId="44E2B1CC" w14:textId="3A77E19D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£464,700</w:t>
            </w:r>
          </w:p>
        </w:tc>
      </w:tr>
      <w:tr w:rsidTr="00333AFC" w14:paraId="5D889294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199" w:type="dxa"/>
          </w:tcPr>
          <w:p w:rsidRPr="00196801" w:rsidR="00D13597" w:rsidP="00467472" w14:paraId="14E73AFB" w14:textId="77777777">
            <w:pPr>
              <w:bidi w:val="0"/>
              <w:spacing w:after="0" w:line="276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Urddas Mislif </w:t>
            </w:r>
          </w:p>
        </w:tc>
        <w:tc>
          <w:tcPr>
            <w:tcW w:w="1817" w:type="dxa"/>
          </w:tcPr>
          <w:p w:rsidRPr="00196801" w:rsidR="00D13597" w:rsidP="00467472" w14:paraId="05CE7C70" w14:textId="3D62187B">
            <w:pPr>
              <w:bidi w:val="0"/>
              <w:spacing w:after="0" w:line="276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£120,899</w:t>
            </w:r>
          </w:p>
        </w:tc>
      </w:tr>
      <w:tr w:rsidTr="00333AFC" w14:paraId="46E0C9D1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199" w:type="dxa"/>
          </w:tcPr>
          <w:p w:rsidRPr="00196801" w:rsidR="00D13597" w:rsidP="00467472" w14:paraId="0F294F48" w14:textId="0078DBE5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Lleoliadau Arbenigol Ôl-16 (seiliedig ar alw) </w:t>
            </w:r>
          </w:p>
        </w:tc>
        <w:tc>
          <w:tcPr>
            <w:tcW w:w="1817" w:type="dxa"/>
          </w:tcPr>
          <w:p w:rsidRPr="00196801" w:rsidR="00D13597" w:rsidP="00467472" w14:paraId="3ED32FE2" w14:textId="090026BF">
            <w:pPr>
              <w:bidi w:val="0"/>
              <w:spacing w:after="0" w:line="240" w:lineRule="auto"/>
              <w:jc w:val="right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£50,000</w:t>
            </w:r>
          </w:p>
        </w:tc>
      </w:tr>
    </w:tbl>
    <w:p w:rsidR="006B5167" w:rsidP="006B5167" w14:paraId="448F3626" w14:textId="55B18837">
      <w:pPr>
        <w:rPr>
          <w:rFonts w:cs="Arial"/>
          <w:b/>
          <w:bCs/>
          <w:sz w:val="24"/>
          <w:szCs w:val="24"/>
          <w:u w:val="single"/>
        </w:rPr>
      </w:pPr>
    </w:p>
    <w:p w:rsidR="00C466BF" w:rsidP="006B5167" w14:paraId="2B80645A" w14:textId="2BA53966">
      <w:pPr>
        <w:bidi w:val="0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Cyllid arall gan ddarparwyr allanol</w:t>
      </w:r>
    </w:p>
    <w:p w:rsidR="00A7103F" w:rsidP="006B5167" w14:paraId="09D589D0" w14:textId="3092C227">
      <w:pPr>
        <w:bidi w:val="0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rhai darparwyr allanol wedi cysylltu â’r tîm Cyllid, sy'n dyrannu gwahanol gyllid ysgolion ar gyfer costau cyflenwi er mwyn rhyddhau staff i fynd i gyrsiau.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darparwyr allanol hyn wedi gofyn am un pwynt cyswllt gyda Bro Morgannwg i anfon yr arian er mwyn sicrhau bod ysgolion yn derbyn yr arian yn gywir.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manylion isod yn ymwneud â’r darparwyr hyn yn unig. Nid dyma'r darlun llawn o unrhyw gronfeydd eraill y mae ysgolion wedi'u sicrhau'n uniongyrchol i'w cyllidebu eu hunain.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08"/>
        <w:gridCol w:w="1418"/>
      </w:tblGrid>
      <w:tr w:rsidTr="00FB7D9F" w14:paraId="409F812D" w14:textId="77777777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508" w:type="dxa"/>
          </w:tcPr>
          <w:p w:rsidRPr="00A7103F" w:rsidR="00A7103F" w:rsidP="006B5167" w14:paraId="6F0973DA" w14:textId="1C55928F">
            <w:pPr>
              <w:bidi w:val="0"/>
              <w:spacing w:after="0" w:line="240" w:lineRule="auto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Enw'r darparwr/cyllid</w:t>
            </w:r>
          </w:p>
        </w:tc>
        <w:tc>
          <w:tcPr>
            <w:tcW w:w="1418" w:type="dxa"/>
          </w:tcPr>
          <w:p w:rsidRPr="00A7103F" w:rsidR="00A7103F" w:rsidP="006B5167" w14:paraId="58AE77A4" w14:textId="1B94B943">
            <w:pPr>
              <w:bidi w:val="0"/>
              <w:spacing w:after="0" w:line="240" w:lineRule="auto"/>
              <w:rPr>
                <w:rFonts w:ascii="Arial" w:hAnsi="Arial" w:cs="Arial" w:eastAsiaTheme="minorHAnsi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Dyfarnwyd </w:t>
            </w:r>
          </w:p>
        </w:tc>
      </w:tr>
      <w:tr w:rsidTr="00FB7D9F" w14:paraId="38DFE1ED" w14:textId="7777777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508" w:type="dxa"/>
          </w:tcPr>
          <w:p w:rsidR="00A7103F" w:rsidP="006B5167" w14:paraId="422B7FAD" w14:textId="3C895837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Partneriaeth Ddysgu – Parod am Lwyddiant</w:t>
            </w:r>
          </w:p>
        </w:tc>
        <w:tc>
          <w:tcPr>
            <w:tcW w:w="1418" w:type="dxa"/>
          </w:tcPr>
          <w:p w:rsidR="00A7103F" w:rsidP="006B5167" w14:paraId="19CDF202" w14:textId="123C27EB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£24,840</w:t>
            </w:r>
          </w:p>
        </w:tc>
      </w:tr>
      <w:tr w:rsidTr="00FB7D9F" w14:paraId="0542EB66" w14:textId="7777777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508" w:type="dxa"/>
          </w:tcPr>
          <w:p w:rsidR="00A7103F" w:rsidP="006B5167" w14:paraId="7FEB128B" w14:textId="66652DD2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Ganolfan Dysgu Cymraeg Genedlaethol</w:t>
            </w:r>
          </w:p>
        </w:tc>
        <w:tc>
          <w:tcPr>
            <w:tcW w:w="1418" w:type="dxa"/>
          </w:tcPr>
          <w:p w:rsidR="00A7103F" w:rsidP="006B5167" w14:paraId="78334957" w14:textId="709FEA9A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£8,400</w:t>
            </w:r>
          </w:p>
        </w:tc>
      </w:tr>
      <w:tr w:rsidTr="00FB7D9F" w14:paraId="172C899D" w14:textId="7777777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508" w:type="dxa"/>
          </w:tcPr>
          <w:p w:rsidR="00333AFC" w:rsidP="006B5167" w14:paraId="56B941F0" w14:textId="782A884F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Prosiect CALON – Prifysgol Bangor</w:t>
            </w:r>
          </w:p>
        </w:tc>
        <w:tc>
          <w:tcPr>
            <w:tcW w:w="1418" w:type="dxa"/>
          </w:tcPr>
          <w:p w:rsidR="00333AFC" w:rsidP="006B5167" w14:paraId="1C23742C" w14:textId="74022186">
            <w:pPr>
              <w:bidi w:val="0"/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2,500</w:t>
            </w:r>
          </w:p>
        </w:tc>
      </w:tr>
    </w:tbl>
    <w:p w:rsidR="00333AFC" w:rsidP="009A743E" w14:paraId="03EB4176" w14:textId="77777777">
      <w:pPr>
        <w:jc w:val="both"/>
        <w:rPr>
          <w:rFonts w:cs="Arial"/>
          <w:sz w:val="24"/>
          <w:szCs w:val="24"/>
        </w:rPr>
      </w:pPr>
    </w:p>
    <w:p w:rsidR="009A743E" w:rsidP="009A743E" w14:paraId="6A84412C" w14:textId="65FF0838">
      <w:pPr>
        <w:bidi w:val="0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Diweddariad grantiau ar gyfer blwyddyn ariannol 2026/27</w:t>
      </w:r>
    </w:p>
    <w:p w:rsidR="009A743E" w:rsidP="009A743E" w14:paraId="0B1013F6" w14:textId="79825E0C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Rydym yn aros am ddyraniadau grantiau Llywodraeth Cymru ar gyfer 26/27. Mae'r rhain yn debygol o ddechrau cyrraedd o ddiwedd mis Ionawr 2026 a bydd ysgolion yn cael eu diweddaru pan fydd y rhain ar gael i ganiatáu i Swyddogion CAY bennu cyllidebau'r flwyddyn newydd yn gywir.</w:t>
      </w:r>
    </w:p>
    <w:p w:rsidR="009A743E" w:rsidP="009A743E" w14:paraId="34896EF4" w14:textId="324B6FA1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Rydym wedi cael gwybod bod Llywodraeth Cymru wedi darparu’r canlynol i ALlau:</w:t>
      </w:r>
    </w:p>
    <w:p w:rsidR="009A743E" w:rsidP="009A743E" w14:paraId="6CB6D889" w14:textId="20E675A5">
      <w:pPr>
        <w:pStyle w:val="ListParagraph"/>
        <w:numPr>
          <w:ilvl w:val="0"/>
          <w:numId w:val="11"/>
        </w:num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£14.5 miliwn wedi'i ddyrannu drwy Medr i gefnogi colegau Addysg Bellach a'r chweched dosbarth</w:t>
      </w:r>
    </w:p>
    <w:p w:rsidR="009A743E" w:rsidP="009A743E" w14:paraId="2A89EFD4" w14:textId="053A4893">
      <w:pPr>
        <w:pStyle w:val="ListParagraph"/>
        <w:numPr>
          <w:ilvl w:val="0"/>
          <w:numId w:val="11"/>
        </w:num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£15.5 miliwn i gefnogi dyfarniadau cyflog y sector cyhoeddus 25/26 a chostau CYG</w:t>
      </w:r>
    </w:p>
    <w:p w:rsidR="009A743E" w:rsidP="009A743E" w14:paraId="6CEDA2CF" w14:textId="77777777">
      <w:pPr>
        <w:pStyle w:val="ListParagraph"/>
        <w:numPr>
          <w:ilvl w:val="0"/>
          <w:numId w:val="11"/>
        </w:num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£418.6 miliwn drwy Grant Addysg yr Awdurdod Lleol ar gyfer Safonau Ysgolion, Cydraddoldeb, Diwygio a Cymraeg 2050, sy'n gynnydd o 4%</w:t>
      </w:r>
    </w:p>
    <w:p w:rsidR="00A60686" w:rsidP="009A743E" w14:paraId="38A221EA" w14:textId="77777777">
      <w:pPr>
        <w:pStyle w:val="ListParagraph"/>
        <w:numPr>
          <w:ilvl w:val="0"/>
          <w:numId w:val="11"/>
        </w:num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£8.9 miliwn o gyllid pellach drwy Grant Addysg yr Awdurdod Lleol ar i gefnogi codi safonau ysgolion i gefnogi dysgu Sylfaenol</w:t>
      </w:r>
    </w:p>
    <w:p w:rsidR="009A743E" w:rsidP="009A743E" w14:paraId="4EB41CD0" w14:textId="3504D8B8">
      <w:pPr>
        <w:pStyle w:val="ListParagraph"/>
        <w:numPr>
          <w:ilvl w:val="0"/>
          <w:numId w:val="11"/>
        </w:num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£2.5 miliwn o gyllid ychwanegol drwy Grant Addysg yr Awdurdod Lleol i gefnogi presenoldeb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A60686" w:rsidP="00A60686" w14:paraId="72B646FE" w14:textId="6E6122A2">
      <w:pPr>
        <w:pStyle w:val="ListParagraph"/>
        <w:numPr>
          <w:ilvl w:val="0"/>
          <w:numId w:val="11"/>
        </w:num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£5 miliwn o gyllid ychwanegol ar gyfer ADY i gefnogi ysgolion, lleoliadau ac ALlau</w:t>
      </w:r>
    </w:p>
    <w:p w:rsidRPr="00A60686" w:rsidR="00A60686" w:rsidP="00A60686" w14:paraId="3D05F8E7" w14:textId="54B99529">
      <w:pPr>
        <w:bidi w:val="0"/>
        <w:jc w:val="both"/>
        <w:rPr>
          <w:rFonts w:cs="Arial"/>
          <w:sz w:val="24"/>
          <w:szCs w:val="24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dyraniadau’r ALl yn cael eu cadarnhau yn y misoedd nesaf ar ôl i LlC gyhoeddi ein dyraniadau.</w:t>
      </w:r>
    </w:p>
    <w:p w:rsidRPr="00A7103F" w:rsidR="009A743E" w:rsidP="006B5167" w14:paraId="1671253A" w14:textId="77777777">
      <w:pPr>
        <w:rPr>
          <w:rFonts w:cs="Arial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F6736"/>
    <w:multiLevelType w:val="hybridMultilevel"/>
    <w:tmpl w:val="BABC5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0DBC"/>
    <w:multiLevelType w:val="hybridMultilevel"/>
    <w:tmpl w:val="47B0A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B59FA"/>
    <w:multiLevelType w:val="hybridMultilevel"/>
    <w:tmpl w:val="1070E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E695B"/>
    <w:multiLevelType w:val="hybridMultilevel"/>
    <w:tmpl w:val="156AE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C15C6"/>
    <w:multiLevelType w:val="hybridMultilevel"/>
    <w:tmpl w:val="18EA2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D473F"/>
    <w:multiLevelType w:val="hybridMultilevel"/>
    <w:tmpl w:val="3C0E4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74B85"/>
    <w:multiLevelType w:val="hybridMultilevel"/>
    <w:tmpl w:val="BF04B740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6AB62746"/>
    <w:multiLevelType w:val="hybridMultilevel"/>
    <w:tmpl w:val="F806C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33529"/>
    <w:multiLevelType w:val="hybridMultilevel"/>
    <w:tmpl w:val="5F7A5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99546">
    <w:abstractNumId w:val="5"/>
  </w:num>
  <w:num w:numId="2" w16cid:durableId="206376959">
    <w:abstractNumId w:val="8"/>
  </w:num>
  <w:num w:numId="3" w16cid:durableId="759910629">
    <w:abstractNumId w:val="1"/>
  </w:num>
  <w:num w:numId="4" w16cid:durableId="2076972240">
    <w:abstractNumId w:val="7"/>
  </w:num>
  <w:num w:numId="5" w16cid:durableId="1197036694">
    <w:abstractNumId w:val="3"/>
  </w:num>
  <w:num w:numId="6" w16cid:durableId="1322005915">
    <w:abstractNumId w:val="1"/>
  </w:num>
  <w:num w:numId="7" w16cid:durableId="1167593905">
    <w:abstractNumId w:val="4"/>
  </w:num>
  <w:num w:numId="8" w16cid:durableId="1744378304">
    <w:abstractNumId w:val="8"/>
  </w:num>
  <w:num w:numId="9" w16cid:durableId="148064665">
    <w:abstractNumId w:val="2"/>
  </w:num>
  <w:num w:numId="10" w16cid:durableId="2117172629">
    <w:abstractNumId w:val="0"/>
  </w:num>
  <w:num w:numId="11" w16cid:durableId="1466895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47"/>
    <w:rsid w:val="0000756F"/>
    <w:rsid w:val="00031D37"/>
    <w:rsid w:val="000563C1"/>
    <w:rsid w:val="000616CA"/>
    <w:rsid w:val="00067D16"/>
    <w:rsid w:val="00073EC5"/>
    <w:rsid w:val="00092E2D"/>
    <w:rsid w:val="00095F66"/>
    <w:rsid w:val="00096E6C"/>
    <w:rsid w:val="000A2DF5"/>
    <w:rsid w:val="000B12DC"/>
    <w:rsid w:val="000B6BE0"/>
    <w:rsid w:val="000E0F1F"/>
    <w:rsid w:val="00133E47"/>
    <w:rsid w:val="00174A3E"/>
    <w:rsid w:val="0019405B"/>
    <w:rsid w:val="00196801"/>
    <w:rsid w:val="001C1170"/>
    <w:rsid w:val="001C6BEE"/>
    <w:rsid w:val="001D0D8C"/>
    <w:rsid w:val="001E25AC"/>
    <w:rsid w:val="00202BD3"/>
    <w:rsid w:val="00222355"/>
    <w:rsid w:val="0022256F"/>
    <w:rsid w:val="00224297"/>
    <w:rsid w:val="00241A65"/>
    <w:rsid w:val="00241B07"/>
    <w:rsid w:val="002B4157"/>
    <w:rsid w:val="002C4DC2"/>
    <w:rsid w:val="002F2882"/>
    <w:rsid w:val="002F42A1"/>
    <w:rsid w:val="003049FA"/>
    <w:rsid w:val="003321DA"/>
    <w:rsid w:val="00333AFC"/>
    <w:rsid w:val="00336E78"/>
    <w:rsid w:val="00360AA9"/>
    <w:rsid w:val="003751DA"/>
    <w:rsid w:val="00392059"/>
    <w:rsid w:val="003A5D82"/>
    <w:rsid w:val="003B10A0"/>
    <w:rsid w:val="003D5780"/>
    <w:rsid w:val="003E6C28"/>
    <w:rsid w:val="003F4ACA"/>
    <w:rsid w:val="00426C69"/>
    <w:rsid w:val="00427716"/>
    <w:rsid w:val="00442AAA"/>
    <w:rsid w:val="0046620F"/>
    <w:rsid w:val="00467472"/>
    <w:rsid w:val="00470A73"/>
    <w:rsid w:val="004A0D80"/>
    <w:rsid w:val="004B016C"/>
    <w:rsid w:val="004B188B"/>
    <w:rsid w:val="004D676C"/>
    <w:rsid w:val="004F3461"/>
    <w:rsid w:val="00501ED4"/>
    <w:rsid w:val="005173E9"/>
    <w:rsid w:val="00552327"/>
    <w:rsid w:val="00555DF6"/>
    <w:rsid w:val="00564C62"/>
    <w:rsid w:val="00581777"/>
    <w:rsid w:val="00584341"/>
    <w:rsid w:val="005A5D23"/>
    <w:rsid w:val="005D7703"/>
    <w:rsid w:val="005E51DB"/>
    <w:rsid w:val="0063689C"/>
    <w:rsid w:val="00645120"/>
    <w:rsid w:val="00682B19"/>
    <w:rsid w:val="006952E4"/>
    <w:rsid w:val="006B5167"/>
    <w:rsid w:val="006D72EB"/>
    <w:rsid w:val="006F277B"/>
    <w:rsid w:val="006F3736"/>
    <w:rsid w:val="006F5D18"/>
    <w:rsid w:val="00710E30"/>
    <w:rsid w:val="007273D3"/>
    <w:rsid w:val="00727CCB"/>
    <w:rsid w:val="00735A54"/>
    <w:rsid w:val="00763965"/>
    <w:rsid w:val="00775A24"/>
    <w:rsid w:val="007E01F2"/>
    <w:rsid w:val="00804B47"/>
    <w:rsid w:val="00813F3B"/>
    <w:rsid w:val="0081493B"/>
    <w:rsid w:val="008555D4"/>
    <w:rsid w:val="00857373"/>
    <w:rsid w:val="00873B28"/>
    <w:rsid w:val="00891197"/>
    <w:rsid w:val="008B4138"/>
    <w:rsid w:val="008C1CFB"/>
    <w:rsid w:val="008D4987"/>
    <w:rsid w:val="008E08C8"/>
    <w:rsid w:val="008E2355"/>
    <w:rsid w:val="00916A0C"/>
    <w:rsid w:val="0092034B"/>
    <w:rsid w:val="00920DA9"/>
    <w:rsid w:val="0093281B"/>
    <w:rsid w:val="009461A8"/>
    <w:rsid w:val="00960F6A"/>
    <w:rsid w:val="00973815"/>
    <w:rsid w:val="00980C46"/>
    <w:rsid w:val="009A743E"/>
    <w:rsid w:val="009B5DAA"/>
    <w:rsid w:val="009B7F7A"/>
    <w:rsid w:val="009C4019"/>
    <w:rsid w:val="009D497A"/>
    <w:rsid w:val="00A40199"/>
    <w:rsid w:val="00A60686"/>
    <w:rsid w:val="00A7103F"/>
    <w:rsid w:val="00A85DEA"/>
    <w:rsid w:val="00A91BC8"/>
    <w:rsid w:val="00AA575A"/>
    <w:rsid w:val="00AD4161"/>
    <w:rsid w:val="00AE3CAF"/>
    <w:rsid w:val="00AF3EFA"/>
    <w:rsid w:val="00AF4602"/>
    <w:rsid w:val="00B17880"/>
    <w:rsid w:val="00B22BF6"/>
    <w:rsid w:val="00B22EF4"/>
    <w:rsid w:val="00B64D9B"/>
    <w:rsid w:val="00B81A77"/>
    <w:rsid w:val="00B9141C"/>
    <w:rsid w:val="00B91473"/>
    <w:rsid w:val="00BB5B51"/>
    <w:rsid w:val="00BD34BF"/>
    <w:rsid w:val="00BD7D59"/>
    <w:rsid w:val="00BE328B"/>
    <w:rsid w:val="00BE4DC4"/>
    <w:rsid w:val="00BE6550"/>
    <w:rsid w:val="00C24542"/>
    <w:rsid w:val="00C37C14"/>
    <w:rsid w:val="00C42F1E"/>
    <w:rsid w:val="00C466BF"/>
    <w:rsid w:val="00C51F1D"/>
    <w:rsid w:val="00C54265"/>
    <w:rsid w:val="00C82459"/>
    <w:rsid w:val="00C97D08"/>
    <w:rsid w:val="00CC04F4"/>
    <w:rsid w:val="00D015A5"/>
    <w:rsid w:val="00D0279A"/>
    <w:rsid w:val="00D13597"/>
    <w:rsid w:val="00D15511"/>
    <w:rsid w:val="00D658B9"/>
    <w:rsid w:val="00DA1534"/>
    <w:rsid w:val="00DA3699"/>
    <w:rsid w:val="00DB1E08"/>
    <w:rsid w:val="00DE143B"/>
    <w:rsid w:val="00E11EAF"/>
    <w:rsid w:val="00E2088D"/>
    <w:rsid w:val="00E5006F"/>
    <w:rsid w:val="00E5561A"/>
    <w:rsid w:val="00E63418"/>
    <w:rsid w:val="00E63FFC"/>
    <w:rsid w:val="00E83C95"/>
    <w:rsid w:val="00EB2686"/>
    <w:rsid w:val="00EC00C8"/>
    <w:rsid w:val="00F16725"/>
    <w:rsid w:val="00F16988"/>
    <w:rsid w:val="00F275B1"/>
    <w:rsid w:val="00F30ED9"/>
    <w:rsid w:val="00F319D9"/>
    <w:rsid w:val="00F366D4"/>
    <w:rsid w:val="00F45CC5"/>
    <w:rsid w:val="00F6594B"/>
    <w:rsid w:val="00F66EF2"/>
    <w:rsid w:val="00F77A77"/>
    <w:rsid w:val="00FA6972"/>
    <w:rsid w:val="00FB1D89"/>
    <w:rsid w:val="00FB7D9F"/>
    <w:rsid w:val="00FC296A"/>
    <w:rsid w:val="00FC30FC"/>
    <w:rsid w:val="00FC58AB"/>
    <w:rsid w:val="00FC6A47"/>
    <w:rsid w:val="00FD169E"/>
    <w:rsid w:val="00FD521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C7B73F"/>
  <w15:chartTrackingRefBased/>
  <w15:docId w15:val="{79FBB78E-0EF6-44A4-ABF0-1250984C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C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B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5CC5"/>
    <w:rPr>
      <w:color w:val="0000FF"/>
      <w:u w:val="single"/>
    </w:rPr>
  </w:style>
  <w:style w:type="table" w:styleId="TableGrid">
    <w:name w:val="Table Grid"/>
    <w:basedOn w:val="TableNormal"/>
    <w:uiPriority w:val="59"/>
    <w:rsid w:val="00DB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DA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1637</Words>
  <Characters>8860</Characters>
  <Application>Microsoft Office Word</Application>
  <DocSecurity>0</DocSecurity>
  <Lines>316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Monckton, Nicola</dc:creator>
  <cp:lastModifiedBy>Sallie Jones</cp:lastModifiedBy>
  <cp:revision>5</cp:revision>
  <dcterms:created xsi:type="dcterms:W3CDTF">2026-03-18T08:09:00Z</dcterms:created>
  <dcterms:modified xsi:type="dcterms:W3CDTF">2026-07-13T10:48:35Z</dcterms:modified>
  <dc:title>TRA230943 7.a. Budget Forum grants 2526 FY Update March 26_cy-GB</dc:title>
  <cp:keywords>
  </cp:keywords>
  <dc:subject>
  </dc:subject>
</cp:coreProperties>
</file>