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2D00" w:rsidR="00793D3D" w:rsidP="00793D3D" w:rsidRDefault="00E26D97" w14:paraId="20689E65" w14:textId="2A5AA5C9">
      <w:pPr>
        <w:rPr>
          <w:rFonts w:ascii="Arial" w:hAnsi="Arial" w:cs="Arial"/>
          <w:b/>
          <w:sz w:val="24"/>
          <w:szCs w:val="24"/>
        </w:rPr>
      </w:pPr>
      <w:r w:rsidRPr="00402D00">
        <w:rPr>
          <w:rFonts w:ascii="Arial" w:hAnsi="Arial" w:cs="Arial"/>
          <w:b/>
          <w:sz w:val="24"/>
          <w:szCs w:val="24"/>
        </w:rPr>
        <w:t xml:space="preserve">WELSH GOVERNMENT </w:t>
      </w:r>
      <w:r w:rsidRPr="00402D00" w:rsidR="009F5959">
        <w:rPr>
          <w:rFonts w:ascii="Arial" w:hAnsi="Arial" w:cs="Arial"/>
          <w:b/>
          <w:sz w:val="24"/>
          <w:szCs w:val="24"/>
        </w:rPr>
        <w:t xml:space="preserve">LOCAL </w:t>
      </w:r>
      <w:r w:rsidRPr="00402D00" w:rsidR="001627C0">
        <w:rPr>
          <w:rFonts w:ascii="Arial" w:hAnsi="Arial" w:cs="Arial"/>
          <w:b/>
          <w:sz w:val="24"/>
          <w:szCs w:val="24"/>
        </w:rPr>
        <w:t xml:space="preserve">TRANSPORT </w:t>
      </w:r>
      <w:r w:rsidRPr="00402D00" w:rsidR="009F5959">
        <w:rPr>
          <w:rFonts w:ascii="Arial" w:hAnsi="Arial" w:cs="Arial"/>
          <w:b/>
          <w:sz w:val="24"/>
          <w:szCs w:val="24"/>
        </w:rPr>
        <w:t xml:space="preserve">CAPITAL </w:t>
      </w:r>
      <w:r w:rsidRPr="00402D00">
        <w:rPr>
          <w:rFonts w:ascii="Arial" w:hAnsi="Arial" w:cs="Arial"/>
          <w:b/>
          <w:sz w:val="24"/>
          <w:szCs w:val="24"/>
        </w:rPr>
        <w:t>GRANTS</w:t>
      </w:r>
      <w:r w:rsidRPr="00402D00" w:rsidR="001627C0">
        <w:rPr>
          <w:rFonts w:ascii="Arial" w:hAnsi="Arial" w:cs="Arial"/>
          <w:b/>
          <w:sz w:val="24"/>
          <w:szCs w:val="24"/>
        </w:rPr>
        <w:t xml:space="preserve"> FY20</w:t>
      </w:r>
      <w:r w:rsidRPr="00402D00" w:rsidR="009F5959">
        <w:rPr>
          <w:rFonts w:ascii="Arial" w:hAnsi="Arial" w:cs="Arial"/>
          <w:b/>
          <w:sz w:val="24"/>
          <w:szCs w:val="24"/>
        </w:rPr>
        <w:t>2</w:t>
      </w:r>
      <w:r w:rsidR="00F81BB7">
        <w:rPr>
          <w:rFonts w:ascii="Arial" w:hAnsi="Arial" w:cs="Arial"/>
          <w:b/>
          <w:sz w:val="24"/>
          <w:szCs w:val="24"/>
        </w:rPr>
        <w:t>1</w:t>
      </w:r>
      <w:r w:rsidRPr="00402D00" w:rsidR="009F5959">
        <w:rPr>
          <w:rFonts w:ascii="Arial" w:hAnsi="Arial" w:cs="Arial"/>
          <w:b/>
          <w:sz w:val="24"/>
          <w:szCs w:val="24"/>
        </w:rPr>
        <w:t>-2</w:t>
      </w:r>
      <w:r w:rsidR="00F81BB7">
        <w:rPr>
          <w:rFonts w:ascii="Arial" w:hAnsi="Arial" w:cs="Arial"/>
          <w:b/>
          <w:sz w:val="24"/>
          <w:szCs w:val="24"/>
        </w:rPr>
        <w:t>2</w:t>
      </w:r>
    </w:p>
    <w:p w:rsidRPr="00402D00" w:rsidR="00793D3D" w:rsidP="00793D3D" w:rsidRDefault="00793D3D" w14:paraId="68914A54" w14:textId="77777777">
      <w:pPr>
        <w:rPr>
          <w:rFonts w:ascii="Arial" w:hAnsi="Arial" w:cs="Arial"/>
          <w:b/>
          <w:sz w:val="24"/>
          <w:szCs w:val="24"/>
        </w:rPr>
      </w:pPr>
      <w:r w:rsidRPr="00402D00">
        <w:rPr>
          <w:rFonts w:ascii="Arial" w:hAnsi="Arial" w:cs="Arial"/>
          <w:b/>
          <w:sz w:val="24"/>
          <w:szCs w:val="24"/>
        </w:rPr>
        <w:t>APPLICATION FORM</w:t>
      </w:r>
    </w:p>
    <w:p w:rsidRPr="00402D00" w:rsidR="001627C0" w:rsidP="001627C0" w:rsidRDefault="001627C0" w14:paraId="28DD56DA" w14:textId="77777777">
      <w:pPr>
        <w:rPr>
          <w:rFonts w:ascii="Arial" w:hAnsi="Arial" w:cs="Arial"/>
          <w:b/>
          <w:sz w:val="24"/>
          <w:szCs w:val="24"/>
        </w:rPr>
      </w:pPr>
    </w:p>
    <w:p w:rsidRPr="00402D00" w:rsidR="00793D3D" w:rsidP="001627C0" w:rsidRDefault="00793D3D" w14:paraId="4E59B6F8" w14:textId="750A7E21">
      <w:pPr>
        <w:rPr>
          <w:rFonts w:ascii="Arial" w:hAnsi="Arial" w:cs="Arial"/>
          <w:b/>
          <w:sz w:val="24"/>
          <w:szCs w:val="24"/>
        </w:rPr>
      </w:pPr>
      <w:r w:rsidRPr="00402D00">
        <w:rPr>
          <w:rFonts w:ascii="Arial" w:hAnsi="Arial" w:cs="Arial"/>
          <w:b/>
          <w:sz w:val="24"/>
          <w:szCs w:val="24"/>
        </w:rPr>
        <w:t>LOCAL TRANSPORT FUND</w:t>
      </w:r>
      <w:r w:rsidRPr="00402D00" w:rsidR="00E56FB6">
        <w:rPr>
          <w:rFonts w:ascii="Arial" w:hAnsi="Arial" w:cs="Arial"/>
          <w:b/>
          <w:sz w:val="24"/>
          <w:szCs w:val="24"/>
        </w:rPr>
        <w:t>,</w:t>
      </w:r>
      <w:r w:rsidRPr="00402D00" w:rsidR="000C2E19">
        <w:rPr>
          <w:rFonts w:ascii="Arial" w:hAnsi="Arial" w:cs="Arial"/>
          <w:b/>
          <w:sz w:val="24"/>
          <w:szCs w:val="24"/>
        </w:rPr>
        <w:t xml:space="preserve"> RESILIENT </w:t>
      </w:r>
      <w:r w:rsidRPr="00402D00" w:rsidR="0087280A">
        <w:rPr>
          <w:rFonts w:ascii="Arial" w:hAnsi="Arial" w:cs="Arial"/>
          <w:b/>
          <w:sz w:val="24"/>
          <w:szCs w:val="24"/>
        </w:rPr>
        <w:t>ROADS</w:t>
      </w:r>
      <w:r w:rsidRPr="00402D00" w:rsidR="000C2E19">
        <w:rPr>
          <w:rFonts w:ascii="Arial" w:hAnsi="Arial" w:cs="Arial"/>
          <w:b/>
          <w:sz w:val="24"/>
          <w:szCs w:val="24"/>
        </w:rPr>
        <w:t xml:space="preserve"> FUND</w:t>
      </w:r>
      <w:r w:rsidRPr="00402D00" w:rsidR="00E56FB6">
        <w:rPr>
          <w:rFonts w:ascii="Arial" w:hAnsi="Arial" w:cs="Arial"/>
          <w:b/>
          <w:sz w:val="24"/>
          <w:szCs w:val="24"/>
        </w:rPr>
        <w:t xml:space="preserve"> AND </w:t>
      </w:r>
      <w:r w:rsidRPr="00402D00" w:rsidR="0087280A">
        <w:rPr>
          <w:rFonts w:ascii="Arial" w:hAnsi="Arial" w:cs="Arial"/>
          <w:b/>
          <w:sz w:val="24"/>
          <w:szCs w:val="24"/>
        </w:rPr>
        <w:t>ULTRA LOW EMISSION</w:t>
      </w:r>
      <w:r w:rsidRPr="00402D00" w:rsidR="00E56FB6">
        <w:rPr>
          <w:rFonts w:ascii="Arial" w:hAnsi="Arial" w:cs="Arial"/>
          <w:b/>
          <w:sz w:val="24"/>
          <w:szCs w:val="24"/>
        </w:rPr>
        <w:t xml:space="preserve"> VEHICLE </w:t>
      </w:r>
      <w:r w:rsidRPr="00402D00" w:rsidR="0087280A">
        <w:rPr>
          <w:rFonts w:ascii="Arial" w:hAnsi="Arial" w:cs="Arial"/>
          <w:b/>
          <w:sz w:val="24"/>
          <w:szCs w:val="24"/>
        </w:rPr>
        <w:t xml:space="preserve">TRANSFORMATION </w:t>
      </w:r>
      <w:r w:rsidRPr="00402D00" w:rsidR="00E56FB6">
        <w:rPr>
          <w:rFonts w:ascii="Arial" w:hAnsi="Arial" w:cs="Arial"/>
          <w:b/>
          <w:sz w:val="24"/>
          <w:szCs w:val="24"/>
        </w:rPr>
        <w:t>FUND</w:t>
      </w:r>
    </w:p>
    <w:p w:rsidRPr="00402D00" w:rsidR="00793D3D" w:rsidP="001627C0" w:rsidRDefault="00793D3D" w14:paraId="62CD36C3" w14:textId="77777777">
      <w:pPr>
        <w:rPr>
          <w:rFonts w:ascii="Arial" w:hAnsi="Arial" w:cs="Arial"/>
          <w:i/>
          <w:sz w:val="24"/>
          <w:szCs w:val="24"/>
        </w:rPr>
      </w:pPr>
    </w:p>
    <w:p w:rsidRPr="00402D00" w:rsidR="001627C0" w:rsidP="001627C0" w:rsidRDefault="001627C0" w14:paraId="75BABB8A" w14:textId="77777777">
      <w:pPr>
        <w:rPr>
          <w:rFonts w:ascii="Arial" w:hAnsi="Arial" w:cs="Arial"/>
          <w:i/>
          <w:sz w:val="24"/>
          <w:szCs w:val="24"/>
        </w:rPr>
      </w:pPr>
      <w:r w:rsidRPr="00402D00">
        <w:rPr>
          <w:rFonts w:ascii="Arial" w:hAnsi="Arial" w:cs="Arial"/>
          <w:i/>
          <w:sz w:val="24"/>
          <w:szCs w:val="24"/>
        </w:rPr>
        <w:t xml:space="preserve">Local Authorities shall complete </w:t>
      </w:r>
      <w:r w:rsidRPr="00402D00">
        <w:rPr>
          <w:rFonts w:ascii="Arial" w:hAnsi="Arial" w:cs="Arial"/>
          <w:i/>
          <w:sz w:val="24"/>
          <w:szCs w:val="24"/>
          <w:u w:val="single"/>
        </w:rPr>
        <w:t>one form per scheme. A scheme may comprise a single project or package of associated projects</w:t>
      </w:r>
    </w:p>
    <w:p w:rsidRPr="00402D00" w:rsidR="00595D9C" w:rsidP="001627C0" w:rsidRDefault="00595D9C" w14:paraId="17B9A222" w14:textId="77777777">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Pr="00402D00" w:rsidR="001627C0" w:rsidTr="002F1450" w14:paraId="46F4F526" w14:textId="77777777">
        <w:tc>
          <w:tcPr>
            <w:tcW w:w="5245" w:type="dxa"/>
          </w:tcPr>
          <w:p w:rsidRPr="00402D00" w:rsidR="001627C0" w:rsidP="002F1450" w:rsidRDefault="001627C0" w14:paraId="478DB5B6" w14:textId="77777777">
            <w:pPr>
              <w:rPr>
                <w:rFonts w:ascii="Arial" w:hAnsi="Arial" w:cs="Arial"/>
                <w:b/>
                <w:sz w:val="24"/>
                <w:szCs w:val="24"/>
              </w:rPr>
            </w:pPr>
            <w:r w:rsidRPr="00402D00">
              <w:rPr>
                <w:rFonts w:ascii="Arial" w:hAnsi="Arial" w:cs="Arial"/>
                <w:b/>
                <w:sz w:val="24"/>
                <w:szCs w:val="24"/>
              </w:rPr>
              <w:t>Local Authority</w:t>
            </w:r>
          </w:p>
        </w:tc>
        <w:tc>
          <w:tcPr>
            <w:tcW w:w="8505" w:type="dxa"/>
          </w:tcPr>
          <w:p w:rsidRPr="00402D00" w:rsidR="001627C0" w:rsidP="002F1450" w:rsidRDefault="00412D73" w14:paraId="2280EC46" w14:textId="7EECAF1C">
            <w:pPr>
              <w:rPr>
                <w:rFonts w:ascii="Arial" w:hAnsi="Arial" w:cs="Arial"/>
                <w:sz w:val="24"/>
                <w:szCs w:val="24"/>
              </w:rPr>
            </w:pPr>
            <w:r w:rsidRPr="00412D73">
              <w:rPr>
                <w:rFonts w:ascii="Arial" w:hAnsi="Arial" w:cs="Arial"/>
                <w:sz w:val="24"/>
                <w:szCs w:val="24"/>
              </w:rPr>
              <w:t>Vale of Glamorgan Council</w:t>
            </w:r>
          </w:p>
        </w:tc>
      </w:tr>
      <w:tr w:rsidRPr="00402D00" w:rsidR="001627C0" w:rsidTr="002F1450" w14:paraId="200D9270" w14:textId="77777777">
        <w:tc>
          <w:tcPr>
            <w:tcW w:w="5245" w:type="dxa"/>
          </w:tcPr>
          <w:p w:rsidRPr="00402D00" w:rsidR="001627C0" w:rsidP="002F1450" w:rsidRDefault="001627C0" w14:paraId="3E6D83BA" w14:textId="77777777">
            <w:pPr>
              <w:rPr>
                <w:rFonts w:ascii="Arial" w:hAnsi="Arial" w:cs="Arial"/>
                <w:b/>
                <w:sz w:val="24"/>
                <w:szCs w:val="24"/>
              </w:rPr>
            </w:pPr>
            <w:r w:rsidRPr="00402D00">
              <w:rPr>
                <w:rFonts w:ascii="Arial" w:hAnsi="Arial" w:cs="Arial"/>
                <w:b/>
                <w:sz w:val="24"/>
                <w:szCs w:val="24"/>
              </w:rPr>
              <w:t>Scheme Name</w:t>
            </w:r>
          </w:p>
        </w:tc>
        <w:tc>
          <w:tcPr>
            <w:tcW w:w="8505" w:type="dxa"/>
          </w:tcPr>
          <w:p w:rsidRPr="00402D00" w:rsidR="001627C0" w:rsidP="002F1450" w:rsidRDefault="00E56B2E" w14:paraId="0A635702" w14:textId="1169ED83">
            <w:pPr>
              <w:rPr>
                <w:rFonts w:ascii="Arial" w:hAnsi="Arial" w:cs="Arial"/>
                <w:sz w:val="24"/>
                <w:szCs w:val="24"/>
              </w:rPr>
            </w:pPr>
            <w:r w:rsidRPr="00E56B2E">
              <w:rPr>
                <w:rFonts w:ascii="Arial" w:hAnsi="Arial" w:cs="Arial"/>
                <w:sz w:val="24"/>
                <w:szCs w:val="24"/>
              </w:rPr>
              <w:t>Further work</w:t>
            </w:r>
            <w:r w:rsidR="00973130">
              <w:rPr>
                <w:rFonts w:ascii="Arial" w:hAnsi="Arial" w:cs="Arial"/>
                <w:sz w:val="24"/>
                <w:szCs w:val="24"/>
              </w:rPr>
              <w:t xml:space="preserve"> Stage Two Plus:</w:t>
            </w:r>
            <w:r w:rsidRPr="00E56B2E">
              <w:rPr>
                <w:rFonts w:ascii="Arial" w:hAnsi="Arial" w:cs="Arial"/>
                <w:sz w:val="24"/>
                <w:szCs w:val="24"/>
              </w:rPr>
              <w:t xml:space="preserve"> Transport Network Improvements from M4 Junction 34 to A48</w:t>
            </w:r>
          </w:p>
        </w:tc>
      </w:tr>
      <w:tr w:rsidRPr="00402D00" w:rsidR="002279BB" w:rsidTr="002F1450" w14:paraId="71AD3BE4" w14:textId="77777777">
        <w:tc>
          <w:tcPr>
            <w:tcW w:w="5245" w:type="dxa"/>
          </w:tcPr>
          <w:p w:rsidRPr="00402D00" w:rsidR="002279BB" w:rsidP="002F1450" w:rsidRDefault="002279BB" w14:paraId="43B79AB2" w14:textId="77777777">
            <w:pPr>
              <w:rPr>
                <w:rFonts w:ascii="Arial" w:hAnsi="Arial" w:cs="Arial"/>
                <w:b/>
                <w:sz w:val="24"/>
                <w:szCs w:val="24"/>
              </w:rPr>
            </w:pPr>
            <w:r w:rsidRPr="00402D00">
              <w:rPr>
                <w:rFonts w:ascii="Arial" w:hAnsi="Arial" w:cs="Arial"/>
                <w:b/>
                <w:sz w:val="24"/>
                <w:szCs w:val="24"/>
              </w:rPr>
              <w:t>Scheme Priority Rank Number</w:t>
            </w:r>
          </w:p>
        </w:tc>
        <w:tc>
          <w:tcPr>
            <w:tcW w:w="8505" w:type="dxa"/>
          </w:tcPr>
          <w:p w:rsidRPr="00402D00" w:rsidR="002279BB" w:rsidP="002F1450" w:rsidRDefault="00A51122" w14:paraId="75B6677E" w14:textId="1CBD930B">
            <w:pPr>
              <w:rPr>
                <w:rFonts w:ascii="Arial" w:hAnsi="Arial" w:cs="Arial"/>
                <w:sz w:val="24"/>
                <w:szCs w:val="24"/>
              </w:rPr>
            </w:pPr>
            <w:r>
              <w:rPr>
                <w:rFonts w:ascii="Arial" w:hAnsi="Arial" w:cs="Arial"/>
                <w:sz w:val="24"/>
                <w:szCs w:val="24"/>
              </w:rPr>
              <w:t>2</w:t>
            </w:r>
            <w:r w:rsidR="00D97D16">
              <w:rPr>
                <w:rFonts w:ascii="Arial" w:hAnsi="Arial" w:cs="Arial"/>
                <w:sz w:val="24"/>
                <w:szCs w:val="24"/>
              </w:rPr>
              <w:t xml:space="preserve"> (Joint)</w:t>
            </w:r>
            <w:bookmarkStart w:name="_GoBack" w:id="0"/>
            <w:bookmarkEnd w:id="0"/>
          </w:p>
        </w:tc>
      </w:tr>
      <w:tr w:rsidRPr="00402D00" w:rsidR="001627C0" w:rsidTr="002F1450" w14:paraId="1B12E804" w14:textId="77777777">
        <w:tc>
          <w:tcPr>
            <w:tcW w:w="5245" w:type="dxa"/>
          </w:tcPr>
          <w:p w:rsidRPr="00402D00" w:rsidR="001627C0" w:rsidP="002F1450" w:rsidRDefault="009741D1" w14:paraId="1DDF820E" w14:textId="77777777">
            <w:pPr>
              <w:rPr>
                <w:rFonts w:ascii="Arial" w:hAnsi="Arial" w:cs="Arial"/>
                <w:b/>
                <w:sz w:val="24"/>
                <w:szCs w:val="24"/>
              </w:rPr>
            </w:pPr>
            <w:r w:rsidRPr="00402D00">
              <w:rPr>
                <w:rFonts w:ascii="Arial" w:hAnsi="Arial" w:cs="Arial"/>
                <w:b/>
                <w:sz w:val="24"/>
                <w:szCs w:val="24"/>
              </w:rPr>
              <w:t xml:space="preserve">Existing </w:t>
            </w:r>
            <w:r w:rsidRPr="00402D00" w:rsidR="001627C0">
              <w:rPr>
                <w:rFonts w:ascii="Arial" w:hAnsi="Arial" w:cs="Arial"/>
                <w:b/>
                <w:sz w:val="24"/>
                <w:szCs w:val="24"/>
              </w:rPr>
              <w:t>o</w:t>
            </w:r>
            <w:r w:rsidRPr="00402D00">
              <w:rPr>
                <w:rFonts w:ascii="Arial" w:hAnsi="Arial" w:cs="Arial"/>
                <w:b/>
                <w:sz w:val="24"/>
                <w:szCs w:val="24"/>
              </w:rPr>
              <w:t xml:space="preserve">r </w:t>
            </w:r>
            <w:r w:rsidRPr="00402D00" w:rsidR="001627C0">
              <w:rPr>
                <w:rFonts w:ascii="Arial" w:hAnsi="Arial" w:cs="Arial"/>
                <w:b/>
                <w:sz w:val="24"/>
                <w:szCs w:val="24"/>
              </w:rPr>
              <w:t>New Scheme</w:t>
            </w:r>
          </w:p>
        </w:tc>
        <w:tc>
          <w:tcPr>
            <w:tcW w:w="8505" w:type="dxa"/>
          </w:tcPr>
          <w:p w:rsidRPr="00402D00" w:rsidR="001627C0" w:rsidP="002F1450" w:rsidRDefault="00365937" w14:paraId="228D200A" w14:textId="5D35A073">
            <w:pPr>
              <w:rPr>
                <w:rFonts w:ascii="Arial" w:hAnsi="Arial" w:cs="Arial"/>
                <w:sz w:val="24"/>
                <w:szCs w:val="24"/>
              </w:rPr>
            </w:pPr>
            <w:r>
              <w:rPr>
                <w:rFonts w:ascii="Arial" w:hAnsi="Arial" w:cs="Arial"/>
                <w:sz w:val="24"/>
                <w:szCs w:val="24"/>
              </w:rPr>
              <w:t>Existing</w:t>
            </w:r>
            <w:r w:rsidR="00C34EF8">
              <w:rPr>
                <w:rFonts w:ascii="Arial" w:hAnsi="Arial" w:cs="Arial"/>
                <w:sz w:val="24"/>
                <w:szCs w:val="24"/>
              </w:rPr>
              <w:t xml:space="preserve"> </w:t>
            </w:r>
          </w:p>
        </w:tc>
      </w:tr>
      <w:tr w:rsidRPr="00402D00" w:rsidR="00E26D97" w:rsidTr="002F1450" w14:paraId="7AB8A3B7" w14:textId="77777777">
        <w:tc>
          <w:tcPr>
            <w:tcW w:w="5245" w:type="dxa"/>
          </w:tcPr>
          <w:p w:rsidRPr="00402D00" w:rsidR="00E26D97" w:rsidP="002F1450" w:rsidRDefault="00E26D97" w14:paraId="3F5BA6C3" w14:textId="77777777">
            <w:pPr>
              <w:rPr>
                <w:rFonts w:ascii="Arial" w:hAnsi="Arial" w:cs="Arial"/>
                <w:b/>
                <w:sz w:val="24"/>
                <w:szCs w:val="24"/>
              </w:rPr>
            </w:pPr>
            <w:r w:rsidRPr="00402D00">
              <w:rPr>
                <w:rFonts w:ascii="Arial" w:hAnsi="Arial" w:cs="Arial"/>
                <w:b/>
                <w:sz w:val="24"/>
                <w:szCs w:val="24"/>
              </w:rPr>
              <w:t>Grant (please select one)</w:t>
            </w:r>
          </w:p>
        </w:tc>
        <w:tc>
          <w:tcPr>
            <w:tcW w:w="8505" w:type="dxa"/>
          </w:tcPr>
          <w:p w:rsidRPr="00402D00" w:rsidR="00E26D97" w:rsidP="002F1450" w:rsidRDefault="00E26D97" w14:paraId="3A19615B" w14:textId="6D256645">
            <w:pPr>
              <w:rPr>
                <w:rFonts w:ascii="Arial" w:hAnsi="Arial" w:cs="Arial"/>
                <w:sz w:val="24"/>
                <w:szCs w:val="24"/>
              </w:rPr>
            </w:pPr>
            <w:r w:rsidRPr="00402D00">
              <w:rPr>
                <w:rFonts w:ascii="Arial" w:hAnsi="Arial" w:cs="Arial"/>
                <w:sz w:val="24"/>
                <w:szCs w:val="24"/>
              </w:rPr>
              <w:t>Local Transport Fund /</w:t>
            </w:r>
            <w:r w:rsidRPr="00412D73" w:rsidR="000C2E19">
              <w:rPr>
                <w:rFonts w:ascii="Arial" w:hAnsi="Arial" w:cs="Arial"/>
                <w:dstrike/>
                <w:sz w:val="24"/>
                <w:szCs w:val="24"/>
              </w:rPr>
              <w:t xml:space="preserve">Resilient </w:t>
            </w:r>
            <w:r w:rsidRPr="00412D73" w:rsidR="0087280A">
              <w:rPr>
                <w:rFonts w:ascii="Arial" w:hAnsi="Arial" w:cs="Arial"/>
                <w:dstrike/>
                <w:sz w:val="24"/>
                <w:szCs w:val="24"/>
              </w:rPr>
              <w:t xml:space="preserve">Roads </w:t>
            </w:r>
            <w:r w:rsidRPr="00412D73" w:rsidR="000C2E19">
              <w:rPr>
                <w:rFonts w:ascii="Arial" w:hAnsi="Arial" w:cs="Arial"/>
                <w:dstrike/>
                <w:sz w:val="24"/>
                <w:szCs w:val="24"/>
              </w:rPr>
              <w:t>Fund</w:t>
            </w:r>
            <w:r w:rsidRPr="00412D73" w:rsidR="001012E8">
              <w:rPr>
                <w:rFonts w:ascii="Arial" w:hAnsi="Arial" w:cs="Arial"/>
                <w:dstrike/>
                <w:sz w:val="24"/>
                <w:szCs w:val="24"/>
              </w:rPr>
              <w:t xml:space="preserve"> / </w:t>
            </w:r>
            <w:r w:rsidRPr="00412D73" w:rsidR="0087280A">
              <w:rPr>
                <w:rFonts w:ascii="Arial" w:hAnsi="Arial" w:cs="Arial"/>
                <w:dstrike/>
                <w:sz w:val="24"/>
                <w:szCs w:val="24"/>
              </w:rPr>
              <w:t>Ultra Low Emission</w:t>
            </w:r>
            <w:r w:rsidRPr="00412D73" w:rsidR="001012E8">
              <w:rPr>
                <w:rFonts w:ascii="Arial" w:hAnsi="Arial" w:cs="Arial"/>
                <w:dstrike/>
                <w:sz w:val="24"/>
                <w:szCs w:val="24"/>
              </w:rPr>
              <w:t xml:space="preserve"> Vehicle </w:t>
            </w:r>
            <w:r w:rsidRPr="00412D73" w:rsidR="0087280A">
              <w:rPr>
                <w:rFonts w:ascii="Arial" w:hAnsi="Arial" w:cs="Arial"/>
                <w:dstrike/>
                <w:sz w:val="24"/>
                <w:szCs w:val="24"/>
              </w:rPr>
              <w:t xml:space="preserve">Transformation </w:t>
            </w:r>
            <w:r w:rsidRPr="00412D73" w:rsidR="001012E8">
              <w:rPr>
                <w:rFonts w:ascii="Arial" w:hAnsi="Arial" w:cs="Arial"/>
                <w:dstrike/>
                <w:sz w:val="24"/>
                <w:szCs w:val="24"/>
              </w:rPr>
              <w:t>Fund</w:t>
            </w:r>
          </w:p>
        </w:tc>
      </w:tr>
      <w:tr w:rsidRPr="00402D00" w:rsidR="002D08A3" w:rsidTr="002F1450" w14:paraId="3D5F90D1" w14:textId="77777777">
        <w:tc>
          <w:tcPr>
            <w:tcW w:w="5245" w:type="dxa"/>
          </w:tcPr>
          <w:p w:rsidRPr="00531492" w:rsidR="002D08A3" w:rsidP="002F1450" w:rsidRDefault="002D08A3" w14:paraId="186DA482" w14:textId="77777777">
            <w:pPr>
              <w:rPr>
                <w:rFonts w:ascii="Arial" w:hAnsi="Arial" w:cs="Arial"/>
                <w:b/>
                <w:sz w:val="24"/>
                <w:szCs w:val="24"/>
              </w:rPr>
            </w:pPr>
            <w:r w:rsidRPr="00531492">
              <w:rPr>
                <w:rFonts w:ascii="Arial" w:hAnsi="Arial" w:cs="Arial"/>
                <w:b/>
                <w:sz w:val="24"/>
                <w:szCs w:val="24"/>
              </w:rPr>
              <w:t>Date of Scheme</w:t>
            </w:r>
          </w:p>
        </w:tc>
        <w:tc>
          <w:tcPr>
            <w:tcW w:w="8505" w:type="dxa"/>
          </w:tcPr>
          <w:p w:rsidRPr="00402D00" w:rsidR="002D08A3" w:rsidP="002F1450" w:rsidRDefault="002D08A3" w14:paraId="414CE0F9" w14:textId="2E25CABD">
            <w:pPr>
              <w:rPr>
                <w:rFonts w:ascii="Arial" w:hAnsi="Arial" w:cs="Arial"/>
                <w:sz w:val="24"/>
                <w:szCs w:val="24"/>
              </w:rPr>
            </w:pPr>
            <w:r w:rsidRPr="00402D00">
              <w:rPr>
                <w:rFonts w:ascii="Arial" w:hAnsi="Arial" w:cs="Arial"/>
                <w:sz w:val="24"/>
                <w:szCs w:val="24"/>
              </w:rPr>
              <w:t xml:space="preserve">Start    </w:t>
            </w:r>
            <w:r w:rsidR="00412D73">
              <w:rPr>
                <w:rFonts w:ascii="Arial" w:hAnsi="Arial" w:cs="Arial"/>
                <w:sz w:val="24"/>
                <w:szCs w:val="24"/>
              </w:rPr>
              <w:t>December 2018</w:t>
            </w:r>
            <w:r w:rsidR="00365937">
              <w:rPr>
                <w:rFonts w:ascii="Arial" w:hAnsi="Arial" w:cs="Arial"/>
                <w:sz w:val="24"/>
                <w:szCs w:val="24"/>
              </w:rPr>
              <w:t xml:space="preserve">      </w:t>
            </w:r>
            <w:r w:rsidRPr="00402D00">
              <w:rPr>
                <w:rFonts w:ascii="Arial" w:hAnsi="Arial" w:cs="Arial"/>
                <w:sz w:val="24"/>
                <w:szCs w:val="24"/>
              </w:rPr>
              <w:t>Estimated Completion</w:t>
            </w:r>
            <w:r w:rsidR="00412D73">
              <w:rPr>
                <w:rFonts w:ascii="Arial" w:hAnsi="Arial" w:cs="Arial"/>
                <w:sz w:val="24"/>
                <w:szCs w:val="24"/>
              </w:rPr>
              <w:t xml:space="preserve"> </w:t>
            </w:r>
            <w:r w:rsidR="00365937">
              <w:rPr>
                <w:rFonts w:ascii="Arial" w:hAnsi="Arial" w:cs="Arial"/>
                <w:sz w:val="24"/>
                <w:szCs w:val="24"/>
              </w:rPr>
              <w:t xml:space="preserve">     </w:t>
            </w:r>
            <w:r w:rsidR="00412D73">
              <w:rPr>
                <w:rFonts w:ascii="Arial" w:hAnsi="Arial" w:cs="Arial"/>
                <w:sz w:val="24"/>
                <w:szCs w:val="24"/>
              </w:rPr>
              <w:t>Unknown at this stage</w:t>
            </w:r>
          </w:p>
        </w:tc>
      </w:tr>
      <w:tr w:rsidRPr="00402D00" w:rsidR="001627C0" w:rsidTr="002F1450" w14:paraId="58A990B9" w14:textId="77777777">
        <w:tc>
          <w:tcPr>
            <w:tcW w:w="5245" w:type="dxa"/>
          </w:tcPr>
          <w:p w:rsidRPr="00531492" w:rsidR="001627C0" w:rsidP="002F1450" w:rsidRDefault="001627C0" w14:paraId="16436C08" w14:textId="7E8D4D3A">
            <w:pPr>
              <w:rPr>
                <w:rFonts w:ascii="Arial" w:hAnsi="Arial" w:cs="Arial"/>
                <w:b/>
                <w:sz w:val="24"/>
                <w:szCs w:val="24"/>
              </w:rPr>
            </w:pPr>
            <w:r w:rsidRPr="00531492">
              <w:rPr>
                <w:rFonts w:ascii="Arial" w:hAnsi="Arial" w:cs="Arial"/>
                <w:b/>
                <w:sz w:val="24"/>
                <w:szCs w:val="24"/>
              </w:rPr>
              <w:t>Funding required for 20</w:t>
            </w:r>
            <w:r w:rsidRPr="00531492" w:rsidR="009F5959">
              <w:rPr>
                <w:rFonts w:ascii="Arial" w:hAnsi="Arial" w:cs="Arial"/>
                <w:b/>
                <w:sz w:val="24"/>
                <w:szCs w:val="24"/>
              </w:rPr>
              <w:t>2</w:t>
            </w:r>
            <w:r w:rsidRPr="00531492" w:rsidR="00F81BB7">
              <w:rPr>
                <w:rFonts w:ascii="Arial" w:hAnsi="Arial" w:cs="Arial"/>
                <w:b/>
                <w:sz w:val="24"/>
                <w:szCs w:val="24"/>
              </w:rPr>
              <w:t>1</w:t>
            </w:r>
            <w:r w:rsidRPr="00531492" w:rsidR="009F5959">
              <w:rPr>
                <w:rFonts w:ascii="Arial" w:hAnsi="Arial" w:cs="Arial"/>
                <w:b/>
                <w:sz w:val="24"/>
                <w:szCs w:val="24"/>
              </w:rPr>
              <w:t>-2</w:t>
            </w:r>
            <w:r w:rsidRPr="00531492" w:rsidR="00F81BB7">
              <w:rPr>
                <w:rFonts w:ascii="Arial" w:hAnsi="Arial" w:cs="Arial"/>
                <w:b/>
                <w:sz w:val="24"/>
                <w:szCs w:val="24"/>
              </w:rPr>
              <w:t>2</w:t>
            </w:r>
          </w:p>
        </w:tc>
        <w:tc>
          <w:tcPr>
            <w:tcW w:w="8505" w:type="dxa"/>
          </w:tcPr>
          <w:p w:rsidRPr="00AB1864" w:rsidR="001627C0" w:rsidP="002F1450" w:rsidRDefault="00531492" w14:paraId="33943B09" w14:textId="7334E17E">
            <w:pPr>
              <w:rPr>
                <w:rFonts w:ascii="Arial" w:hAnsi="Arial" w:cs="Arial"/>
                <w:sz w:val="24"/>
                <w:szCs w:val="24"/>
              </w:rPr>
            </w:pPr>
            <w:r>
              <w:rPr>
                <w:rFonts w:ascii="Arial" w:hAnsi="Arial" w:cs="Arial"/>
                <w:sz w:val="24"/>
                <w:szCs w:val="24"/>
              </w:rPr>
              <w:t>£</w:t>
            </w:r>
            <w:r w:rsidRPr="00531492">
              <w:rPr>
                <w:rFonts w:ascii="Arial" w:hAnsi="Arial" w:cs="Arial"/>
                <w:sz w:val="24"/>
                <w:szCs w:val="24"/>
              </w:rPr>
              <w:t>11</w:t>
            </w:r>
            <w:r w:rsidR="00404820">
              <w:rPr>
                <w:rFonts w:ascii="Arial" w:hAnsi="Arial" w:cs="Arial"/>
                <w:sz w:val="24"/>
                <w:szCs w:val="24"/>
              </w:rPr>
              <w:t>5,000</w:t>
            </w:r>
          </w:p>
        </w:tc>
      </w:tr>
      <w:tr w:rsidRPr="00402D00" w:rsidR="001627C0" w:rsidTr="002F1450" w14:paraId="080E972F" w14:textId="77777777">
        <w:tc>
          <w:tcPr>
            <w:tcW w:w="5245" w:type="dxa"/>
          </w:tcPr>
          <w:p w:rsidRPr="00531492" w:rsidR="001627C0" w:rsidP="002F1450" w:rsidRDefault="001627C0" w14:paraId="7C21FBD8" w14:textId="77777777">
            <w:pPr>
              <w:rPr>
                <w:rFonts w:ascii="Arial" w:hAnsi="Arial" w:cs="Arial"/>
                <w:b/>
                <w:sz w:val="24"/>
                <w:szCs w:val="24"/>
              </w:rPr>
            </w:pPr>
            <w:r w:rsidRPr="00531492">
              <w:rPr>
                <w:rFonts w:ascii="Arial" w:hAnsi="Arial" w:cs="Arial"/>
                <w:b/>
                <w:sz w:val="24"/>
                <w:szCs w:val="24"/>
              </w:rPr>
              <w:t>Project Manager Contact Name</w:t>
            </w:r>
          </w:p>
        </w:tc>
        <w:tc>
          <w:tcPr>
            <w:tcW w:w="8505" w:type="dxa"/>
          </w:tcPr>
          <w:p w:rsidRPr="00402D00" w:rsidR="001627C0" w:rsidP="002F1450" w:rsidRDefault="00412D73" w14:paraId="3EC78A3A" w14:textId="7FB21674">
            <w:pPr>
              <w:rPr>
                <w:rFonts w:ascii="Arial" w:hAnsi="Arial" w:cs="Arial"/>
                <w:sz w:val="24"/>
                <w:szCs w:val="24"/>
              </w:rPr>
            </w:pPr>
            <w:r>
              <w:rPr>
                <w:rFonts w:ascii="Arial" w:hAnsi="Arial" w:cs="Arial"/>
                <w:sz w:val="24"/>
                <w:szCs w:val="24"/>
              </w:rPr>
              <w:t>Kyle Phillips</w:t>
            </w:r>
          </w:p>
        </w:tc>
      </w:tr>
      <w:tr w:rsidRPr="00270CE3" w:rsidR="001627C0" w:rsidTr="002F1450" w14:paraId="2924C95A" w14:textId="77777777">
        <w:tc>
          <w:tcPr>
            <w:tcW w:w="5245" w:type="dxa"/>
          </w:tcPr>
          <w:p w:rsidRPr="00531492" w:rsidR="001627C0" w:rsidP="002F1450" w:rsidRDefault="001627C0" w14:paraId="32CA9DD2" w14:textId="77777777">
            <w:pPr>
              <w:rPr>
                <w:rFonts w:ascii="Arial" w:hAnsi="Arial" w:cs="Arial"/>
                <w:b/>
                <w:sz w:val="24"/>
                <w:szCs w:val="24"/>
              </w:rPr>
            </w:pPr>
            <w:r w:rsidRPr="00531492">
              <w:rPr>
                <w:rFonts w:ascii="Arial" w:hAnsi="Arial" w:cs="Arial"/>
                <w:b/>
                <w:sz w:val="24"/>
                <w:szCs w:val="24"/>
              </w:rPr>
              <w:t>Contact Telephone</w:t>
            </w:r>
          </w:p>
        </w:tc>
        <w:tc>
          <w:tcPr>
            <w:tcW w:w="8505" w:type="dxa"/>
          </w:tcPr>
          <w:p w:rsidRPr="00270CE3" w:rsidR="001627C0" w:rsidP="002F1450" w:rsidRDefault="00412D73" w14:paraId="22156086" w14:textId="532644B3">
            <w:pPr>
              <w:rPr>
                <w:rFonts w:ascii="Arial" w:hAnsi="Arial" w:cs="Arial"/>
                <w:sz w:val="24"/>
                <w:szCs w:val="24"/>
              </w:rPr>
            </w:pPr>
            <w:r>
              <w:rPr>
                <w:rFonts w:ascii="Arial" w:hAnsi="Arial" w:cs="Arial"/>
                <w:sz w:val="24"/>
                <w:szCs w:val="24"/>
              </w:rPr>
              <w:t>02920 673130</w:t>
            </w:r>
          </w:p>
        </w:tc>
      </w:tr>
      <w:tr w:rsidRPr="00270CE3" w:rsidR="001627C0" w:rsidTr="002F1450" w14:paraId="754A8E35" w14:textId="77777777">
        <w:tc>
          <w:tcPr>
            <w:tcW w:w="5245" w:type="dxa"/>
          </w:tcPr>
          <w:p w:rsidRPr="00270CE3" w:rsidR="001627C0" w:rsidP="002F1450" w:rsidRDefault="001627C0" w14:paraId="034D3EEA" w14:textId="77777777">
            <w:pPr>
              <w:rPr>
                <w:rFonts w:ascii="Arial" w:hAnsi="Arial" w:cs="Arial"/>
                <w:b/>
                <w:sz w:val="24"/>
                <w:szCs w:val="24"/>
              </w:rPr>
            </w:pPr>
            <w:r w:rsidRPr="00270CE3">
              <w:rPr>
                <w:rFonts w:ascii="Arial" w:hAnsi="Arial" w:cs="Arial"/>
                <w:b/>
                <w:sz w:val="24"/>
                <w:szCs w:val="24"/>
              </w:rPr>
              <w:t>Contact email</w:t>
            </w:r>
          </w:p>
        </w:tc>
        <w:tc>
          <w:tcPr>
            <w:tcW w:w="8505" w:type="dxa"/>
          </w:tcPr>
          <w:p w:rsidRPr="00270CE3" w:rsidR="001627C0" w:rsidP="002F1450" w:rsidRDefault="00D97D16" w14:paraId="457359D8" w14:textId="0A41D26E">
            <w:pPr>
              <w:rPr>
                <w:rFonts w:ascii="Arial" w:hAnsi="Arial" w:cs="Arial"/>
                <w:sz w:val="24"/>
                <w:szCs w:val="24"/>
              </w:rPr>
            </w:pPr>
            <w:hyperlink w:history="1" r:id="rId12">
              <w:r w:rsidRPr="00B126C1" w:rsidR="00412D73">
                <w:rPr>
                  <w:rStyle w:val="Hyperlink"/>
                  <w:rFonts w:ascii="Arial" w:hAnsi="Arial" w:cs="Arial"/>
                  <w:sz w:val="24"/>
                  <w:szCs w:val="24"/>
                </w:rPr>
                <w:t>kwphillips@valeofglamorgan.gov.uk</w:t>
              </w:r>
            </w:hyperlink>
          </w:p>
        </w:tc>
      </w:tr>
      <w:tr w:rsidRPr="00270CE3" w:rsidR="001627C0" w:rsidTr="002F1450" w14:paraId="2F34FA55" w14:textId="77777777">
        <w:tc>
          <w:tcPr>
            <w:tcW w:w="5245" w:type="dxa"/>
          </w:tcPr>
          <w:p w:rsidRPr="00270CE3" w:rsidR="001627C0" w:rsidP="002F1450" w:rsidRDefault="001627C0" w14:paraId="483E76D2" w14:textId="77777777">
            <w:pPr>
              <w:rPr>
                <w:rFonts w:ascii="Arial" w:hAnsi="Arial" w:cs="Arial"/>
                <w:b/>
                <w:sz w:val="24"/>
                <w:szCs w:val="24"/>
              </w:rPr>
            </w:pPr>
            <w:r>
              <w:rPr>
                <w:rFonts w:ascii="Arial" w:hAnsi="Arial" w:cs="Arial"/>
                <w:b/>
                <w:sz w:val="24"/>
                <w:szCs w:val="24"/>
              </w:rPr>
              <w:t>A</w:t>
            </w:r>
            <w:r w:rsidRPr="00270CE3">
              <w:rPr>
                <w:rFonts w:ascii="Arial" w:hAnsi="Arial" w:cs="Arial"/>
                <w:b/>
                <w:sz w:val="24"/>
                <w:szCs w:val="24"/>
              </w:rPr>
              <w:t>uthorised by (</w:t>
            </w:r>
            <w:r w:rsidRPr="00270CE3" w:rsidR="002B5262">
              <w:rPr>
                <w:rFonts w:ascii="Arial" w:hAnsi="Arial" w:cs="Arial"/>
                <w:b/>
                <w:sz w:val="24"/>
                <w:szCs w:val="24"/>
              </w:rPr>
              <w:t>e.g.</w:t>
            </w:r>
            <w:r w:rsidRPr="00270CE3">
              <w:rPr>
                <w:rFonts w:ascii="Arial" w:hAnsi="Arial" w:cs="Arial"/>
                <w:b/>
                <w:sz w:val="24"/>
                <w:szCs w:val="24"/>
              </w:rPr>
              <w:t xml:space="preserve"> Head of Finance or Transport Services)</w:t>
            </w:r>
          </w:p>
        </w:tc>
        <w:tc>
          <w:tcPr>
            <w:tcW w:w="8505" w:type="dxa"/>
          </w:tcPr>
          <w:p w:rsidRPr="00270CE3" w:rsidR="001627C0" w:rsidP="002F1450" w:rsidRDefault="001627C0" w14:paraId="1F6141F7" w14:textId="32510A0C">
            <w:pPr>
              <w:rPr>
                <w:rFonts w:ascii="Arial" w:hAnsi="Arial" w:cs="Arial"/>
                <w:sz w:val="24"/>
                <w:szCs w:val="24"/>
              </w:rPr>
            </w:pPr>
            <w:r w:rsidRPr="00270CE3">
              <w:rPr>
                <w:rFonts w:ascii="Arial" w:hAnsi="Arial" w:cs="Arial"/>
                <w:sz w:val="24"/>
                <w:szCs w:val="24"/>
              </w:rPr>
              <w:t>Name:</w:t>
            </w:r>
            <w:r w:rsidR="00412D73">
              <w:rPr>
                <w:rFonts w:ascii="Arial" w:hAnsi="Arial" w:cs="Arial"/>
                <w:sz w:val="24"/>
                <w:szCs w:val="24"/>
              </w:rPr>
              <w:t xml:space="preserve"> Emma Reed</w:t>
            </w:r>
            <w:r w:rsidRPr="00270CE3">
              <w:rPr>
                <w:rFonts w:ascii="Arial" w:hAnsi="Arial" w:cs="Arial"/>
                <w:sz w:val="24"/>
                <w:szCs w:val="24"/>
              </w:rPr>
              <w:t xml:space="preserve"> </w:t>
            </w:r>
            <w:r w:rsidR="00E26D97">
              <w:rPr>
                <w:rFonts w:ascii="Arial" w:hAnsi="Arial" w:cs="Arial"/>
                <w:sz w:val="24"/>
                <w:szCs w:val="24"/>
              </w:rPr>
              <w:t xml:space="preserve">     </w:t>
            </w:r>
            <w:r w:rsidRPr="00270CE3">
              <w:rPr>
                <w:rFonts w:ascii="Arial" w:hAnsi="Arial" w:cs="Arial"/>
                <w:sz w:val="24"/>
                <w:szCs w:val="24"/>
              </w:rPr>
              <w:t xml:space="preserve">                      </w:t>
            </w:r>
          </w:p>
          <w:p w:rsidRPr="00270CE3" w:rsidR="001627C0" w:rsidP="002F1450" w:rsidRDefault="001627C0" w14:paraId="712C54E1" w14:textId="2B880C6C">
            <w:pPr>
              <w:rPr>
                <w:rFonts w:ascii="Arial" w:hAnsi="Arial" w:cs="Arial"/>
                <w:sz w:val="24"/>
                <w:szCs w:val="24"/>
              </w:rPr>
            </w:pPr>
            <w:r w:rsidRPr="00270CE3">
              <w:rPr>
                <w:rFonts w:ascii="Arial" w:hAnsi="Arial" w:cs="Arial"/>
                <w:sz w:val="24"/>
                <w:szCs w:val="24"/>
              </w:rPr>
              <w:t>Job Title:</w:t>
            </w:r>
            <w:r w:rsidR="00412D73">
              <w:rPr>
                <w:rFonts w:ascii="Arial" w:hAnsi="Arial" w:cs="Arial"/>
                <w:sz w:val="24"/>
                <w:szCs w:val="24"/>
              </w:rPr>
              <w:t xml:space="preserve"> Head of Neighbourhood Services and Transport</w:t>
            </w:r>
          </w:p>
          <w:p w:rsidR="00EE31AF" w:rsidP="002F1450" w:rsidRDefault="001627C0" w14:paraId="4CC125C3" w14:textId="57E95AD8">
            <w:pPr>
              <w:rPr>
                <w:rFonts w:ascii="Arial" w:hAnsi="Arial" w:cs="Arial"/>
                <w:sz w:val="24"/>
                <w:szCs w:val="24"/>
              </w:rPr>
            </w:pPr>
            <w:r w:rsidRPr="00270CE3">
              <w:rPr>
                <w:rFonts w:ascii="Arial" w:hAnsi="Arial" w:cs="Arial"/>
                <w:sz w:val="24"/>
                <w:szCs w:val="24"/>
              </w:rPr>
              <w:t>Signature:</w:t>
            </w:r>
            <w:r w:rsidR="00522B3B">
              <w:rPr>
                <w:rFonts w:ascii="Arial" w:hAnsi="Arial" w:cs="Arial"/>
                <w:sz w:val="24"/>
                <w:szCs w:val="24"/>
              </w:rPr>
              <w:t xml:space="preserve">  </w:t>
            </w:r>
            <w:r w:rsidR="00522B3B">
              <w:rPr>
                <w:noProof/>
              </w:rPr>
              <w:drawing>
                <wp:inline distT="0" distB="0" distL="0" distR="0" wp14:anchorId="2E4EF6D2" wp14:editId="265FB4C7">
                  <wp:extent cx="875665" cy="327660"/>
                  <wp:effectExtent l="0" t="0" r="635" b="0"/>
                  <wp:docPr id="1" name="Picture 1" descr="cid:image003.jpg@01D169A2.17DA5CA0"/>
                  <wp:cNvGraphicFramePr/>
                  <a:graphic xmlns:a="http://schemas.openxmlformats.org/drawingml/2006/main">
                    <a:graphicData uri="http://schemas.openxmlformats.org/drawingml/2006/picture">
                      <pic:pic xmlns:pic="http://schemas.openxmlformats.org/drawingml/2006/picture">
                        <pic:nvPicPr>
                          <pic:cNvPr id="1" name="Picture 1" descr="cid:image003.jpg@01D169A2.17DA5CA0"/>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75665" cy="327660"/>
                          </a:xfrm>
                          <a:prstGeom prst="rect">
                            <a:avLst/>
                          </a:prstGeom>
                          <a:noFill/>
                          <a:ln>
                            <a:noFill/>
                          </a:ln>
                        </pic:spPr>
                      </pic:pic>
                    </a:graphicData>
                  </a:graphic>
                </wp:inline>
              </w:drawing>
            </w:r>
          </w:p>
          <w:p w:rsidRPr="00270CE3" w:rsidR="002279BB" w:rsidP="002F1450" w:rsidRDefault="002279BB" w14:paraId="28D28494" w14:textId="77777777">
            <w:pPr>
              <w:rPr>
                <w:rFonts w:ascii="Arial" w:hAnsi="Arial" w:cs="Arial"/>
                <w:sz w:val="24"/>
                <w:szCs w:val="24"/>
              </w:rPr>
            </w:pPr>
          </w:p>
        </w:tc>
      </w:tr>
    </w:tbl>
    <w:p w:rsidR="005A65DF" w:rsidP="005A65DF" w:rsidRDefault="005A65DF" w14:paraId="3775D08A" w14:textId="77777777">
      <w:pPr>
        <w:rPr>
          <w:rFonts w:ascii="Arial" w:hAnsi="Arial" w:cs="Arial"/>
          <w:b/>
          <w:sz w:val="24"/>
          <w:szCs w:val="24"/>
          <w:u w:val="single"/>
        </w:rPr>
      </w:pPr>
    </w:p>
    <w:p w:rsidR="005A65DF" w:rsidP="005A65DF" w:rsidRDefault="005A65DF" w14:paraId="23F0DA5C" w14:textId="77777777">
      <w:pPr>
        <w:rPr>
          <w:rFonts w:ascii="Arial" w:hAnsi="Arial" w:cs="Arial"/>
          <w:b/>
          <w:sz w:val="24"/>
          <w:szCs w:val="24"/>
          <w:u w:val="single"/>
        </w:rPr>
      </w:pPr>
    </w:p>
    <w:p w:rsidRPr="00EE4227" w:rsidR="005A65DF" w:rsidP="005A65DF" w:rsidRDefault="005A65DF" w14:paraId="16CD6A5B" w14:textId="3DCE070A">
      <w:pPr>
        <w:rPr>
          <w:rFonts w:ascii="Arial" w:hAnsi="Arial" w:cs="Arial"/>
          <w:b/>
          <w:sz w:val="24"/>
          <w:szCs w:val="24"/>
          <w:u w:val="single"/>
        </w:rPr>
      </w:pPr>
      <w:r w:rsidRPr="00EE4227">
        <w:rPr>
          <w:rFonts w:ascii="Arial" w:hAnsi="Arial" w:cs="Arial"/>
          <w:b/>
          <w:sz w:val="24"/>
          <w:szCs w:val="24"/>
          <w:u w:val="single"/>
        </w:rPr>
        <w:t>WELTAG CHECKLIST</w:t>
      </w:r>
    </w:p>
    <w:p w:rsidRPr="00EE4227" w:rsidR="005A65DF" w:rsidP="005A65DF" w:rsidRDefault="005A65DF" w14:paraId="6175E1E6" w14:textId="77777777">
      <w:pPr>
        <w:rPr>
          <w:rFonts w:ascii="Arial" w:hAnsi="Arial" w:cs="Arial"/>
          <w:b/>
          <w:sz w:val="24"/>
          <w:szCs w:val="24"/>
          <w:u w:val="single"/>
        </w:rPr>
      </w:pPr>
    </w:p>
    <w:p w:rsidRPr="00EE4227" w:rsidR="005A65DF" w:rsidP="005A65DF" w:rsidRDefault="005A65DF" w14:paraId="02682148" w14:textId="77777777">
      <w:pPr>
        <w:pStyle w:val="ListParagraph"/>
        <w:numPr>
          <w:ilvl w:val="0"/>
          <w:numId w:val="44"/>
        </w:numPr>
        <w:rPr>
          <w:rFonts w:ascii="Arial" w:hAnsi="Arial" w:cs="Arial"/>
          <w:sz w:val="24"/>
          <w:szCs w:val="24"/>
        </w:rPr>
      </w:pPr>
      <w:r w:rsidRPr="00EE4227">
        <w:rPr>
          <w:rFonts w:ascii="Arial" w:hAnsi="Arial" w:cs="Arial"/>
          <w:sz w:val="24"/>
          <w:szCs w:val="24"/>
        </w:rPr>
        <w:t>Which WelTAG Stages have you completed? Please tick all that apply.</w:t>
      </w:r>
    </w:p>
    <w:p w:rsidRPr="00EE4227" w:rsidR="005A65DF" w:rsidP="005A65DF" w:rsidRDefault="005A65DF" w14:paraId="6FD169C5" w14:textId="77777777">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61312" behindDoc="1" locked="0" layoutInCell="1" allowOverlap="1" wp14:editId="143CB20C" wp14:anchorId="2470BE2E">
                <wp:simplePos x="0" y="0"/>
                <wp:positionH relativeFrom="column">
                  <wp:posOffset>5276850</wp:posOffset>
                </wp:positionH>
                <wp:positionV relativeFrom="paragraph">
                  <wp:posOffset>147955</wp:posOffset>
                </wp:positionV>
                <wp:extent cx="241300" cy="234950"/>
                <wp:effectExtent l="0" t="0" r="25400" b="12700"/>
                <wp:wrapTight wrapText="bothSides">
                  <wp:wrapPolygon edited="0">
                    <wp:start x="0" y="0"/>
                    <wp:lineTo x="0" y="21016"/>
                    <wp:lineTo x="22168" y="21016"/>
                    <wp:lineTo x="2216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09A4877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70BE2E">
                <v:stroke joinstyle="miter"/>
                <v:path gradientshapeok="t" o:connecttype="rect"/>
              </v:shapetype>
              <v:shape id="Text Box 2" style="position:absolute;margin-left:415.5pt;margin-top:11.65pt;width:19pt;height:1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">
                <v:textbox>
                  <w:txbxContent>
                    <w:p w:rsidR="005A65DF" w:rsidP="005A65DF" w:rsidRDefault="005A65DF" w14:paraId="09A4877B"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2336" behindDoc="1" locked="0" layoutInCell="1" allowOverlap="1" wp14:editId="16E9CD97" wp14:anchorId="778726D6">
                <wp:simplePos x="0" y="0"/>
                <wp:positionH relativeFrom="column">
                  <wp:posOffset>3930650</wp:posOffset>
                </wp:positionH>
                <wp:positionV relativeFrom="paragraph">
                  <wp:posOffset>150495</wp:posOffset>
                </wp:positionV>
                <wp:extent cx="241300" cy="234950"/>
                <wp:effectExtent l="0" t="0" r="25400" b="12700"/>
                <wp:wrapTight wrapText="bothSides">
                  <wp:wrapPolygon edited="0">
                    <wp:start x="0" y="0"/>
                    <wp:lineTo x="0" y="21016"/>
                    <wp:lineTo x="22168" y="21016"/>
                    <wp:lineTo x="2216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58D11D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309.5pt;margin-top:11.85pt;width:19pt;height:1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xHJAIAAEo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" w14:anchorId="778726D6">
                <v:textbox>
                  <w:txbxContent>
                    <w:p w:rsidR="005A65DF" w:rsidP="005A65DF" w:rsidRDefault="005A65DF" w14:paraId="58D11DD9"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3360" behindDoc="1" locked="0" layoutInCell="1" allowOverlap="1" wp14:editId="43FB7469" wp14:anchorId="2280D86C">
                <wp:simplePos x="0" y="0"/>
                <wp:positionH relativeFrom="column">
                  <wp:posOffset>2495550</wp:posOffset>
                </wp:positionH>
                <wp:positionV relativeFrom="paragraph">
                  <wp:posOffset>149225</wp:posOffset>
                </wp:positionV>
                <wp:extent cx="241300" cy="234950"/>
                <wp:effectExtent l="0" t="0" r="25400" b="12700"/>
                <wp:wrapTight wrapText="bothSides">
                  <wp:wrapPolygon edited="0">
                    <wp:start x="0" y="0"/>
                    <wp:lineTo x="0" y="21016"/>
                    <wp:lineTo x="22168" y="21016"/>
                    <wp:lineTo x="2216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770058" w14:paraId="79BE112D" w14:textId="3896DD9E">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96.5pt;margin-top:11.75pt;width:19pt;height: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" w14:anchorId="2280D86C">
                <v:textbox>
                  <w:txbxContent>
                    <w:p w:rsidR="005A65DF" w:rsidP="005A65DF" w:rsidRDefault="00770058" w14:paraId="79BE112D" w14:textId="3896DD9E">
                      <w: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0288" behindDoc="1" locked="0" layoutInCell="1" allowOverlap="1" wp14:editId="44490445" wp14:anchorId="20ADBD6F">
                <wp:simplePos x="0" y="0"/>
                <wp:positionH relativeFrom="column">
                  <wp:posOffset>1104900</wp:posOffset>
                </wp:positionH>
                <wp:positionV relativeFrom="paragraph">
                  <wp:posOffset>125730</wp:posOffset>
                </wp:positionV>
                <wp:extent cx="241300" cy="234950"/>
                <wp:effectExtent l="0" t="0" r="25400" b="12700"/>
                <wp:wrapTight wrapText="bothSides">
                  <wp:wrapPolygon edited="0">
                    <wp:start x="0" y="0"/>
                    <wp:lineTo x="0" y="21016"/>
                    <wp:lineTo x="22168" y="21016"/>
                    <wp:lineTo x="221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779DAE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87pt;margin-top:9.9pt;width:19pt;height:1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8fJwIAAEw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" w14:anchorId="20ADBD6F">
                <v:textbox>
                  <w:txbxContent>
                    <w:p w:rsidR="005A65DF" w:rsidP="005A65DF" w:rsidRDefault="005A65DF" w14:paraId="779DAE24" w14:textId="77777777"/>
                  </w:txbxContent>
                </v:textbox>
                <w10:wrap type="tight"/>
              </v:shape>
            </w:pict>
          </mc:Fallback>
        </mc:AlternateContent>
      </w:r>
    </w:p>
    <w:p w:rsidRPr="00EE4227" w:rsidR="005A65DF" w:rsidP="005A65DF" w:rsidRDefault="005A65DF" w14:paraId="4FD3A7A0" w14:textId="77777777">
      <w:pPr>
        <w:ind w:left="720"/>
        <w:rPr>
          <w:rFonts w:ascii="Arial" w:hAnsi="Arial" w:cs="Arial"/>
          <w:sz w:val="24"/>
          <w:szCs w:val="24"/>
        </w:rPr>
      </w:pPr>
      <w:r w:rsidRPr="00EE4227">
        <w:rPr>
          <w:rFonts w:ascii="Arial" w:hAnsi="Arial" w:cs="Arial"/>
          <w:sz w:val="24"/>
          <w:szCs w:val="24"/>
        </w:rPr>
        <w:t xml:space="preserve">Stage 1 </w:t>
      </w:r>
      <w:r w:rsidRPr="00EE4227">
        <w:rPr>
          <w:rFonts w:ascii="Arial" w:hAnsi="Arial" w:cs="Arial"/>
          <w:sz w:val="24"/>
          <w:szCs w:val="24"/>
        </w:rPr>
        <w:tab/>
        <w:t>Stage 2</w:t>
      </w:r>
      <w:r w:rsidRPr="00EE4227">
        <w:rPr>
          <w:rFonts w:ascii="Arial" w:hAnsi="Arial" w:cs="Arial"/>
          <w:sz w:val="24"/>
          <w:szCs w:val="24"/>
        </w:rPr>
        <w:tab/>
        <w:t>Stage 3</w:t>
      </w:r>
      <w:r w:rsidRPr="00EE4227">
        <w:rPr>
          <w:rFonts w:ascii="Arial" w:hAnsi="Arial" w:cs="Arial"/>
          <w:sz w:val="24"/>
          <w:szCs w:val="24"/>
        </w:rPr>
        <w:tab/>
        <w:t>Stage 4</w:t>
      </w:r>
    </w:p>
    <w:p w:rsidRPr="00EE4227" w:rsidR="005A65DF" w:rsidP="005A65DF" w:rsidRDefault="005A65DF" w14:paraId="05D275AD" w14:textId="77777777">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Pr="00EE4227" w:rsidR="005A65DF" w:rsidTr="00292254" w14:paraId="361BC509" w14:textId="77777777">
        <w:tc>
          <w:tcPr>
            <w:tcW w:w="13244" w:type="dxa"/>
          </w:tcPr>
          <w:p w:rsidRPr="00EE4227" w:rsidR="005A65DF" w:rsidP="00292254" w:rsidRDefault="005A65DF" w14:paraId="75F92B70" w14:textId="77777777">
            <w:pPr>
              <w:rPr>
                <w:rFonts w:ascii="Arial" w:hAnsi="Arial" w:cs="Arial"/>
                <w:sz w:val="24"/>
                <w:szCs w:val="24"/>
              </w:rPr>
            </w:pPr>
            <w:r w:rsidRPr="00EE4227">
              <w:rPr>
                <w:rFonts w:ascii="Arial" w:hAnsi="Arial" w:cs="Arial"/>
                <w:sz w:val="24"/>
                <w:szCs w:val="24"/>
              </w:rPr>
              <w:t>For packages please list each project below and state the WelTAG Stages completed for each project:</w:t>
            </w:r>
          </w:p>
          <w:p w:rsidRPr="00EE4227" w:rsidR="005A65DF" w:rsidP="00292254" w:rsidRDefault="005A65DF" w14:paraId="73044D5D" w14:textId="77777777">
            <w:pPr>
              <w:rPr>
                <w:rFonts w:ascii="Arial" w:hAnsi="Arial" w:cs="Arial"/>
                <w:sz w:val="24"/>
                <w:szCs w:val="24"/>
              </w:rPr>
            </w:pPr>
          </w:p>
          <w:p w:rsidRPr="00EE4227" w:rsidR="005A65DF" w:rsidP="00292254" w:rsidRDefault="005A65DF" w14:paraId="0718D55C" w14:textId="77777777">
            <w:pPr>
              <w:rPr>
                <w:rFonts w:ascii="Arial" w:hAnsi="Arial" w:cs="Arial"/>
                <w:sz w:val="24"/>
                <w:szCs w:val="24"/>
              </w:rPr>
            </w:pPr>
          </w:p>
          <w:p w:rsidRPr="00EE4227" w:rsidR="005A65DF" w:rsidP="00292254" w:rsidRDefault="005A65DF" w14:paraId="5EBDE58A" w14:textId="77777777">
            <w:pPr>
              <w:rPr>
                <w:rFonts w:ascii="Arial" w:hAnsi="Arial" w:cs="Arial"/>
                <w:sz w:val="24"/>
                <w:szCs w:val="24"/>
              </w:rPr>
            </w:pPr>
          </w:p>
        </w:tc>
      </w:tr>
    </w:tbl>
    <w:p w:rsidRPr="00EE4227" w:rsidR="005A65DF" w:rsidP="005A65DF" w:rsidRDefault="005A65DF" w14:paraId="6262C54E" w14:textId="77777777">
      <w:pPr>
        <w:rPr>
          <w:rFonts w:ascii="Arial" w:hAnsi="Arial" w:cs="Arial"/>
          <w:sz w:val="24"/>
          <w:szCs w:val="24"/>
        </w:rPr>
      </w:pPr>
    </w:p>
    <w:p w:rsidRPr="00EE4227" w:rsidR="005A65DF" w:rsidP="005A65DF" w:rsidRDefault="005A65DF" w14:paraId="023835C7" w14:textId="77777777">
      <w:pPr>
        <w:pStyle w:val="ListParagraph"/>
        <w:numPr>
          <w:ilvl w:val="0"/>
          <w:numId w:val="44"/>
        </w:numPr>
        <w:rPr>
          <w:rFonts w:ascii="Arial" w:hAnsi="Arial" w:cs="Arial"/>
          <w:sz w:val="24"/>
          <w:szCs w:val="24"/>
        </w:rPr>
      </w:pPr>
      <w:r w:rsidRPr="00EE4227">
        <w:rPr>
          <w:rFonts w:ascii="Arial" w:hAnsi="Arial" w:cs="Arial"/>
          <w:sz w:val="24"/>
          <w:szCs w:val="24"/>
        </w:rPr>
        <w:t xml:space="preserve">What level of </w:t>
      </w:r>
      <w:r w:rsidRPr="00EE4227">
        <w:rPr>
          <w:rFonts w:ascii="Arial" w:hAnsi="Arial" w:cs="Arial"/>
          <w:b/>
          <w:sz w:val="24"/>
          <w:szCs w:val="24"/>
        </w:rPr>
        <w:t>risk</w:t>
      </w:r>
      <w:r w:rsidRPr="00EE4227">
        <w:rPr>
          <w:rFonts w:ascii="Arial" w:hAnsi="Arial" w:cs="Arial"/>
          <w:sz w:val="24"/>
          <w:szCs w:val="24"/>
        </w:rPr>
        <w:t xml:space="preserve"> is your study? Please tick one (See WelTAG page 34 for definitions).</w:t>
      </w:r>
    </w:p>
    <w:p w:rsidRPr="00EE4227" w:rsidR="005A65DF" w:rsidP="005A65DF" w:rsidRDefault="005A65DF" w14:paraId="4173D11C" w14:textId="77777777">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65408" behindDoc="1" locked="0" layoutInCell="1" allowOverlap="1" wp14:editId="654926D9" wp14:anchorId="4035A6B4">
                <wp:simplePos x="0" y="0"/>
                <wp:positionH relativeFrom="column">
                  <wp:posOffset>3689350</wp:posOffset>
                </wp:positionH>
                <wp:positionV relativeFrom="paragraph">
                  <wp:posOffset>134620</wp:posOffset>
                </wp:positionV>
                <wp:extent cx="241300" cy="234950"/>
                <wp:effectExtent l="0" t="0" r="25400" b="12700"/>
                <wp:wrapTight wrapText="bothSides">
                  <wp:wrapPolygon edited="0">
                    <wp:start x="0" y="0"/>
                    <wp:lineTo x="0" y="21016"/>
                    <wp:lineTo x="22168" y="21016"/>
                    <wp:lineTo x="2216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770058" w14:paraId="514D1362" w14:textId="0EC0CFB7">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90.5pt;margin-top:10.6pt;width:19pt;height:1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EzJQIAAEo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" w14:anchorId="4035A6B4">
                <v:textbox>
                  <w:txbxContent>
                    <w:p w:rsidR="005A65DF" w:rsidP="005A65DF" w:rsidRDefault="00770058" w14:paraId="514D1362" w14:textId="0EC0CFB7">
                      <w: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4384" behindDoc="1" locked="0" layoutInCell="1" allowOverlap="1" wp14:editId="1A6E3900" wp14:anchorId="42643C68">
                <wp:simplePos x="0" y="0"/>
                <wp:positionH relativeFrom="column">
                  <wp:posOffset>984250</wp:posOffset>
                </wp:positionH>
                <wp:positionV relativeFrom="paragraph">
                  <wp:posOffset>132080</wp:posOffset>
                </wp:positionV>
                <wp:extent cx="241300" cy="234950"/>
                <wp:effectExtent l="0" t="0" r="25400" b="12700"/>
                <wp:wrapTight wrapText="bothSides">
                  <wp:wrapPolygon edited="0">
                    <wp:start x="0" y="0"/>
                    <wp:lineTo x="0" y="21016"/>
                    <wp:lineTo x="22168" y="21016"/>
                    <wp:lineTo x="2216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75EDDA7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77.5pt;margin-top:10.4pt;width:19pt;height:1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PbJQIAAEo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" w14:anchorId="42643C68">
                <v:textbox>
                  <w:txbxContent>
                    <w:p w:rsidR="005A65DF" w:rsidP="005A65DF" w:rsidRDefault="005A65DF" w14:paraId="75EDDA7A"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6432" behindDoc="1" locked="0" layoutInCell="1" allowOverlap="1" wp14:editId="7B66458A" wp14:anchorId="118D78F7">
                <wp:simplePos x="0" y="0"/>
                <wp:positionH relativeFrom="column">
                  <wp:posOffset>2590800</wp:posOffset>
                </wp:positionH>
                <wp:positionV relativeFrom="paragraph">
                  <wp:posOffset>154940</wp:posOffset>
                </wp:positionV>
                <wp:extent cx="241300" cy="234950"/>
                <wp:effectExtent l="0" t="0" r="25400" b="12700"/>
                <wp:wrapTight wrapText="bothSides">
                  <wp:wrapPolygon edited="0">
                    <wp:start x="0" y="0"/>
                    <wp:lineTo x="0" y="21016"/>
                    <wp:lineTo x="22168" y="21016"/>
                    <wp:lineTo x="2216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6F1198C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04pt;margin-top:12.2pt;width:19pt;height:18.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" w14:anchorId="118D78F7">
                <v:textbox>
                  <w:txbxContent>
                    <w:p w:rsidR="005A65DF" w:rsidP="005A65DF" w:rsidRDefault="005A65DF" w14:paraId="6F1198C1" w14:textId="77777777"/>
                  </w:txbxContent>
                </v:textbox>
                <w10:wrap type="tight"/>
              </v:shape>
            </w:pict>
          </mc:Fallback>
        </mc:AlternateContent>
      </w:r>
    </w:p>
    <w:p w:rsidRPr="00EE4227" w:rsidR="005A65DF" w:rsidP="005A65DF" w:rsidRDefault="005A65DF" w14:paraId="1329F366" w14:textId="77777777">
      <w:pPr>
        <w:ind w:left="720"/>
        <w:rPr>
          <w:rFonts w:ascii="Arial" w:hAnsi="Arial" w:cs="Arial"/>
          <w:sz w:val="24"/>
          <w:szCs w:val="24"/>
        </w:rPr>
      </w:pPr>
      <w:r w:rsidRPr="00EE4227">
        <w:rPr>
          <w:rFonts w:ascii="Arial" w:hAnsi="Arial" w:cs="Arial"/>
          <w:sz w:val="24"/>
          <w:szCs w:val="24"/>
        </w:rPr>
        <w:t xml:space="preserve">Low </w:t>
      </w:r>
      <w:r w:rsidRPr="00EE4227">
        <w:rPr>
          <w:rFonts w:ascii="Arial" w:hAnsi="Arial" w:cs="Arial"/>
          <w:sz w:val="24"/>
          <w:szCs w:val="24"/>
        </w:rPr>
        <w:tab/>
      </w:r>
      <w:r w:rsidRPr="00EE4227">
        <w:rPr>
          <w:rFonts w:ascii="Arial" w:hAnsi="Arial" w:cs="Arial"/>
          <w:sz w:val="24"/>
          <w:szCs w:val="24"/>
        </w:rPr>
        <w:tab/>
        <w:t xml:space="preserve">Medium </w:t>
      </w:r>
      <w:r w:rsidRPr="00EE4227">
        <w:rPr>
          <w:rFonts w:ascii="Arial" w:hAnsi="Arial" w:cs="Arial"/>
          <w:sz w:val="24"/>
          <w:szCs w:val="24"/>
        </w:rPr>
        <w:tab/>
        <w:t>High</w:t>
      </w:r>
    </w:p>
    <w:p w:rsidRPr="00EE4227" w:rsidR="005A65DF" w:rsidP="005A65DF" w:rsidRDefault="005A65DF" w14:paraId="4B6B3A77" w14:textId="77777777">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Pr="00EE4227" w:rsidR="005A65DF" w:rsidTr="00292254" w14:paraId="2B5BBA3C" w14:textId="77777777">
        <w:tc>
          <w:tcPr>
            <w:tcW w:w="13948" w:type="dxa"/>
          </w:tcPr>
          <w:p w:rsidRPr="00EE4227" w:rsidR="005A65DF" w:rsidP="00292254" w:rsidRDefault="005A65DF" w14:paraId="6BAEB9B9" w14:textId="77777777">
            <w:pPr>
              <w:pStyle w:val="ListParagraph"/>
              <w:ind w:left="0"/>
              <w:rPr>
                <w:rFonts w:ascii="Arial" w:hAnsi="Arial" w:cs="Arial"/>
                <w:sz w:val="24"/>
                <w:szCs w:val="24"/>
              </w:rPr>
            </w:pPr>
            <w:r w:rsidRPr="00EE4227">
              <w:rPr>
                <w:rFonts w:ascii="Arial" w:hAnsi="Arial" w:cs="Arial"/>
                <w:sz w:val="24"/>
                <w:szCs w:val="24"/>
              </w:rPr>
              <w:t>For packages please list each project below and state the level of risk for each project:</w:t>
            </w:r>
          </w:p>
          <w:p w:rsidRPr="00EE4227" w:rsidR="005A65DF" w:rsidP="00292254" w:rsidRDefault="005A65DF" w14:paraId="2917EDE3" w14:textId="77777777">
            <w:pPr>
              <w:pStyle w:val="ListParagraph"/>
              <w:ind w:left="0"/>
              <w:rPr>
                <w:rFonts w:ascii="Arial" w:hAnsi="Arial" w:cs="Arial"/>
                <w:sz w:val="24"/>
                <w:szCs w:val="24"/>
              </w:rPr>
            </w:pPr>
          </w:p>
          <w:p w:rsidRPr="00EE4227" w:rsidR="005A65DF" w:rsidP="00292254" w:rsidRDefault="005A65DF" w14:paraId="160DE4B9" w14:textId="77777777">
            <w:pPr>
              <w:pStyle w:val="ListParagraph"/>
              <w:ind w:left="0"/>
              <w:rPr>
                <w:rFonts w:ascii="Arial" w:hAnsi="Arial" w:cs="Arial"/>
                <w:sz w:val="24"/>
                <w:szCs w:val="24"/>
              </w:rPr>
            </w:pPr>
          </w:p>
          <w:p w:rsidRPr="00EE4227" w:rsidR="005A65DF" w:rsidP="00292254" w:rsidRDefault="005A65DF" w14:paraId="2E0C5D15" w14:textId="77777777">
            <w:pPr>
              <w:pStyle w:val="ListParagraph"/>
              <w:ind w:left="0"/>
              <w:rPr>
                <w:rFonts w:ascii="Arial" w:hAnsi="Arial" w:cs="Arial"/>
                <w:sz w:val="24"/>
                <w:szCs w:val="24"/>
              </w:rPr>
            </w:pPr>
          </w:p>
        </w:tc>
      </w:tr>
    </w:tbl>
    <w:p w:rsidRPr="00EE4227" w:rsidR="005A65DF" w:rsidP="005A65DF" w:rsidRDefault="005A65DF" w14:paraId="79044DD6" w14:textId="77777777">
      <w:pPr>
        <w:pStyle w:val="ListParagraph"/>
        <w:rPr>
          <w:rFonts w:ascii="Arial" w:hAnsi="Arial" w:cs="Arial"/>
          <w:sz w:val="24"/>
          <w:szCs w:val="24"/>
        </w:rPr>
      </w:pPr>
    </w:p>
    <w:p w:rsidRPr="00EE4227" w:rsidR="005A65DF" w:rsidP="005A65DF" w:rsidRDefault="005A65DF" w14:paraId="352AF3DE" w14:textId="77777777">
      <w:pPr>
        <w:pStyle w:val="ListParagraph"/>
        <w:numPr>
          <w:ilvl w:val="0"/>
          <w:numId w:val="44"/>
        </w:numPr>
        <w:rPr>
          <w:rFonts w:ascii="Arial" w:hAnsi="Arial" w:cs="Arial"/>
          <w:sz w:val="24"/>
          <w:szCs w:val="24"/>
        </w:rPr>
      </w:pPr>
      <w:r w:rsidRPr="00EE4227">
        <w:rPr>
          <w:rFonts w:ascii="Arial" w:hAnsi="Arial" w:cs="Arial"/>
          <w:sz w:val="24"/>
          <w:szCs w:val="24"/>
        </w:rPr>
        <w:t xml:space="preserve">Who is or will be on your </w:t>
      </w:r>
      <w:r w:rsidRPr="00EE4227">
        <w:rPr>
          <w:rFonts w:ascii="Arial" w:hAnsi="Arial" w:cs="Arial"/>
          <w:b/>
          <w:sz w:val="24"/>
          <w:szCs w:val="24"/>
        </w:rPr>
        <w:t>Review Group</w:t>
      </w:r>
      <w:r w:rsidRPr="00EE4227">
        <w:rPr>
          <w:rFonts w:ascii="Arial" w:hAnsi="Arial" w:cs="Arial"/>
          <w:sz w:val="24"/>
          <w:szCs w:val="24"/>
        </w:rPr>
        <w:t>? Please give job title and department/ organisation representing.</w:t>
      </w:r>
    </w:p>
    <w:p w:rsidRPr="00EE4227" w:rsidR="005A65DF" w:rsidP="005A65DF" w:rsidRDefault="005A65DF" w14:paraId="4BDA5F7E" w14:textId="77777777">
      <w:pPr>
        <w:rPr>
          <w:rFonts w:ascii="Arial" w:hAnsi="Arial" w:cs="Arial"/>
          <w:sz w:val="24"/>
          <w:szCs w:val="24"/>
        </w:rPr>
      </w:pPr>
    </w:p>
    <w:tbl>
      <w:tblPr>
        <w:tblStyle w:val="TableGrid"/>
        <w:tblW w:w="4748" w:type="pct"/>
        <w:tblInd w:w="704" w:type="dxa"/>
        <w:tblLook w:val="04A0" w:firstRow="1" w:lastRow="0" w:firstColumn="1" w:lastColumn="0" w:noHBand="0" w:noVBand="1"/>
      </w:tblPr>
      <w:tblGrid>
        <w:gridCol w:w="2694"/>
        <w:gridCol w:w="10551"/>
      </w:tblGrid>
      <w:tr w:rsidRPr="00EE4227" w:rsidR="00770058" w:rsidTr="00292254" w14:paraId="6AE8CED1" w14:textId="77777777">
        <w:tc>
          <w:tcPr>
            <w:tcW w:w="1017" w:type="pct"/>
          </w:tcPr>
          <w:p w:rsidRPr="00EE4227" w:rsidR="00770058" w:rsidP="00770058" w:rsidRDefault="00770058" w14:paraId="138E486E" w14:textId="77777777">
            <w:pPr>
              <w:rPr>
                <w:rFonts w:ascii="Arial" w:hAnsi="Arial" w:cs="Arial"/>
                <w:sz w:val="24"/>
                <w:szCs w:val="24"/>
              </w:rPr>
            </w:pPr>
            <w:r w:rsidRPr="00EE4227">
              <w:rPr>
                <w:rFonts w:ascii="Arial" w:hAnsi="Arial" w:cs="Arial"/>
                <w:sz w:val="24"/>
                <w:szCs w:val="24"/>
              </w:rPr>
              <w:t xml:space="preserve">Economic </w:t>
            </w:r>
          </w:p>
        </w:tc>
        <w:tc>
          <w:tcPr>
            <w:tcW w:w="3983" w:type="pct"/>
          </w:tcPr>
          <w:p w:rsidRPr="00EE4227" w:rsidR="00770058" w:rsidP="00770058" w:rsidRDefault="00770058" w14:paraId="547D6DC4" w14:textId="22D4032F">
            <w:pPr>
              <w:rPr>
                <w:rFonts w:ascii="Arial" w:hAnsi="Arial" w:cs="Arial"/>
                <w:sz w:val="24"/>
                <w:szCs w:val="24"/>
              </w:rPr>
            </w:pPr>
            <w:r>
              <w:rPr>
                <w:rFonts w:ascii="Arial" w:hAnsi="Arial" w:cs="Arial"/>
                <w:sz w:val="24"/>
                <w:szCs w:val="24"/>
              </w:rPr>
              <w:t>The Vale of Glamorgan Council including officers and local councillors</w:t>
            </w:r>
          </w:p>
        </w:tc>
      </w:tr>
      <w:tr w:rsidRPr="00EE4227" w:rsidR="00770058" w:rsidTr="00292254" w14:paraId="661454F7" w14:textId="77777777">
        <w:tc>
          <w:tcPr>
            <w:tcW w:w="1017" w:type="pct"/>
          </w:tcPr>
          <w:p w:rsidRPr="00EE4227" w:rsidR="00770058" w:rsidP="00770058" w:rsidRDefault="00770058" w14:paraId="0053273C" w14:textId="77777777">
            <w:pPr>
              <w:rPr>
                <w:rFonts w:ascii="Arial" w:hAnsi="Arial" w:cs="Arial"/>
                <w:sz w:val="24"/>
                <w:szCs w:val="24"/>
              </w:rPr>
            </w:pPr>
            <w:r w:rsidRPr="00EE4227">
              <w:rPr>
                <w:rFonts w:ascii="Arial" w:hAnsi="Arial" w:cs="Arial"/>
                <w:sz w:val="24"/>
                <w:szCs w:val="24"/>
              </w:rPr>
              <w:t>Social</w:t>
            </w:r>
          </w:p>
        </w:tc>
        <w:tc>
          <w:tcPr>
            <w:tcW w:w="3983" w:type="pct"/>
          </w:tcPr>
          <w:p w:rsidRPr="00EE4227" w:rsidR="00770058" w:rsidP="00770058" w:rsidRDefault="00770058" w14:paraId="1114CD4A" w14:textId="051E0593">
            <w:pPr>
              <w:rPr>
                <w:rFonts w:ascii="Arial" w:hAnsi="Arial" w:cs="Arial"/>
                <w:sz w:val="24"/>
                <w:szCs w:val="24"/>
              </w:rPr>
            </w:pPr>
            <w:r>
              <w:rPr>
                <w:rFonts w:ascii="Arial" w:hAnsi="Arial" w:cs="Arial"/>
                <w:sz w:val="24"/>
                <w:szCs w:val="24"/>
              </w:rPr>
              <w:t>The Vale of Glamorgan Council including officers and local councillors</w:t>
            </w:r>
          </w:p>
        </w:tc>
      </w:tr>
      <w:tr w:rsidRPr="00EE4227" w:rsidR="00770058" w:rsidTr="00292254" w14:paraId="1E52948D" w14:textId="77777777">
        <w:tc>
          <w:tcPr>
            <w:tcW w:w="1017" w:type="pct"/>
          </w:tcPr>
          <w:p w:rsidRPr="00EE4227" w:rsidR="00770058" w:rsidP="00770058" w:rsidRDefault="00770058" w14:paraId="350C8212" w14:textId="77777777">
            <w:pPr>
              <w:rPr>
                <w:rFonts w:ascii="Arial" w:hAnsi="Arial" w:cs="Arial"/>
                <w:sz w:val="24"/>
                <w:szCs w:val="24"/>
              </w:rPr>
            </w:pPr>
            <w:r w:rsidRPr="00EE4227">
              <w:rPr>
                <w:rFonts w:ascii="Arial" w:hAnsi="Arial" w:cs="Arial"/>
                <w:sz w:val="24"/>
                <w:szCs w:val="24"/>
              </w:rPr>
              <w:t>Cultural</w:t>
            </w:r>
          </w:p>
        </w:tc>
        <w:tc>
          <w:tcPr>
            <w:tcW w:w="3983" w:type="pct"/>
          </w:tcPr>
          <w:p w:rsidRPr="00EE4227" w:rsidR="00770058" w:rsidP="00770058" w:rsidRDefault="00770058" w14:paraId="3BE6BFA3" w14:textId="7E88BA5F">
            <w:pPr>
              <w:rPr>
                <w:rFonts w:ascii="Arial" w:hAnsi="Arial" w:cs="Arial"/>
                <w:sz w:val="24"/>
                <w:szCs w:val="24"/>
              </w:rPr>
            </w:pPr>
            <w:r>
              <w:rPr>
                <w:rFonts w:ascii="Arial" w:hAnsi="Arial" w:cs="Arial"/>
                <w:sz w:val="24"/>
                <w:szCs w:val="24"/>
              </w:rPr>
              <w:t>The Vale of Glamorgan Council including officers and local councillors</w:t>
            </w:r>
          </w:p>
        </w:tc>
      </w:tr>
      <w:tr w:rsidRPr="00EE4227" w:rsidR="00770058" w:rsidTr="00292254" w14:paraId="21A193AF" w14:textId="77777777">
        <w:tc>
          <w:tcPr>
            <w:tcW w:w="1017" w:type="pct"/>
          </w:tcPr>
          <w:p w:rsidRPr="00EE4227" w:rsidR="00770058" w:rsidP="00770058" w:rsidRDefault="00770058" w14:paraId="6119B1DF" w14:textId="77777777">
            <w:pPr>
              <w:rPr>
                <w:rFonts w:ascii="Arial" w:hAnsi="Arial" w:cs="Arial"/>
                <w:sz w:val="24"/>
                <w:szCs w:val="24"/>
              </w:rPr>
            </w:pPr>
            <w:r w:rsidRPr="00EE4227">
              <w:rPr>
                <w:rFonts w:ascii="Arial" w:hAnsi="Arial" w:cs="Arial"/>
                <w:sz w:val="24"/>
                <w:szCs w:val="24"/>
              </w:rPr>
              <w:t>Environmental</w:t>
            </w:r>
          </w:p>
        </w:tc>
        <w:tc>
          <w:tcPr>
            <w:tcW w:w="3983" w:type="pct"/>
          </w:tcPr>
          <w:p w:rsidRPr="00EE4227" w:rsidR="00770058" w:rsidP="00770058" w:rsidRDefault="00770058" w14:paraId="31C9B13F" w14:textId="10C934B4">
            <w:pPr>
              <w:rPr>
                <w:rFonts w:ascii="Arial" w:hAnsi="Arial" w:cs="Arial"/>
                <w:sz w:val="24"/>
                <w:szCs w:val="24"/>
              </w:rPr>
            </w:pPr>
            <w:r>
              <w:rPr>
                <w:rFonts w:ascii="Arial" w:hAnsi="Arial" w:cs="Arial"/>
                <w:sz w:val="24"/>
                <w:szCs w:val="24"/>
              </w:rPr>
              <w:t>The Vale of Glamorgan Council including officers and local councillors</w:t>
            </w:r>
          </w:p>
        </w:tc>
      </w:tr>
      <w:tr w:rsidRPr="00EE4227" w:rsidR="00770058" w:rsidTr="00292254" w14:paraId="51139748" w14:textId="77777777">
        <w:tc>
          <w:tcPr>
            <w:tcW w:w="1017" w:type="pct"/>
          </w:tcPr>
          <w:p w:rsidRPr="00EE4227" w:rsidR="00770058" w:rsidP="00770058" w:rsidRDefault="00770058" w14:paraId="4EAB533A" w14:textId="77777777">
            <w:pPr>
              <w:rPr>
                <w:rFonts w:ascii="Arial" w:hAnsi="Arial" w:cs="Arial"/>
                <w:sz w:val="24"/>
                <w:szCs w:val="24"/>
              </w:rPr>
            </w:pPr>
            <w:r w:rsidRPr="00EE4227">
              <w:rPr>
                <w:rFonts w:ascii="Arial" w:hAnsi="Arial" w:cs="Arial"/>
                <w:sz w:val="24"/>
                <w:szCs w:val="24"/>
              </w:rPr>
              <w:t>Active Travel Expert</w:t>
            </w:r>
          </w:p>
        </w:tc>
        <w:tc>
          <w:tcPr>
            <w:tcW w:w="3983" w:type="pct"/>
          </w:tcPr>
          <w:p w:rsidRPr="00EE4227" w:rsidR="00770058" w:rsidP="00770058" w:rsidRDefault="00770058" w14:paraId="1DA4A9D2" w14:textId="2EC62CAB">
            <w:pPr>
              <w:rPr>
                <w:rFonts w:ascii="Arial" w:hAnsi="Arial" w:cs="Arial"/>
                <w:sz w:val="24"/>
                <w:szCs w:val="24"/>
              </w:rPr>
            </w:pPr>
            <w:r>
              <w:rPr>
                <w:rFonts w:ascii="Arial" w:hAnsi="Arial" w:cs="Arial"/>
                <w:sz w:val="24"/>
                <w:szCs w:val="24"/>
              </w:rPr>
              <w:t>Sustrans, TfW</w:t>
            </w:r>
          </w:p>
        </w:tc>
      </w:tr>
      <w:tr w:rsidRPr="00EE4227" w:rsidR="00770058" w:rsidTr="00292254" w14:paraId="55237111" w14:textId="77777777">
        <w:tc>
          <w:tcPr>
            <w:tcW w:w="1017" w:type="pct"/>
          </w:tcPr>
          <w:p w:rsidRPr="00EE4227" w:rsidR="00770058" w:rsidP="00770058" w:rsidRDefault="00770058" w14:paraId="779F959F" w14:textId="77777777">
            <w:pPr>
              <w:rPr>
                <w:rFonts w:ascii="Arial" w:hAnsi="Arial" w:cs="Arial"/>
                <w:sz w:val="24"/>
                <w:szCs w:val="24"/>
              </w:rPr>
            </w:pPr>
            <w:r w:rsidRPr="00EE4227">
              <w:rPr>
                <w:rFonts w:ascii="Arial" w:hAnsi="Arial" w:cs="Arial"/>
                <w:sz w:val="24"/>
                <w:szCs w:val="24"/>
              </w:rPr>
              <w:lastRenderedPageBreak/>
              <w:t>Others (please specify)</w:t>
            </w:r>
          </w:p>
        </w:tc>
        <w:tc>
          <w:tcPr>
            <w:tcW w:w="3983" w:type="pct"/>
          </w:tcPr>
          <w:p w:rsidRPr="00EE4227" w:rsidR="00770058" w:rsidP="00770058" w:rsidRDefault="00770058" w14:paraId="403BE741" w14:textId="0FEBD69C">
            <w:pPr>
              <w:rPr>
                <w:rFonts w:ascii="Arial" w:hAnsi="Arial" w:cs="Arial"/>
                <w:sz w:val="24"/>
                <w:szCs w:val="24"/>
              </w:rPr>
            </w:pPr>
            <w:r>
              <w:rPr>
                <w:rFonts w:ascii="Arial" w:hAnsi="Arial" w:cs="Arial"/>
                <w:sz w:val="24"/>
                <w:szCs w:val="24"/>
              </w:rPr>
              <w:t>Welsh Government, Local Community Councils, Cardiff Capital Region, Neighbouring Local Authorities, Local bus operators, Network Rail, Taxi/ PHV Association, Freight Transport Association, Road Haulage Association</w:t>
            </w:r>
          </w:p>
        </w:tc>
      </w:tr>
    </w:tbl>
    <w:p w:rsidRPr="00EE4227" w:rsidR="005A65DF" w:rsidP="005A65DF" w:rsidRDefault="005A65DF" w14:paraId="4BB58BD1" w14:textId="77777777">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Pr="002834DF" w:rsidR="005A65DF" w:rsidTr="00292254" w14:paraId="1CB4B007" w14:textId="77777777">
        <w:tc>
          <w:tcPr>
            <w:tcW w:w="13948" w:type="dxa"/>
          </w:tcPr>
          <w:p w:rsidRPr="00EE4227" w:rsidR="005A65DF" w:rsidP="00292254" w:rsidRDefault="005A65DF" w14:paraId="0EC1A752" w14:textId="77777777">
            <w:pPr>
              <w:pStyle w:val="ListParagraph"/>
              <w:ind w:left="0"/>
              <w:rPr>
                <w:rFonts w:ascii="Arial" w:hAnsi="Arial" w:cs="Arial"/>
                <w:sz w:val="24"/>
                <w:szCs w:val="24"/>
              </w:rPr>
            </w:pPr>
            <w:r w:rsidRPr="00EE4227">
              <w:rPr>
                <w:rFonts w:ascii="Arial" w:hAnsi="Arial" w:cs="Arial"/>
                <w:sz w:val="24"/>
                <w:szCs w:val="24"/>
              </w:rPr>
              <w:t>For packages, where there are different Review Groups, please list the projects below and provide information on who is or will be on the review group for each project:</w:t>
            </w:r>
          </w:p>
          <w:p w:rsidRPr="00EE4227" w:rsidR="005A65DF" w:rsidP="00292254" w:rsidRDefault="005A65DF" w14:paraId="363CB8D3" w14:textId="77777777">
            <w:pPr>
              <w:pStyle w:val="ListParagraph"/>
              <w:ind w:left="0"/>
              <w:rPr>
                <w:rFonts w:ascii="Arial" w:hAnsi="Arial" w:cs="Arial"/>
                <w:sz w:val="24"/>
                <w:szCs w:val="24"/>
              </w:rPr>
            </w:pPr>
          </w:p>
          <w:p w:rsidRPr="00EE4227" w:rsidR="005A65DF" w:rsidP="00292254" w:rsidRDefault="005A65DF" w14:paraId="528B4DCB" w14:textId="77777777">
            <w:pPr>
              <w:pStyle w:val="ListParagraph"/>
              <w:ind w:left="0"/>
              <w:rPr>
                <w:rFonts w:ascii="Arial" w:hAnsi="Arial" w:cs="Arial"/>
                <w:sz w:val="24"/>
                <w:szCs w:val="24"/>
              </w:rPr>
            </w:pPr>
          </w:p>
          <w:p w:rsidRPr="00EE4227" w:rsidR="005A65DF" w:rsidP="00292254" w:rsidRDefault="00770058" w14:paraId="4534481A" w14:textId="6D847F37">
            <w:pPr>
              <w:pStyle w:val="ListParagraph"/>
              <w:ind w:left="0"/>
              <w:rPr>
                <w:rFonts w:ascii="Arial" w:hAnsi="Arial" w:cs="Arial"/>
                <w:sz w:val="24"/>
                <w:szCs w:val="24"/>
              </w:rPr>
            </w:pPr>
            <w:r>
              <w:rPr>
                <w:rFonts w:ascii="Arial" w:hAnsi="Arial" w:cs="Arial"/>
                <w:sz w:val="24"/>
                <w:szCs w:val="24"/>
              </w:rPr>
              <w:t>n/a</w:t>
            </w:r>
          </w:p>
          <w:p w:rsidRPr="00EE4227" w:rsidR="005A65DF" w:rsidP="00292254" w:rsidRDefault="005A65DF" w14:paraId="01BEE1BE" w14:textId="77777777">
            <w:pPr>
              <w:pStyle w:val="ListParagraph"/>
              <w:ind w:left="0"/>
              <w:rPr>
                <w:rFonts w:ascii="Arial" w:hAnsi="Arial" w:cs="Arial"/>
                <w:sz w:val="24"/>
                <w:szCs w:val="24"/>
              </w:rPr>
            </w:pPr>
          </w:p>
          <w:p w:rsidRPr="00EE4227" w:rsidR="005A65DF" w:rsidP="00292254" w:rsidRDefault="005A65DF" w14:paraId="12E6F6C4" w14:textId="77777777">
            <w:pPr>
              <w:pStyle w:val="ListParagraph"/>
              <w:ind w:left="0"/>
              <w:rPr>
                <w:rFonts w:ascii="Arial" w:hAnsi="Arial" w:cs="Arial"/>
                <w:sz w:val="24"/>
                <w:szCs w:val="24"/>
              </w:rPr>
            </w:pPr>
          </w:p>
          <w:p w:rsidRPr="00EE4227" w:rsidR="005A65DF" w:rsidP="00292254" w:rsidRDefault="005A65DF" w14:paraId="41956E49" w14:textId="77777777">
            <w:pPr>
              <w:pStyle w:val="ListParagraph"/>
              <w:ind w:left="0"/>
              <w:rPr>
                <w:rFonts w:ascii="Arial" w:hAnsi="Arial" w:cs="Arial"/>
                <w:sz w:val="24"/>
                <w:szCs w:val="24"/>
              </w:rPr>
            </w:pPr>
          </w:p>
        </w:tc>
      </w:tr>
    </w:tbl>
    <w:p w:rsidRPr="002834DF" w:rsidR="005A65DF" w:rsidP="005A65DF" w:rsidRDefault="005A65DF" w14:paraId="5AD1B749" w14:textId="77777777">
      <w:pPr>
        <w:pStyle w:val="ListParagraph"/>
        <w:rPr>
          <w:rFonts w:ascii="Arial" w:hAnsi="Arial" w:cs="Arial"/>
          <w:sz w:val="24"/>
          <w:szCs w:val="24"/>
          <w:highlight w:val="yellow"/>
        </w:rPr>
      </w:pPr>
    </w:p>
    <w:p w:rsidRPr="00EE4227" w:rsidR="005A65DF" w:rsidP="005A65DF" w:rsidRDefault="005A65DF" w14:paraId="3A7154F2" w14:textId="77777777">
      <w:pPr>
        <w:pStyle w:val="ListParagraph"/>
        <w:numPr>
          <w:ilvl w:val="0"/>
          <w:numId w:val="44"/>
        </w:numPr>
        <w:rPr>
          <w:rFonts w:ascii="Arial" w:hAnsi="Arial" w:cs="Arial"/>
          <w:sz w:val="24"/>
          <w:szCs w:val="24"/>
        </w:rPr>
      </w:pPr>
      <w:r w:rsidRPr="00EE4227">
        <w:rPr>
          <w:rFonts w:ascii="Arial" w:hAnsi="Arial" w:cs="Arial"/>
          <w:sz w:val="24"/>
          <w:szCs w:val="24"/>
        </w:rPr>
        <w:t>What WelTAG Stages do you plan to have completed by the end of 2021-22? Please tick all that apply</w:t>
      </w:r>
    </w:p>
    <w:p w:rsidRPr="00EE4227" w:rsidR="005A65DF" w:rsidP="005A65DF" w:rsidRDefault="005A65DF" w14:paraId="28D49132" w14:textId="77777777">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70528" behindDoc="1" locked="0" layoutInCell="1" allowOverlap="1" wp14:editId="51B282AA" wp14:anchorId="1D86A69C">
                <wp:simplePos x="0" y="0"/>
                <wp:positionH relativeFrom="column">
                  <wp:posOffset>5314950</wp:posOffset>
                </wp:positionH>
                <wp:positionV relativeFrom="paragraph">
                  <wp:posOffset>160655</wp:posOffset>
                </wp:positionV>
                <wp:extent cx="241300" cy="234950"/>
                <wp:effectExtent l="0" t="0" r="25400" b="12700"/>
                <wp:wrapTight wrapText="bothSides">
                  <wp:wrapPolygon edited="0">
                    <wp:start x="0" y="0"/>
                    <wp:lineTo x="0" y="21016"/>
                    <wp:lineTo x="22168" y="21016"/>
                    <wp:lineTo x="2216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4C8967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418.5pt;margin-top:12.65pt;width:19pt;height:1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" w14:anchorId="1D86A69C">
                <v:textbox>
                  <w:txbxContent>
                    <w:p w:rsidR="005A65DF" w:rsidP="005A65DF" w:rsidRDefault="005A65DF" w14:paraId="4C89676A"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7456" behindDoc="1" locked="0" layoutInCell="1" allowOverlap="1" wp14:editId="19132F43" wp14:anchorId="484BA559">
                <wp:simplePos x="0" y="0"/>
                <wp:positionH relativeFrom="column">
                  <wp:posOffset>3860800</wp:posOffset>
                </wp:positionH>
                <wp:positionV relativeFrom="paragraph">
                  <wp:posOffset>160020</wp:posOffset>
                </wp:positionV>
                <wp:extent cx="241300" cy="234950"/>
                <wp:effectExtent l="0" t="0" r="25400" b="12700"/>
                <wp:wrapTight wrapText="bothSides">
                  <wp:wrapPolygon edited="0">
                    <wp:start x="0" y="0"/>
                    <wp:lineTo x="0" y="21016"/>
                    <wp:lineTo x="22168" y="21016"/>
                    <wp:lineTo x="2216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1DC64BD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04pt;margin-top:12.6pt;width:19pt;height:1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M2JAIAAEo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" w14:anchorId="484BA559">
                <v:textbox>
                  <w:txbxContent>
                    <w:p w:rsidR="005A65DF" w:rsidP="005A65DF" w:rsidRDefault="005A65DF" w14:paraId="1DC64BD2" w14:textId="77777777"/>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8480" behindDoc="1" locked="0" layoutInCell="1" allowOverlap="1" wp14:editId="3CE0D7DE" wp14:anchorId="1008CE59">
                <wp:simplePos x="0" y="0"/>
                <wp:positionH relativeFrom="column">
                  <wp:posOffset>2508250</wp:posOffset>
                </wp:positionH>
                <wp:positionV relativeFrom="paragraph">
                  <wp:posOffset>162560</wp:posOffset>
                </wp:positionV>
                <wp:extent cx="241300" cy="234950"/>
                <wp:effectExtent l="0" t="0" r="25400" b="12700"/>
                <wp:wrapTight wrapText="bothSides">
                  <wp:wrapPolygon edited="0">
                    <wp:start x="0" y="0"/>
                    <wp:lineTo x="0" y="21016"/>
                    <wp:lineTo x="22168" y="21016"/>
                    <wp:lineTo x="2216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770058" w14:paraId="462E75C7" w14:textId="0F116442">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197.5pt;margin-top:12.8pt;width:19pt;height:1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2CJgIAAEw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" w14:anchorId="1008CE59">
                <v:textbox>
                  <w:txbxContent>
                    <w:p w:rsidR="005A65DF" w:rsidP="005A65DF" w:rsidRDefault="00770058" w14:paraId="462E75C7" w14:textId="0F116442">
                      <w: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9504" behindDoc="1" locked="0" layoutInCell="1" allowOverlap="1" wp14:editId="04E940FF" wp14:anchorId="18C62795">
                <wp:simplePos x="0" y="0"/>
                <wp:positionH relativeFrom="column">
                  <wp:posOffset>1155700</wp:posOffset>
                </wp:positionH>
                <wp:positionV relativeFrom="paragraph">
                  <wp:posOffset>148590</wp:posOffset>
                </wp:positionV>
                <wp:extent cx="241300" cy="234950"/>
                <wp:effectExtent l="0" t="0" r="25400" b="12700"/>
                <wp:wrapTight wrapText="bothSides">
                  <wp:wrapPolygon edited="0">
                    <wp:start x="0" y="0"/>
                    <wp:lineTo x="0" y="21016"/>
                    <wp:lineTo x="22168" y="21016"/>
                    <wp:lineTo x="2216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5A65DF" w:rsidP="005A65DF" w:rsidRDefault="005A65DF" w14:paraId="7FE9EF0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91pt;margin-top:11.7pt;width:19pt;height:1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LmJAIAAEw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" w14:anchorId="18C62795">
                <v:textbox>
                  <w:txbxContent>
                    <w:p w:rsidR="005A65DF" w:rsidP="005A65DF" w:rsidRDefault="005A65DF" w14:paraId="7FE9EF0C" w14:textId="77777777"/>
                  </w:txbxContent>
                </v:textbox>
                <w10:wrap type="tight"/>
              </v:shape>
            </w:pict>
          </mc:Fallback>
        </mc:AlternateContent>
      </w:r>
    </w:p>
    <w:p w:rsidRPr="00EE4227" w:rsidR="005A65DF" w:rsidP="005A65DF" w:rsidRDefault="005A65DF" w14:paraId="7DD2F75D" w14:textId="77777777">
      <w:pPr>
        <w:ind w:left="709"/>
        <w:rPr>
          <w:rFonts w:ascii="Arial" w:hAnsi="Arial" w:cs="Arial"/>
          <w:sz w:val="24"/>
          <w:szCs w:val="24"/>
        </w:rPr>
      </w:pPr>
      <w:r w:rsidRPr="00EE4227">
        <w:rPr>
          <w:rFonts w:ascii="Arial" w:hAnsi="Arial" w:cs="Arial"/>
          <w:sz w:val="24"/>
          <w:szCs w:val="24"/>
        </w:rPr>
        <w:t xml:space="preserve">Stage 1  </w:t>
      </w:r>
      <w:r w:rsidRPr="00EE4227">
        <w:rPr>
          <w:rFonts w:ascii="Arial" w:hAnsi="Arial" w:cs="Arial"/>
          <w:sz w:val="24"/>
          <w:szCs w:val="24"/>
        </w:rPr>
        <w:tab/>
        <w:t>Stage 2</w:t>
      </w:r>
      <w:r w:rsidRPr="00EE4227">
        <w:rPr>
          <w:rFonts w:ascii="Arial" w:hAnsi="Arial" w:cs="Arial"/>
          <w:sz w:val="24"/>
          <w:szCs w:val="24"/>
        </w:rPr>
        <w:tab/>
        <w:t>Stage 3</w:t>
      </w:r>
      <w:r w:rsidRPr="00EE4227">
        <w:rPr>
          <w:rFonts w:ascii="Arial" w:hAnsi="Arial" w:cs="Arial"/>
          <w:sz w:val="24"/>
          <w:szCs w:val="24"/>
        </w:rPr>
        <w:tab/>
        <w:t>Stage 4</w:t>
      </w:r>
    </w:p>
    <w:p w:rsidRPr="00EE4227" w:rsidR="005A65DF" w:rsidP="005A65DF" w:rsidRDefault="005A65DF" w14:paraId="2168A093" w14:textId="77777777">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005A65DF" w:rsidTr="00292254" w14:paraId="056C5F61" w14:textId="77777777">
        <w:tc>
          <w:tcPr>
            <w:tcW w:w="13244" w:type="dxa"/>
          </w:tcPr>
          <w:p w:rsidR="005A65DF" w:rsidP="00292254" w:rsidRDefault="005A65DF" w14:paraId="45E4EF8F" w14:textId="77777777">
            <w:pPr>
              <w:pStyle w:val="ListParagraph"/>
              <w:ind w:left="0"/>
              <w:rPr>
                <w:rFonts w:ascii="Arial" w:hAnsi="Arial" w:cs="Arial"/>
                <w:sz w:val="24"/>
                <w:szCs w:val="24"/>
              </w:rPr>
            </w:pPr>
            <w:r w:rsidRPr="00EE4227">
              <w:rPr>
                <w:rFonts w:ascii="Arial" w:hAnsi="Arial" w:cs="Arial"/>
                <w:sz w:val="24"/>
                <w:szCs w:val="24"/>
              </w:rPr>
              <w:t>For packages please list the projects below and state the WelTAG Stages completed for each project:</w:t>
            </w:r>
          </w:p>
          <w:p w:rsidR="005A65DF" w:rsidP="00292254" w:rsidRDefault="005A65DF" w14:paraId="7AC717B7" w14:textId="77777777">
            <w:pPr>
              <w:pStyle w:val="ListParagraph"/>
              <w:ind w:left="0"/>
              <w:rPr>
                <w:rFonts w:ascii="Arial" w:hAnsi="Arial" w:cs="Arial"/>
                <w:sz w:val="24"/>
                <w:szCs w:val="24"/>
              </w:rPr>
            </w:pPr>
          </w:p>
          <w:p w:rsidR="005A65DF" w:rsidP="00292254" w:rsidRDefault="005A65DF" w14:paraId="42E5AE5B" w14:textId="77777777">
            <w:pPr>
              <w:pStyle w:val="ListParagraph"/>
              <w:ind w:left="0"/>
              <w:rPr>
                <w:rFonts w:ascii="Arial" w:hAnsi="Arial" w:cs="Arial"/>
                <w:sz w:val="24"/>
                <w:szCs w:val="24"/>
              </w:rPr>
            </w:pPr>
          </w:p>
          <w:p w:rsidR="005A65DF" w:rsidP="00292254" w:rsidRDefault="005A65DF" w14:paraId="005EC20A" w14:textId="77777777">
            <w:pPr>
              <w:pStyle w:val="ListParagraph"/>
              <w:ind w:left="0"/>
              <w:rPr>
                <w:rFonts w:ascii="Arial" w:hAnsi="Arial" w:cs="Arial"/>
                <w:sz w:val="24"/>
                <w:szCs w:val="24"/>
              </w:rPr>
            </w:pPr>
          </w:p>
          <w:p w:rsidR="005A65DF" w:rsidP="00292254" w:rsidRDefault="005A65DF" w14:paraId="4E46991A" w14:textId="77777777">
            <w:pPr>
              <w:pStyle w:val="ListParagraph"/>
              <w:ind w:left="0"/>
              <w:rPr>
                <w:rFonts w:ascii="Arial" w:hAnsi="Arial" w:cs="Arial"/>
                <w:sz w:val="24"/>
                <w:szCs w:val="24"/>
              </w:rPr>
            </w:pPr>
          </w:p>
        </w:tc>
      </w:tr>
    </w:tbl>
    <w:p w:rsidRPr="006D195E" w:rsidR="001627C0" w:rsidP="00100CE9" w:rsidRDefault="005A65DF" w14:paraId="7127806E" w14:textId="7ADCEE96">
      <w:pPr>
        <w:rPr>
          <w:rFonts w:ascii="Arial" w:hAnsi="Arial" w:cs="Arial"/>
          <w:b/>
          <w:color w:val="FF0000"/>
          <w:sz w:val="24"/>
          <w:szCs w:val="24"/>
          <w:u w:val="single"/>
        </w:rPr>
      </w:pPr>
      <w:r>
        <w:rPr>
          <w:rFonts w:ascii="Arial" w:hAnsi="Arial" w:cs="Arial"/>
          <w:b/>
          <w:sz w:val="24"/>
          <w:szCs w:val="24"/>
          <w:u w:val="single"/>
        </w:rPr>
        <w:br w:type="page"/>
      </w:r>
      <w:r w:rsidRPr="006D195E" w:rsidR="00595D9C">
        <w:rPr>
          <w:rFonts w:ascii="Arial" w:hAnsi="Arial" w:cs="Arial"/>
          <w:b/>
          <w:sz w:val="24"/>
          <w:szCs w:val="24"/>
          <w:u w:val="single"/>
        </w:rPr>
        <w:lastRenderedPageBreak/>
        <w:t>SCHEME DESCRIPTION</w:t>
      </w:r>
    </w:p>
    <w:p w:rsidRPr="00270CE3" w:rsidR="001627C0" w:rsidP="00595D9C" w:rsidRDefault="001627C0" w14:paraId="1376EA2F" w14:textId="77777777">
      <w:pPr>
        <w:pStyle w:val="ListParagraph"/>
        <w:ind w:left="0"/>
        <w:rPr>
          <w:rFonts w:ascii="Arial" w:hAnsi="Arial" w:cs="Arial"/>
          <w:color w:val="FF0000"/>
          <w:sz w:val="24"/>
          <w:szCs w:val="24"/>
        </w:rPr>
      </w:pPr>
    </w:p>
    <w:p w:rsidRPr="00270CE3" w:rsidR="001627C0" w:rsidP="00595D9C" w:rsidRDefault="001A0136" w14:paraId="5402C80B" w14:textId="77777777">
      <w:pPr>
        <w:pStyle w:val="ListParagraph"/>
        <w:ind w:left="0"/>
        <w:rPr>
          <w:rFonts w:ascii="Arial" w:hAnsi="Arial" w:cs="Arial"/>
          <w:sz w:val="24"/>
          <w:szCs w:val="24"/>
        </w:rPr>
      </w:pPr>
      <w:r>
        <w:rPr>
          <w:rFonts w:ascii="Arial" w:hAnsi="Arial" w:cs="Arial"/>
          <w:sz w:val="24"/>
          <w:szCs w:val="24"/>
        </w:rPr>
        <w:t>Please p</w:t>
      </w:r>
      <w:r w:rsidRPr="00270CE3" w:rsidR="001627C0">
        <w:rPr>
          <w:rFonts w:ascii="Arial" w:hAnsi="Arial" w:cs="Arial"/>
          <w:sz w:val="24"/>
          <w:szCs w:val="24"/>
        </w:rPr>
        <w:t xml:space="preserve">rovide a brief description of the scheme. If your application is for a scheme that will take longer than a financial year to complete, </w:t>
      </w:r>
      <w:r>
        <w:rPr>
          <w:rFonts w:ascii="Arial" w:hAnsi="Arial" w:cs="Arial"/>
          <w:sz w:val="24"/>
          <w:szCs w:val="24"/>
        </w:rPr>
        <w:t>we require</w:t>
      </w:r>
      <w:r w:rsidRPr="00270CE3" w:rsidR="001627C0">
        <w:rPr>
          <w:rFonts w:ascii="Arial" w:hAnsi="Arial" w:cs="Arial"/>
          <w:sz w:val="24"/>
          <w:szCs w:val="24"/>
        </w:rPr>
        <w:t xml:space="preserve"> a description of the whole scheme and the elements to be delivered in </w:t>
      </w:r>
      <w:r w:rsidR="001627C0">
        <w:rPr>
          <w:rFonts w:ascii="Arial" w:hAnsi="Arial" w:cs="Arial"/>
          <w:sz w:val="24"/>
          <w:szCs w:val="24"/>
        </w:rPr>
        <w:t xml:space="preserve">each </w:t>
      </w:r>
      <w:r w:rsidRPr="00270CE3" w:rsidR="001627C0">
        <w:rPr>
          <w:rFonts w:ascii="Arial" w:hAnsi="Arial" w:cs="Arial"/>
          <w:sz w:val="24"/>
          <w:szCs w:val="24"/>
        </w:rPr>
        <w:t>financial year.</w:t>
      </w:r>
      <w:r w:rsidR="004D3948">
        <w:rPr>
          <w:rFonts w:ascii="Arial" w:hAnsi="Arial" w:cs="Arial"/>
          <w:sz w:val="24"/>
          <w:szCs w:val="24"/>
        </w:rPr>
        <w:t xml:space="preserve"> </w:t>
      </w:r>
      <w:r w:rsidRPr="004D3948" w:rsidR="004D3948">
        <w:rPr>
          <w:rFonts w:ascii="Arial" w:hAnsi="Arial" w:cs="Arial"/>
          <w:sz w:val="24"/>
          <w:szCs w:val="24"/>
        </w:rPr>
        <w:t>Applications for a package of schemes should contain a costed list of the associated projects in priority order.</w:t>
      </w:r>
    </w:p>
    <w:p w:rsidRPr="00270CE3" w:rsidR="001627C0" w:rsidP="00595D9C" w:rsidRDefault="001627C0" w14:paraId="09C125F7" w14:textId="77777777">
      <w:pPr>
        <w:pStyle w:val="ListParagraph"/>
        <w:ind w:left="0"/>
        <w:rPr>
          <w:rFonts w:ascii="Arial" w:hAnsi="Arial" w:cs="Arial"/>
          <w:sz w:val="24"/>
          <w:szCs w:val="24"/>
        </w:rPr>
      </w:pPr>
    </w:p>
    <w:p w:rsidRPr="00270CE3" w:rsidR="001627C0" w:rsidP="00595D9C" w:rsidRDefault="001627C0" w14:paraId="51DA31A5" w14:textId="77777777">
      <w:pPr>
        <w:pStyle w:val="ListParagraph"/>
        <w:ind w:left="0"/>
        <w:rPr>
          <w:rFonts w:ascii="Arial" w:hAnsi="Arial" w:cs="Arial"/>
          <w:sz w:val="24"/>
          <w:szCs w:val="24"/>
        </w:rPr>
      </w:pPr>
      <w:r w:rsidRPr="00270CE3">
        <w:rPr>
          <w:rFonts w:ascii="Arial" w:hAnsi="Arial" w:cs="Arial"/>
          <w:sz w:val="24"/>
          <w:szCs w:val="24"/>
        </w:rPr>
        <w:t>Attach A4 location maps, project(s) drawing(s) and any other supporting information separately</w:t>
      </w:r>
      <w:r w:rsidR="00235D8A">
        <w:rPr>
          <w:rFonts w:ascii="Arial" w:hAnsi="Arial" w:cs="Arial"/>
          <w:sz w:val="24"/>
          <w:szCs w:val="24"/>
        </w:rPr>
        <w:t>.</w:t>
      </w:r>
    </w:p>
    <w:p w:rsidRPr="00270CE3" w:rsidR="001627C0" w:rsidP="001627C0" w:rsidRDefault="001627C0" w14:paraId="3AAF7AA2" w14:textId="77777777">
      <w:pPr>
        <w:pStyle w:val="ListParagraph"/>
        <w:ind w:left="567"/>
        <w:rPr>
          <w:rFonts w:ascii="Arial" w:hAnsi="Arial" w:cs="Arial"/>
          <w:sz w:val="24"/>
          <w:szCs w:val="24"/>
        </w:rPr>
      </w:pPr>
    </w:p>
    <w:tbl>
      <w:tblPr>
        <w:tblW w:w="140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4034"/>
      </w:tblGrid>
      <w:tr w:rsidRPr="00270CE3" w:rsidR="00C736B4" w:rsidTr="002279BB" w14:paraId="1E17E630" w14:textId="77777777">
        <w:trPr>
          <w:trHeight w:val="262"/>
        </w:trPr>
        <w:tc>
          <w:tcPr>
            <w:tcW w:w="14034" w:type="dxa"/>
            <w:shd w:val="clear" w:color="auto" w:fill="D9D9D9" w:themeFill="background1" w:themeFillShade="D9"/>
          </w:tcPr>
          <w:p w:rsidRPr="00270CE3" w:rsidR="00C736B4" w:rsidP="00A778E6" w:rsidRDefault="002279BB" w14:paraId="79005DB5" w14:textId="756F88DA">
            <w:pPr>
              <w:rPr>
                <w:rFonts w:ascii="Arial" w:hAnsi="Arial" w:cs="Arial"/>
                <w:sz w:val="24"/>
                <w:szCs w:val="24"/>
              </w:rPr>
            </w:pPr>
            <w:r w:rsidRPr="003404C8">
              <w:rPr>
                <w:rFonts w:ascii="Arial" w:hAnsi="Arial" w:cs="Arial"/>
                <w:sz w:val="24"/>
                <w:szCs w:val="24"/>
              </w:rPr>
              <w:t>OS GB grid reference:</w:t>
            </w:r>
            <w:r w:rsidR="00412D73">
              <w:rPr>
                <w:rFonts w:ascii="Arial" w:hAnsi="Arial" w:cs="Arial"/>
                <w:sz w:val="24"/>
                <w:szCs w:val="24"/>
              </w:rPr>
              <w:t xml:space="preserve"> </w:t>
            </w:r>
            <w:r w:rsidRPr="001B001F" w:rsidR="001B001F">
              <w:rPr>
                <w:rFonts w:ascii="Arial" w:hAnsi="Arial" w:cs="Arial"/>
                <w:sz w:val="24"/>
                <w:szCs w:val="24"/>
              </w:rPr>
              <w:t>ST 05970 76655</w:t>
            </w:r>
            <w:r w:rsidR="001B001F">
              <w:rPr>
                <w:rFonts w:ascii="Arial" w:hAnsi="Arial" w:cs="Arial"/>
                <w:sz w:val="24"/>
                <w:szCs w:val="24"/>
              </w:rPr>
              <w:t xml:space="preserve"> | </w:t>
            </w:r>
            <w:r w:rsidRPr="00DF4C7B" w:rsidR="00DF4C7B">
              <w:rPr>
                <w:rFonts w:ascii="Arial" w:hAnsi="Arial" w:cs="Arial"/>
                <w:sz w:val="24"/>
                <w:szCs w:val="24"/>
              </w:rPr>
              <w:t>51.481008</w:t>
            </w:r>
            <w:r w:rsidR="00DF4C7B">
              <w:rPr>
                <w:rFonts w:ascii="Arial" w:hAnsi="Arial" w:cs="Arial"/>
                <w:sz w:val="24"/>
                <w:szCs w:val="24"/>
              </w:rPr>
              <w:t xml:space="preserve"> </w:t>
            </w:r>
            <w:r w:rsidRPr="00DF4C7B" w:rsidR="00DF4C7B">
              <w:rPr>
                <w:rFonts w:ascii="Arial" w:hAnsi="Arial" w:cs="Arial"/>
                <w:sz w:val="24"/>
                <w:szCs w:val="24"/>
              </w:rPr>
              <w:t>-3.3554658</w:t>
            </w:r>
          </w:p>
        </w:tc>
      </w:tr>
      <w:tr w:rsidRPr="00270CE3" w:rsidR="001627C0" w:rsidTr="008D64B7" w14:paraId="453AC806" w14:textId="77777777">
        <w:trPr>
          <w:trHeight w:val="23"/>
        </w:trPr>
        <w:tc>
          <w:tcPr>
            <w:tcW w:w="14034" w:type="dxa"/>
          </w:tcPr>
          <w:p w:rsidR="00E90D51" w:rsidP="006357C5" w:rsidRDefault="00A86B40" w14:paraId="0F2CC04E" w14:textId="16C79C11">
            <w:pPr>
              <w:rPr>
                <w:rFonts w:ascii="Arial" w:hAnsi="Arial" w:cs="Arial"/>
                <w:b/>
                <w:sz w:val="24"/>
                <w:szCs w:val="24"/>
              </w:rPr>
            </w:pPr>
            <w:r w:rsidRPr="00A86B40">
              <w:rPr>
                <w:rFonts w:ascii="Arial" w:hAnsi="Arial" w:cs="Arial"/>
                <w:b/>
                <w:sz w:val="24"/>
                <w:szCs w:val="24"/>
              </w:rPr>
              <w:t>Improving Strategic Transport Encompassing Corridors from M4 Junction 34 to the A48 | Highway Lin</w:t>
            </w:r>
            <w:r>
              <w:rPr>
                <w:rFonts w:ascii="Arial" w:hAnsi="Arial" w:cs="Arial"/>
                <w:b/>
                <w:sz w:val="24"/>
                <w:szCs w:val="24"/>
              </w:rPr>
              <w:t>k Study</w:t>
            </w:r>
          </w:p>
          <w:p w:rsidR="00A86B40" w:rsidP="006357C5" w:rsidRDefault="00A86B40" w14:paraId="7F7FDDA6" w14:textId="77777777">
            <w:pPr>
              <w:rPr>
                <w:rFonts w:ascii="Arial" w:hAnsi="Arial" w:cs="Arial"/>
                <w:bCs/>
                <w:sz w:val="24"/>
                <w:szCs w:val="24"/>
              </w:rPr>
            </w:pPr>
          </w:p>
          <w:p w:rsidR="00473964" w:rsidP="00E90D51" w:rsidRDefault="00E90D51" w14:paraId="4A88C653" w14:textId="77777777">
            <w:pPr>
              <w:rPr>
                <w:rFonts w:ascii="Arial" w:hAnsi="Arial" w:cs="Arial"/>
                <w:bCs/>
                <w:sz w:val="24"/>
                <w:szCs w:val="24"/>
              </w:rPr>
            </w:pPr>
            <w:r w:rsidRPr="00E90D51">
              <w:rPr>
                <w:rFonts w:ascii="Arial" w:hAnsi="Arial" w:cs="Arial"/>
                <w:bCs/>
                <w:sz w:val="24"/>
                <w:szCs w:val="24"/>
              </w:rPr>
              <w:t xml:space="preserve">The </w:t>
            </w:r>
            <w:r>
              <w:rPr>
                <w:rFonts w:ascii="Arial" w:hAnsi="Arial" w:cs="Arial"/>
                <w:bCs/>
                <w:sz w:val="24"/>
                <w:szCs w:val="24"/>
              </w:rPr>
              <w:t>scheme</w:t>
            </w:r>
            <w:r w:rsidRPr="00E90D51">
              <w:rPr>
                <w:rFonts w:ascii="Arial" w:hAnsi="Arial" w:cs="Arial"/>
                <w:bCs/>
                <w:sz w:val="24"/>
                <w:szCs w:val="24"/>
              </w:rPr>
              <w:t xml:space="preserve"> encompasses </w:t>
            </w:r>
            <w:r w:rsidR="002A7F2B">
              <w:rPr>
                <w:rFonts w:ascii="Arial" w:hAnsi="Arial" w:cs="Arial"/>
                <w:bCs/>
                <w:sz w:val="24"/>
                <w:szCs w:val="24"/>
              </w:rPr>
              <w:t xml:space="preserve">the consideration of </w:t>
            </w:r>
            <w:r w:rsidRPr="008B1F47" w:rsidR="002A7F2B">
              <w:rPr>
                <w:rFonts w:ascii="Arial" w:hAnsi="Arial" w:cs="Arial"/>
                <w:bCs/>
                <w:sz w:val="24"/>
                <w:szCs w:val="24"/>
              </w:rPr>
              <w:t>potential options for improving the strategic transport network encompassing corridors from M4 Junction 34 to the A48 (Five Mile Lane), including the Pendoylan Corridor (or alternative). The appraisal of options has been undertaken in accordance with the Welsh Government’s latest version of WelTAG (December 2017) including advice on the appraisal in relation to the Future Generations of Wales (2015) Act well-being goals</w:t>
            </w:r>
            <w:r w:rsidR="002A7F2B">
              <w:rPr>
                <w:rFonts w:ascii="Arial" w:hAnsi="Arial" w:cs="Arial"/>
                <w:bCs/>
                <w:sz w:val="24"/>
                <w:szCs w:val="24"/>
              </w:rPr>
              <w:t>.</w:t>
            </w:r>
          </w:p>
          <w:p w:rsidR="009540AB" w:rsidP="0052768F" w:rsidRDefault="009540AB" w14:paraId="394DAB12" w14:textId="77777777">
            <w:pPr>
              <w:rPr>
                <w:rFonts w:ascii="Arial" w:hAnsi="Arial" w:cs="Arial"/>
                <w:bCs/>
                <w:sz w:val="24"/>
                <w:szCs w:val="24"/>
              </w:rPr>
            </w:pPr>
          </w:p>
          <w:p w:rsidR="00E46F50" w:rsidP="00E90D51" w:rsidRDefault="0052768F" w14:paraId="3228788B" w14:textId="2D8295EE">
            <w:pPr>
              <w:rPr>
                <w:rFonts w:ascii="Arial" w:hAnsi="Arial" w:cs="Arial"/>
                <w:bCs/>
                <w:sz w:val="24"/>
                <w:szCs w:val="24"/>
              </w:rPr>
            </w:pPr>
            <w:r w:rsidRPr="0052768F">
              <w:rPr>
                <w:rFonts w:ascii="Arial" w:hAnsi="Arial" w:cs="Arial"/>
                <w:bCs/>
                <w:sz w:val="24"/>
                <w:szCs w:val="24"/>
              </w:rPr>
              <w:t xml:space="preserve">Following consideration of the </w:t>
            </w:r>
            <w:r w:rsidR="009540AB">
              <w:rPr>
                <w:rFonts w:ascii="Arial" w:hAnsi="Arial" w:cs="Arial"/>
                <w:bCs/>
                <w:sz w:val="24"/>
                <w:szCs w:val="24"/>
              </w:rPr>
              <w:t>scheme’s original WelTAG Stage Two study</w:t>
            </w:r>
            <w:r w:rsidR="003E096E">
              <w:rPr>
                <w:rFonts w:ascii="Arial" w:hAnsi="Arial" w:cs="Arial"/>
                <w:bCs/>
                <w:sz w:val="24"/>
                <w:szCs w:val="24"/>
              </w:rPr>
              <w:t xml:space="preserve"> in October 2018</w:t>
            </w:r>
            <w:r w:rsidRPr="0052768F">
              <w:rPr>
                <w:rFonts w:ascii="Arial" w:hAnsi="Arial" w:cs="Arial"/>
                <w:bCs/>
                <w:sz w:val="24"/>
                <w:szCs w:val="24"/>
              </w:rPr>
              <w:t xml:space="preserve">, several recommendations were agreed by the Review Group for undertaking in a </w:t>
            </w:r>
            <w:r w:rsidR="009540AB">
              <w:rPr>
                <w:rFonts w:ascii="Arial" w:hAnsi="Arial" w:cs="Arial"/>
                <w:bCs/>
                <w:sz w:val="24"/>
                <w:szCs w:val="24"/>
              </w:rPr>
              <w:t>further study</w:t>
            </w:r>
            <w:r w:rsidR="00DE59B3">
              <w:rPr>
                <w:rFonts w:ascii="Arial" w:hAnsi="Arial" w:cs="Arial"/>
                <w:bCs/>
                <w:sz w:val="24"/>
                <w:szCs w:val="24"/>
              </w:rPr>
              <w:t xml:space="preserve"> (</w:t>
            </w:r>
            <w:r w:rsidR="009540AB">
              <w:rPr>
                <w:rFonts w:ascii="Arial" w:hAnsi="Arial" w:cs="Arial"/>
                <w:bCs/>
                <w:sz w:val="24"/>
                <w:szCs w:val="24"/>
              </w:rPr>
              <w:t xml:space="preserve">entitled </w:t>
            </w:r>
            <w:r w:rsidR="00DE59B3">
              <w:rPr>
                <w:rFonts w:ascii="Arial" w:hAnsi="Arial" w:cs="Arial"/>
                <w:bCs/>
                <w:sz w:val="24"/>
                <w:szCs w:val="24"/>
              </w:rPr>
              <w:t xml:space="preserve">WelTAG </w:t>
            </w:r>
            <w:r w:rsidRPr="0052768F">
              <w:rPr>
                <w:rFonts w:ascii="Arial" w:hAnsi="Arial" w:cs="Arial"/>
                <w:bCs/>
                <w:sz w:val="24"/>
                <w:szCs w:val="24"/>
              </w:rPr>
              <w:t>Stage Two Plus</w:t>
            </w:r>
            <w:r w:rsidR="00DE59B3">
              <w:rPr>
                <w:rFonts w:ascii="Arial" w:hAnsi="Arial" w:cs="Arial"/>
                <w:bCs/>
                <w:sz w:val="24"/>
                <w:szCs w:val="24"/>
              </w:rPr>
              <w:t>)</w:t>
            </w:r>
            <w:r w:rsidRPr="0052768F">
              <w:rPr>
                <w:rFonts w:ascii="Arial" w:hAnsi="Arial" w:cs="Arial"/>
                <w:bCs/>
                <w:sz w:val="24"/>
                <w:szCs w:val="24"/>
              </w:rPr>
              <w:t xml:space="preserve"> including a programme of early stage environmental surveys and investigations</w:t>
            </w:r>
            <w:r w:rsidR="00CD669A">
              <w:rPr>
                <w:rFonts w:ascii="Arial" w:hAnsi="Arial" w:cs="Arial"/>
                <w:bCs/>
                <w:sz w:val="24"/>
                <w:szCs w:val="24"/>
              </w:rPr>
              <w:t>, plus</w:t>
            </w:r>
            <w:r w:rsidR="009540AB">
              <w:rPr>
                <w:rFonts w:ascii="Arial" w:hAnsi="Arial" w:cs="Arial"/>
                <w:bCs/>
                <w:sz w:val="24"/>
                <w:szCs w:val="24"/>
              </w:rPr>
              <w:t xml:space="preserve"> </w:t>
            </w:r>
            <w:r w:rsidRPr="0052768F">
              <w:rPr>
                <w:rFonts w:ascii="Arial" w:hAnsi="Arial" w:cs="Arial"/>
                <w:bCs/>
                <w:sz w:val="24"/>
                <w:szCs w:val="24"/>
              </w:rPr>
              <w:t>more detailed development of the highway link concept designs. The purpose of the additional work</w:t>
            </w:r>
            <w:r w:rsidR="009540AB">
              <w:rPr>
                <w:rFonts w:ascii="Arial" w:hAnsi="Arial" w:cs="Arial"/>
                <w:bCs/>
                <w:sz w:val="24"/>
                <w:szCs w:val="24"/>
              </w:rPr>
              <w:t xml:space="preserve"> </w:t>
            </w:r>
            <w:r w:rsidRPr="0052768F">
              <w:rPr>
                <w:rFonts w:ascii="Arial" w:hAnsi="Arial" w:cs="Arial"/>
                <w:bCs/>
                <w:sz w:val="24"/>
                <w:szCs w:val="24"/>
              </w:rPr>
              <w:t xml:space="preserve">was to consider the </w:t>
            </w:r>
            <w:r w:rsidR="003E096E">
              <w:rPr>
                <w:rFonts w:ascii="Arial" w:hAnsi="Arial" w:cs="Arial"/>
                <w:bCs/>
                <w:sz w:val="24"/>
                <w:szCs w:val="24"/>
              </w:rPr>
              <w:t xml:space="preserve">2018 </w:t>
            </w:r>
            <w:r w:rsidRPr="0052768F">
              <w:rPr>
                <w:rFonts w:ascii="Arial" w:hAnsi="Arial" w:cs="Arial"/>
                <w:bCs/>
                <w:sz w:val="24"/>
                <w:szCs w:val="24"/>
              </w:rPr>
              <w:t xml:space="preserve">public consultation </w:t>
            </w:r>
            <w:r w:rsidR="003E096E">
              <w:rPr>
                <w:rFonts w:ascii="Arial" w:hAnsi="Arial" w:cs="Arial"/>
                <w:bCs/>
                <w:sz w:val="24"/>
                <w:szCs w:val="24"/>
              </w:rPr>
              <w:t>feedback</w:t>
            </w:r>
            <w:r w:rsidRPr="0052768F">
              <w:rPr>
                <w:rFonts w:ascii="Arial" w:hAnsi="Arial" w:cs="Arial"/>
                <w:bCs/>
                <w:sz w:val="24"/>
                <w:szCs w:val="24"/>
              </w:rPr>
              <w:t xml:space="preserve"> and provide additional information to inform </w:t>
            </w:r>
            <w:r w:rsidR="003E096E">
              <w:rPr>
                <w:rFonts w:ascii="Arial" w:hAnsi="Arial" w:cs="Arial"/>
                <w:bCs/>
                <w:sz w:val="24"/>
                <w:szCs w:val="24"/>
              </w:rPr>
              <w:t>the appraisal.</w:t>
            </w:r>
            <w:r w:rsidR="002C604F">
              <w:rPr>
                <w:rFonts w:ascii="Arial" w:hAnsi="Arial" w:cs="Arial"/>
                <w:bCs/>
                <w:sz w:val="24"/>
                <w:szCs w:val="24"/>
              </w:rPr>
              <w:t xml:space="preserve"> </w:t>
            </w:r>
            <w:r w:rsidR="00E46F50">
              <w:rPr>
                <w:rFonts w:ascii="Arial" w:hAnsi="Arial" w:cs="Arial"/>
                <w:bCs/>
                <w:sz w:val="24"/>
                <w:szCs w:val="24"/>
              </w:rPr>
              <w:t>The</w:t>
            </w:r>
            <w:r w:rsidR="00D04071">
              <w:rPr>
                <w:rFonts w:ascii="Arial" w:hAnsi="Arial" w:cs="Arial"/>
                <w:bCs/>
                <w:sz w:val="24"/>
                <w:szCs w:val="24"/>
              </w:rPr>
              <w:t xml:space="preserve"> WelTAG Stage Two</w:t>
            </w:r>
            <w:r w:rsidR="001B5273">
              <w:rPr>
                <w:rFonts w:ascii="Arial" w:hAnsi="Arial" w:cs="Arial"/>
                <w:bCs/>
                <w:sz w:val="24"/>
                <w:szCs w:val="24"/>
              </w:rPr>
              <w:t xml:space="preserve"> </w:t>
            </w:r>
            <w:r w:rsidR="00473964">
              <w:rPr>
                <w:rFonts w:ascii="Arial" w:hAnsi="Arial" w:cs="Arial"/>
                <w:bCs/>
                <w:sz w:val="24"/>
                <w:szCs w:val="24"/>
              </w:rPr>
              <w:t xml:space="preserve">Plus </w:t>
            </w:r>
            <w:r w:rsidR="001B5273">
              <w:rPr>
                <w:rFonts w:ascii="Arial" w:hAnsi="Arial" w:cs="Arial"/>
                <w:bCs/>
                <w:sz w:val="24"/>
                <w:szCs w:val="24"/>
              </w:rPr>
              <w:t>Highway Link Study</w:t>
            </w:r>
            <w:r w:rsidR="00E46F50">
              <w:rPr>
                <w:rFonts w:ascii="Arial" w:hAnsi="Arial" w:cs="Arial"/>
                <w:bCs/>
                <w:sz w:val="24"/>
                <w:szCs w:val="24"/>
              </w:rPr>
              <w:t xml:space="preserve"> </w:t>
            </w:r>
            <w:r w:rsidR="001B5273">
              <w:rPr>
                <w:rFonts w:ascii="Arial" w:hAnsi="Arial" w:cs="Arial"/>
                <w:bCs/>
                <w:sz w:val="24"/>
                <w:szCs w:val="24"/>
              </w:rPr>
              <w:t xml:space="preserve">has </w:t>
            </w:r>
            <w:r w:rsidR="00CD669A">
              <w:rPr>
                <w:rFonts w:ascii="Arial" w:hAnsi="Arial" w:cs="Arial"/>
                <w:bCs/>
                <w:sz w:val="24"/>
                <w:szCs w:val="24"/>
              </w:rPr>
              <w:t xml:space="preserve">since </w:t>
            </w:r>
            <w:r w:rsidR="001B5273">
              <w:rPr>
                <w:rFonts w:ascii="Arial" w:hAnsi="Arial" w:cs="Arial"/>
                <w:bCs/>
                <w:sz w:val="24"/>
                <w:szCs w:val="24"/>
              </w:rPr>
              <w:t>considered four options, including:</w:t>
            </w:r>
          </w:p>
          <w:p w:rsidR="00D04071" w:rsidP="00D04071" w:rsidRDefault="00D04071" w14:paraId="721C403C" w14:textId="77777777">
            <w:pPr>
              <w:rPr>
                <w:rFonts w:ascii="Arial" w:hAnsi="Arial" w:cs="Arial"/>
                <w:bCs/>
                <w:sz w:val="24"/>
                <w:szCs w:val="24"/>
              </w:rPr>
            </w:pPr>
          </w:p>
          <w:p w:rsidR="00D04071" w:rsidP="00D04071" w:rsidRDefault="00D04071" w14:paraId="65B6B06A" w14:textId="3A0B085B">
            <w:pPr>
              <w:pStyle w:val="ListParagraph"/>
              <w:numPr>
                <w:ilvl w:val="0"/>
                <w:numId w:val="36"/>
              </w:numPr>
              <w:rPr>
                <w:rFonts w:ascii="Arial" w:hAnsi="Arial" w:cs="Arial"/>
                <w:bCs/>
                <w:sz w:val="24"/>
                <w:szCs w:val="24"/>
              </w:rPr>
            </w:pPr>
            <w:r w:rsidRPr="00D04071">
              <w:rPr>
                <w:rFonts w:ascii="Arial" w:hAnsi="Arial" w:cs="Arial"/>
                <w:bCs/>
                <w:sz w:val="24"/>
                <w:szCs w:val="24"/>
              </w:rPr>
              <w:t>M4 Junction 34 to A48 | Option A – Highway Route East of Pendoylan</w:t>
            </w:r>
            <w:r w:rsidR="00791655">
              <w:rPr>
                <w:rFonts w:ascii="Arial" w:hAnsi="Arial" w:cs="Arial"/>
                <w:bCs/>
                <w:sz w:val="24"/>
                <w:szCs w:val="24"/>
              </w:rPr>
              <w:t xml:space="preserve"> (Offline)</w:t>
            </w:r>
          </w:p>
          <w:p w:rsidR="00D04071" w:rsidP="00D04071" w:rsidRDefault="00D04071" w14:paraId="1C1DAAD3" w14:textId="113738CC">
            <w:pPr>
              <w:pStyle w:val="ListParagraph"/>
              <w:numPr>
                <w:ilvl w:val="0"/>
                <w:numId w:val="36"/>
              </w:numPr>
              <w:rPr>
                <w:rFonts w:ascii="Arial" w:hAnsi="Arial" w:cs="Arial"/>
                <w:bCs/>
                <w:sz w:val="24"/>
                <w:szCs w:val="24"/>
              </w:rPr>
            </w:pPr>
            <w:r w:rsidRPr="00D04071">
              <w:rPr>
                <w:rFonts w:ascii="Arial" w:hAnsi="Arial" w:cs="Arial"/>
                <w:bCs/>
                <w:sz w:val="24"/>
                <w:szCs w:val="24"/>
              </w:rPr>
              <w:t>M4 Junction 34 to A48 | Option B – Highway Route West of Pendoylan</w:t>
            </w:r>
            <w:r w:rsidR="00791655">
              <w:rPr>
                <w:rFonts w:ascii="Arial" w:hAnsi="Arial" w:cs="Arial"/>
                <w:bCs/>
                <w:sz w:val="24"/>
                <w:szCs w:val="24"/>
              </w:rPr>
              <w:t xml:space="preserve"> (Offline)</w:t>
            </w:r>
          </w:p>
          <w:p w:rsidR="00D04071" w:rsidP="00D04071" w:rsidRDefault="00D04071" w14:paraId="28271690" w14:textId="77777777">
            <w:pPr>
              <w:pStyle w:val="ListParagraph"/>
              <w:numPr>
                <w:ilvl w:val="0"/>
                <w:numId w:val="36"/>
              </w:numPr>
              <w:rPr>
                <w:rFonts w:ascii="Arial" w:hAnsi="Arial" w:cs="Arial"/>
                <w:bCs/>
                <w:sz w:val="24"/>
                <w:szCs w:val="24"/>
              </w:rPr>
            </w:pPr>
            <w:r w:rsidRPr="00D04071">
              <w:rPr>
                <w:rFonts w:ascii="Arial" w:hAnsi="Arial" w:cs="Arial"/>
                <w:bCs/>
                <w:sz w:val="24"/>
                <w:szCs w:val="24"/>
              </w:rPr>
              <w:t>M4 Junction 34 to A48 | Option C1 – Existing Infrastructure (Online) Enhancement</w:t>
            </w:r>
          </w:p>
          <w:p w:rsidRPr="00D04071" w:rsidR="001B5273" w:rsidP="00D04071" w:rsidRDefault="00D04071" w14:paraId="60C30F69" w14:textId="4C7B1024">
            <w:pPr>
              <w:pStyle w:val="ListParagraph"/>
              <w:numPr>
                <w:ilvl w:val="0"/>
                <w:numId w:val="36"/>
              </w:numPr>
              <w:rPr>
                <w:rFonts w:ascii="Arial" w:hAnsi="Arial" w:cs="Arial"/>
                <w:bCs/>
                <w:sz w:val="24"/>
                <w:szCs w:val="24"/>
              </w:rPr>
            </w:pPr>
            <w:r w:rsidRPr="00D04071">
              <w:rPr>
                <w:rFonts w:ascii="Arial" w:hAnsi="Arial" w:cs="Arial"/>
                <w:bCs/>
                <w:sz w:val="24"/>
                <w:szCs w:val="24"/>
              </w:rPr>
              <w:t>M4 Junction 34 to A48 | Option C2 – Existing Infrastructure (Online) Enhancement</w:t>
            </w:r>
          </w:p>
          <w:p w:rsidR="0026148F" w:rsidP="00E90D51" w:rsidRDefault="0026148F" w14:paraId="64A58FE8" w14:textId="3E8E9F5B">
            <w:pPr>
              <w:rPr>
                <w:rFonts w:ascii="Arial" w:hAnsi="Arial" w:cs="Arial"/>
                <w:bCs/>
                <w:sz w:val="24"/>
                <w:szCs w:val="24"/>
              </w:rPr>
            </w:pPr>
          </w:p>
          <w:p w:rsidR="00E46F50" w:rsidP="00E90D51" w:rsidRDefault="00973130" w14:paraId="5B2C18A1" w14:textId="5F35123E">
            <w:pPr>
              <w:rPr>
                <w:rFonts w:ascii="Arial" w:hAnsi="Arial" w:cs="Arial"/>
                <w:bCs/>
                <w:sz w:val="24"/>
                <w:szCs w:val="24"/>
              </w:rPr>
            </w:pPr>
            <w:r>
              <w:rPr>
                <w:rFonts w:ascii="Arial" w:hAnsi="Arial" w:cs="Arial"/>
                <w:bCs/>
                <w:sz w:val="24"/>
                <w:szCs w:val="24"/>
              </w:rPr>
              <w:lastRenderedPageBreak/>
              <w:t xml:space="preserve">Currently the Council </w:t>
            </w:r>
            <w:r w:rsidRPr="00F73C71" w:rsidR="00F73C71">
              <w:rPr>
                <w:rFonts w:ascii="Arial" w:hAnsi="Arial" w:cs="Arial"/>
                <w:bCs/>
                <w:sz w:val="24"/>
                <w:szCs w:val="24"/>
              </w:rPr>
              <w:t>are in the process of co</w:t>
            </w:r>
            <w:r>
              <w:rPr>
                <w:rFonts w:ascii="Arial" w:hAnsi="Arial" w:cs="Arial"/>
                <w:bCs/>
                <w:sz w:val="24"/>
                <w:szCs w:val="24"/>
              </w:rPr>
              <w:t xml:space="preserve">nsidering </w:t>
            </w:r>
            <w:r w:rsidR="00F73C71">
              <w:rPr>
                <w:rFonts w:ascii="Arial" w:hAnsi="Arial" w:cs="Arial"/>
                <w:bCs/>
                <w:sz w:val="24"/>
                <w:szCs w:val="24"/>
              </w:rPr>
              <w:t xml:space="preserve">the </w:t>
            </w:r>
            <w:r w:rsidRPr="00F73C71" w:rsidR="00F73C71">
              <w:rPr>
                <w:rFonts w:ascii="Arial" w:hAnsi="Arial" w:cs="Arial"/>
                <w:bCs/>
                <w:sz w:val="24"/>
                <w:szCs w:val="24"/>
              </w:rPr>
              <w:t xml:space="preserve">WelTAG Stage Two Plus </w:t>
            </w:r>
            <w:r w:rsidR="00D375D7">
              <w:rPr>
                <w:rFonts w:ascii="Arial" w:hAnsi="Arial" w:cs="Arial"/>
                <w:bCs/>
                <w:sz w:val="24"/>
                <w:szCs w:val="24"/>
              </w:rPr>
              <w:t>S</w:t>
            </w:r>
            <w:r w:rsidRPr="00F73C71" w:rsidR="00F73C71">
              <w:rPr>
                <w:rFonts w:ascii="Arial" w:hAnsi="Arial" w:cs="Arial"/>
                <w:bCs/>
                <w:sz w:val="24"/>
                <w:szCs w:val="24"/>
              </w:rPr>
              <w:t>tudy</w:t>
            </w:r>
            <w:r>
              <w:rPr>
                <w:rFonts w:ascii="Arial" w:hAnsi="Arial" w:cs="Arial"/>
                <w:bCs/>
                <w:sz w:val="24"/>
                <w:szCs w:val="24"/>
              </w:rPr>
              <w:t xml:space="preserve"> Consultation which closed on 23</w:t>
            </w:r>
            <w:r w:rsidRPr="00973130">
              <w:rPr>
                <w:rFonts w:ascii="Arial" w:hAnsi="Arial" w:cs="Arial"/>
                <w:bCs/>
                <w:sz w:val="24"/>
                <w:szCs w:val="24"/>
                <w:vertAlign w:val="superscript"/>
              </w:rPr>
              <w:t>rd</w:t>
            </w:r>
            <w:r>
              <w:rPr>
                <w:rFonts w:ascii="Arial" w:hAnsi="Arial" w:cs="Arial"/>
                <w:bCs/>
                <w:sz w:val="24"/>
                <w:szCs w:val="24"/>
              </w:rPr>
              <w:t xml:space="preserve"> December 202</w:t>
            </w:r>
            <w:r w:rsidR="00D375D7">
              <w:rPr>
                <w:rFonts w:ascii="Arial" w:hAnsi="Arial" w:cs="Arial"/>
                <w:bCs/>
                <w:sz w:val="24"/>
                <w:szCs w:val="24"/>
              </w:rPr>
              <w:t>0</w:t>
            </w:r>
            <w:r w:rsidRPr="00F73C71" w:rsidR="00F73C71">
              <w:rPr>
                <w:rFonts w:ascii="Arial" w:hAnsi="Arial" w:cs="Arial"/>
                <w:bCs/>
                <w:sz w:val="24"/>
                <w:szCs w:val="24"/>
              </w:rPr>
              <w:t>.</w:t>
            </w:r>
            <w:r w:rsidR="00E33934">
              <w:rPr>
                <w:rFonts w:ascii="Arial" w:hAnsi="Arial" w:cs="Arial"/>
                <w:bCs/>
                <w:sz w:val="24"/>
                <w:szCs w:val="24"/>
              </w:rPr>
              <w:t xml:space="preserve"> </w:t>
            </w:r>
          </w:p>
          <w:p w:rsidR="00C27AB6" w:rsidP="00E90D51" w:rsidRDefault="00C27AB6" w14:paraId="1209BC27" w14:textId="1A83DFAA">
            <w:pPr>
              <w:rPr>
                <w:rFonts w:ascii="Arial" w:hAnsi="Arial" w:cs="Arial"/>
                <w:bCs/>
                <w:sz w:val="24"/>
                <w:szCs w:val="24"/>
              </w:rPr>
            </w:pPr>
          </w:p>
          <w:p w:rsidR="00C27AB6" w:rsidP="00E90D51" w:rsidRDefault="00D97D16" w14:paraId="502838C6" w14:textId="365ADDB6">
            <w:pPr>
              <w:rPr>
                <w:rFonts w:ascii="Arial" w:hAnsi="Arial" w:cs="Arial"/>
                <w:bCs/>
                <w:sz w:val="24"/>
                <w:szCs w:val="24"/>
              </w:rPr>
            </w:pPr>
            <w:hyperlink w:history="1" r:id="rId15">
              <w:r w:rsidRPr="00785076" w:rsidR="00C27AB6">
                <w:rPr>
                  <w:rStyle w:val="Hyperlink"/>
                  <w:rFonts w:ascii="Arial" w:hAnsi="Arial" w:cs="Arial"/>
                  <w:bCs/>
                  <w:sz w:val="24"/>
                  <w:szCs w:val="24"/>
                </w:rPr>
                <w:t>https://www.valeofglamorgan.gov.uk/Documents/Our%20Council/consultation/J34-to-A48/Stage-2-Plus/A4-Consultation-Document-ENGLISH.pdf</w:t>
              </w:r>
            </w:hyperlink>
            <w:r w:rsidR="00C27AB6">
              <w:rPr>
                <w:rFonts w:ascii="Arial" w:hAnsi="Arial" w:cs="Arial"/>
                <w:bCs/>
                <w:sz w:val="24"/>
                <w:szCs w:val="24"/>
              </w:rPr>
              <w:t xml:space="preserve"> </w:t>
            </w:r>
          </w:p>
          <w:p w:rsidR="00C27AB6" w:rsidP="00E90D51" w:rsidRDefault="00C27AB6" w14:paraId="56F863B6" w14:textId="121619BB">
            <w:pPr>
              <w:rPr>
                <w:rFonts w:ascii="Arial" w:hAnsi="Arial" w:cs="Arial"/>
                <w:bCs/>
                <w:sz w:val="24"/>
                <w:szCs w:val="24"/>
              </w:rPr>
            </w:pPr>
          </w:p>
          <w:p w:rsidR="00C27AB6" w:rsidP="00E90D51" w:rsidRDefault="00C27AB6" w14:paraId="74E5E1E3" w14:textId="60E5DFAE">
            <w:pPr>
              <w:rPr>
                <w:rFonts w:ascii="Arial" w:hAnsi="Arial" w:cs="Arial"/>
                <w:bCs/>
                <w:sz w:val="24"/>
                <w:szCs w:val="24"/>
              </w:rPr>
            </w:pPr>
            <w:r>
              <w:rPr>
                <w:rFonts w:ascii="Arial" w:hAnsi="Arial" w:cs="Arial"/>
                <w:bCs/>
                <w:sz w:val="24"/>
                <w:szCs w:val="24"/>
              </w:rPr>
              <w:t>Area maps on the link above (page 7 Eastern alignment, page 10 Western alignment, page 13 &amp; 16 two online options).</w:t>
            </w:r>
          </w:p>
          <w:p w:rsidR="002A7F2B" w:rsidP="00E90D51" w:rsidRDefault="002A7F2B" w14:paraId="54FBFD1F" w14:textId="77777777">
            <w:pPr>
              <w:rPr>
                <w:rFonts w:ascii="Arial" w:hAnsi="Arial" w:cs="Arial"/>
                <w:bCs/>
                <w:sz w:val="24"/>
                <w:szCs w:val="24"/>
              </w:rPr>
            </w:pPr>
          </w:p>
          <w:p w:rsidRPr="00D375D7" w:rsidR="007C3CCE" w:rsidP="003D124F" w:rsidRDefault="00C27341" w14:paraId="2CC114C0" w14:textId="7496D3C0">
            <w:pPr>
              <w:rPr>
                <w:rFonts w:ascii="Arial" w:hAnsi="Arial" w:cs="Arial"/>
                <w:b/>
                <w:sz w:val="24"/>
                <w:szCs w:val="24"/>
                <w:u w:val="single"/>
              </w:rPr>
            </w:pPr>
            <w:r w:rsidRPr="00D375D7">
              <w:rPr>
                <w:rFonts w:ascii="Arial" w:hAnsi="Arial" w:cs="Arial"/>
                <w:b/>
                <w:sz w:val="24"/>
                <w:szCs w:val="24"/>
                <w:u w:val="single"/>
              </w:rPr>
              <w:t>Updated</w:t>
            </w:r>
            <w:r w:rsidRPr="00D375D7" w:rsidR="00142381">
              <w:rPr>
                <w:rFonts w:ascii="Arial" w:hAnsi="Arial" w:cs="Arial"/>
                <w:b/>
                <w:sz w:val="24"/>
                <w:szCs w:val="24"/>
                <w:u w:val="single"/>
              </w:rPr>
              <w:t xml:space="preserve"> </w:t>
            </w:r>
            <w:r w:rsidRPr="00D375D7" w:rsidR="006357C5">
              <w:rPr>
                <w:rFonts w:ascii="Arial" w:hAnsi="Arial" w:cs="Arial"/>
                <w:b/>
                <w:sz w:val="24"/>
                <w:szCs w:val="24"/>
                <w:u w:val="single"/>
              </w:rPr>
              <w:t xml:space="preserve">WelTAG Stage Two </w:t>
            </w:r>
            <w:r w:rsidRPr="00D375D7" w:rsidR="003A6D9B">
              <w:rPr>
                <w:rFonts w:ascii="Arial" w:hAnsi="Arial" w:cs="Arial"/>
                <w:b/>
                <w:sz w:val="24"/>
                <w:szCs w:val="24"/>
                <w:u w:val="single"/>
              </w:rPr>
              <w:t xml:space="preserve">Plus </w:t>
            </w:r>
            <w:r w:rsidRPr="00D375D7" w:rsidR="006357C5">
              <w:rPr>
                <w:rFonts w:ascii="Arial" w:hAnsi="Arial" w:cs="Arial"/>
                <w:b/>
                <w:sz w:val="24"/>
                <w:szCs w:val="24"/>
                <w:u w:val="single"/>
              </w:rPr>
              <w:t>Outline Business Case</w:t>
            </w:r>
          </w:p>
          <w:p w:rsidR="006357C5" w:rsidP="006357C5" w:rsidRDefault="006357C5" w14:paraId="36CF5E9F" w14:textId="77777777">
            <w:pPr>
              <w:rPr>
                <w:rFonts w:ascii="Arial" w:hAnsi="Arial" w:cs="Arial"/>
                <w:bCs/>
                <w:sz w:val="24"/>
                <w:szCs w:val="24"/>
              </w:rPr>
            </w:pPr>
          </w:p>
          <w:p w:rsidR="00914196" w:rsidP="003D124F" w:rsidRDefault="006357C5" w14:paraId="69806C78" w14:textId="7759F6E3">
            <w:pPr>
              <w:rPr>
                <w:rFonts w:ascii="Arial" w:hAnsi="Arial" w:cs="Arial"/>
                <w:bCs/>
                <w:sz w:val="24"/>
                <w:szCs w:val="24"/>
              </w:rPr>
            </w:pPr>
            <w:r w:rsidRPr="006357C5">
              <w:rPr>
                <w:rFonts w:ascii="Arial" w:hAnsi="Arial" w:cs="Arial"/>
                <w:bCs/>
                <w:sz w:val="24"/>
                <w:szCs w:val="24"/>
              </w:rPr>
              <w:t>The purpose of WelTAG Stage Two is to examine in greater detail the short list of options for tackling the problem under consideration</w:t>
            </w:r>
            <w:r w:rsidR="00F149AD">
              <w:rPr>
                <w:rFonts w:ascii="Arial" w:hAnsi="Arial" w:cs="Arial"/>
                <w:bCs/>
                <w:sz w:val="24"/>
                <w:szCs w:val="24"/>
              </w:rPr>
              <w:t>.</w:t>
            </w:r>
            <w:r w:rsidR="0009321A">
              <w:rPr>
                <w:rFonts w:ascii="Arial" w:hAnsi="Arial" w:cs="Arial"/>
                <w:bCs/>
                <w:sz w:val="24"/>
                <w:szCs w:val="24"/>
              </w:rPr>
              <w:t xml:space="preserve"> </w:t>
            </w:r>
            <w:r w:rsidRPr="00D375D7" w:rsidR="00A61CDD">
              <w:rPr>
                <w:rFonts w:ascii="Arial" w:hAnsi="Arial" w:cs="Arial"/>
                <w:b/>
                <w:sz w:val="24"/>
                <w:szCs w:val="24"/>
              </w:rPr>
              <w:t xml:space="preserve">Following output and feedback received as part of the </w:t>
            </w:r>
            <w:r w:rsidRPr="00D375D7" w:rsidR="004D2F06">
              <w:rPr>
                <w:rFonts w:ascii="Arial" w:hAnsi="Arial" w:cs="Arial"/>
                <w:b/>
                <w:sz w:val="24"/>
                <w:szCs w:val="24"/>
              </w:rPr>
              <w:t xml:space="preserve">latest </w:t>
            </w:r>
            <w:r w:rsidRPr="00D375D7" w:rsidR="00A61CDD">
              <w:rPr>
                <w:rFonts w:ascii="Arial" w:hAnsi="Arial" w:cs="Arial"/>
                <w:b/>
                <w:sz w:val="24"/>
                <w:szCs w:val="24"/>
              </w:rPr>
              <w:t xml:space="preserve">public consultation </w:t>
            </w:r>
            <w:r w:rsidRPr="00D375D7" w:rsidR="004D2F06">
              <w:rPr>
                <w:rFonts w:ascii="Arial" w:hAnsi="Arial" w:cs="Arial"/>
                <w:b/>
                <w:sz w:val="24"/>
                <w:szCs w:val="24"/>
              </w:rPr>
              <w:t>(September 2020 – December 2020)</w:t>
            </w:r>
            <w:r w:rsidRPr="00D375D7" w:rsidR="00A61CDD">
              <w:rPr>
                <w:rFonts w:ascii="Arial" w:hAnsi="Arial" w:cs="Arial"/>
                <w:b/>
                <w:sz w:val="24"/>
                <w:szCs w:val="24"/>
              </w:rPr>
              <w:t>, t</w:t>
            </w:r>
            <w:r w:rsidRPr="00D375D7" w:rsidR="0009321A">
              <w:rPr>
                <w:rFonts w:ascii="Arial" w:hAnsi="Arial" w:cs="Arial"/>
                <w:b/>
                <w:sz w:val="24"/>
                <w:szCs w:val="24"/>
              </w:rPr>
              <w:t>he proposed</w:t>
            </w:r>
            <w:r w:rsidRPr="00D375D7" w:rsidR="004D2F06">
              <w:rPr>
                <w:rFonts w:ascii="Arial" w:hAnsi="Arial" w:cs="Arial"/>
                <w:b/>
                <w:sz w:val="24"/>
                <w:szCs w:val="24"/>
              </w:rPr>
              <w:t xml:space="preserve"> scope of</w:t>
            </w:r>
            <w:r w:rsidRPr="00D375D7" w:rsidR="0009321A">
              <w:rPr>
                <w:rFonts w:ascii="Arial" w:hAnsi="Arial" w:cs="Arial"/>
                <w:b/>
                <w:sz w:val="24"/>
                <w:szCs w:val="24"/>
              </w:rPr>
              <w:t xml:space="preserve"> work</w:t>
            </w:r>
            <w:r w:rsidRPr="00D375D7" w:rsidR="004D2F06">
              <w:rPr>
                <w:rFonts w:ascii="Arial" w:hAnsi="Arial" w:cs="Arial"/>
                <w:b/>
                <w:sz w:val="24"/>
                <w:szCs w:val="24"/>
              </w:rPr>
              <w:t>s</w:t>
            </w:r>
            <w:r w:rsidRPr="00D375D7" w:rsidR="0009321A">
              <w:rPr>
                <w:rFonts w:ascii="Arial" w:hAnsi="Arial" w:cs="Arial"/>
                <w:b/>
                <w:sz w:val="24"/>
                <w:szCs w:val="24"/>
              </w:rPr>
              <w:t xml:space="preserve"> will include an updated WelTAG Stage Two </w:t>
            </w:r>
            <w:r w:rsidRPr="00D375D7" w:rsidR="00797F09">
              <w:rPr>
                <w:rFonts w:ascii="Arial" w:hAnsi="Arial" w:cs="Arial"/>
                <w:b/>
                <w:sz w:val="24"/>
                <w:szCs w:val="24"/>
              </w:rPr>
              <w:t xml:space="preserve">Plus </w:t>
            </w:r>
            <w:r w:rsidRPr="00D375D7" w:rsidR="00EC6C5F">
              <w:rPr>
                <w:rFonts w:ascii="Arial" w:hAnsi="Arial" w:cs="Arial"/>
                <w:b/>
                <w:sz w:val="24"/>
                <w:szCs w:val="24"/>
              </w:rPr>
              <w:t>study</w:t>
            </w:r>
            <w:r w:rsidRPr="00D375D7" w:rsidR="00CF753F">
              <w:rPr>
                <w:rFonts w:ascii="Arial" w:hAnsi="Arial" w:cs="Arial"/>
                <w:b/>
                <w:sz w:val="24"/>
                <w:szCs w:val="24"/>
              </w:rPr>
              <w:t xml:space="preserve"> encompassing further consideration and appraisal of the four highway options. </w:t>
            </w:r>
            <w:r w:rsidRPr="00D375D7" w:rsidR="00914196">
              <w:rPr>
                <w:rFonts w:ascii="Arial" w:hAnsi="Arial" w:cs="Arial"/>
                <w:b/>
                <w:sz w:val="24"/>
                <w:szCs w:val="24"/>
              </w:rPr>
              <w:t>The</w:t>
            </w:r>
            <w:r w:rsidRPr="00D375D7" w:rsidR="00797F09">
              <w:rPr>
                <w:rFonts w:ascii="Arial" w:hAnsi="Arial" w:cs="Arial"/>
                <w:b/>
                <w:sz w:val="24"/>
                <w:szCs w:val="24"/>
              </w:rPr>
              <w:t xml:space="preserve"> </w:t>
            </w:r>
            <w:r w:rsidRPr="00D375D7" w:rsidR="00D375D7">
              <w:rPr>
                <w:rFonts w:ascii="Arial" w:hAnsi="Arial" w:cs="Arial"/>
                <w:b/>
                <w:sz w:val="24"/>
                <w:szCs w:val="24"/>
              </w:rPr>
              <w:t xml:space="preserve">additional </w:t>
            </w:r>
            <w:r w:rsidRPr="00D375D7" w:rsidR="00914196">
              <w:rPr>
                <w:rFonts w:ascii="Arial" w:hAnsi="Arial" w:cs="Arial"/>
                <w:b/>
                <w:sz w:val="24"/>
                <w:szCs w:val="24"/>
              </w:rPr>
              <w:t>tasks associated with the updated</w:t>
            </w:r>
            <w:r w:rsidRPr="00D375D7" w:rsidR="00797F09">
              <w:rPr>
                <w:rFonts w:ascii="Arial" w:hAnsi="Arial" w:cs="Arial"/>
                <w:b/>
                <w:sz w:val="24"/>
                <w:szCs w:val="24"/>
              </w:rPr>
              <w:t xml:space="preserve"> </w:t>
            </w:r>
            <w:r w:rsidRPr="00D375D7" w:rsidR="00914196">
              <w:rPr>
                <w:rFonts w:ascii="Arial" w:hAnsi="Arial" w:cs="Arial"/>
                <w:b/>
                <w:sz w:val="24"/>
                <w:szCs w:val="24"/>
              </w:rPr>
              <w:t>Stage Two</w:t>
            </w:r>
            <w:r w:rsidRPr="00D375D7" w:rsidR="00797F09">
              <w:rPr>
                <w:rFonts w:ascii="Arial" w:hAnsi="Arial" w:cs="Arial"/>
                <w:b/>
                <w:sz w:val="24"/>
                <w:szCs w:val="24"/>
              </w:rPr>
              <w:t xml:space="preserve"> Plus</w:t>
            </w:r>
            <w:r w:rsidRPr="00D375D7" w:rsidR="00914196">
              <w:rPr>
                <w:rFonts w:ascii="Arial" w:hAnsi="Arial" w:cs="Arial"/>
                <w:b/>
                <w:sz w:val="24"/>
                <w:szCs w:val="24"/>
              </w:rPr>
              <w:t xml:space="preserve"> study encompass:</w:t>
            </w:r>
          </w:p>
          <w:p w:rsidR="00914196" w:rsidP="003D124F" w:rsidRDefault="00914196" w14:paraId="3A1A8B3E" w14:textId="275C8D2F">
            <w:pPr>
              <w:rPr>
                <w:rFonts w:ascii="Arial" w:hAnsi="Arial" w:cs="Arial"/>
                <w:bCs/>
                <w:sz w:val="24"/>
                <w:szCs w:val="24"/>
              </w:rPr>
            </w:pPr>
          </w:p>
          <w:p w:rsidRPr="00D375D7" w:rsidR="00C75C66" w:rsidP="00F04B39" w:rsidRDefault="00E67897" w14:paraId="54F40B52" w14:textId="5949650A">
            <w:pPr>
              <w:pStyle w:val="ListParagraph"/>
              <w:numPr>
                <w:ilvl w:val="0"/>
                <w:numId w:val="24"/>
              </w:numPr>
              <w:rPr>
                <w:rFonts w:ascii="Arial" w:hAnsi="Arial" w:cs="Arial"/>
                <w:b/>
                <w:sz w:val="24"/>
                <w:szCs w:val="24"/>
              </w:rPr>
            </w:pPr>
            <w:r w:rsidRPr="00D375D7">
              <w:rPr>
                <w:rFonts w:ascii="Arial" w:hAnsi="Arial" w:cs="Arial"/>
                <w:b/>
                <w:sz w:val="24"/>
                <w:szCs w:val="24"/>
              </w:rPr>
              <w:t>Review the case for change</w:t>
            </w:r>
            <w:r w:rsidRPr="00D375D7" w:rsidR="005F1CAA">
              <w:rPr>
                <w:rFonts w:ascii="Arial" w:hAnsi="Arial" w:cs="Arial"/>
                <w:b/>
                <w:sz w:val="24"/>
                <w:szCs w:val="24"/>
              </w:rPr>
              <w:t xml:space="preserve">, </w:t>
            </w:r>
            <w:r w:rsidRPr="00D375D7" w:rsidR="0052149B">
              <w:rPr>
                <w:rFonts w:ascii="Arial" w:hAnsi="Arial" w:cs="Arial"/>
                <w:b/>
                <w:sz w:val="24"/>
                <w:szCs w:val="24"/>
              </w:rPr>
              <w:t xml:space="preserve">taking </w:t>
            </w:r>
            <w:r w:rsidRPr="00D375D7" w:rsidR="00A32BF8">
              <w:rPr>
                <w:rFonts w:ascii="Arial" w:hAnsi="Arial" w:cs="Arial"/>
                <w:b/>
                <w:sz w:val="24"/>
                <w:szCs w:val="24"/>
              </w:rPr>
              <w:t xml:space="preserve">into </w:t>
            </w:r>
            <w:r w:rsidRPr="00D375D7" w:rsidR="00C75C66">
              <w:rPr>
                <w:rFonts w:ascii="Arial" w:hAnsi="Arial" w:cs="Arial"/>
                <w:b/>
                <w:sz w:val="24"/>
                <w:szCs w:val="24"/>
              </w:rPr>
              <w:t xml:space="preserve">further </w:t>
            </w:r>
            <w:r w:rsidRPr="00D375D7" w:rsidR="0052149B">
              <w:rPr>
                <w:rFonts w:ascii="Arial" w:hAnsi="Arial" w:cs="Arial"/>
                <w:b/>
                <w:sz w:val="24"/>
                <w:szCs w:val="24"/>
              </w:rPr>
              <w:t>consider</w:t>
            </w:r>
            <w:r w:rsidRPr="00D375D7" w:rsidR="00A32BF8">
              <w:rPr>
                <w:rFonts w:ascii="Arial" w:hAnsi="Arial" w:cs="Arial"/>
                <w:b/>
                <w:sz w:val="24"/>
                <w:szCs w:val="24"/>
              </w:rPr>
              <w:t xml:space="preserve">ation the </w:t>
            </w:r>
            <w:r w:rsidRPr="00D375D7" w:rsidR="00426B66">
              <w:rPr>
                <w:rFonts w:ascii="Arial" w:hAnsi="Arial" w:cs="Arial"/>
                <w:b/>
                <w:sz w:val="24"/>
                <w:szCs w:val="24"/>
              </w:rPr>
              <w:t>Welsh Government and Vale of Glamorgan Council climate emergency declarations and emerging impacts of Covid-19</w:t>
            </w:r>
            <w:r w:rsidRPr="00D375D7" w:rsidR="00C75C66">
              <w:rPr>
                <w:rFonts w:ascii="Arial" w:hAnsi="Arial" w:cs="Arial"/>
                <w:b/>
                <w:sz w:val="24"/>
                <w:szCs w:val="24"/>
              </w:rPr>
              <w:t xml:space="preserve">, </w:t>
            </w:r>
            <w:r w:rsidRPr="00D375D7" w:rsidR="005F1CAA">
              <w:rPr>
                <w:rFonts w:ascii="Arial" w:hAnsi="Arial" w:cs="Arial"/>
                <w:b/>
                <w:sz w:val="24"/>
                <w:szCs w:val="24"/>
              </w:rPr>
              <w:t>as a minimum.</w:t>
            </w:r>
          </w:p>
          <w:p w:rsidRPr="00D375D7" w:rsidR="002D4716" w:rsidP="002D4716" w:rsidRDefault="002D4716" w14:paraId="0E466DE0" w14:textId="77777777">
            <w:pPr>
              <w:pStyle w:val="ListParagraph"/>
              <w:numPr>
                <w:ilvl w:val="0"/>
                <w:numId w:val="24"/>
              </w:numPr>
              <w:rPr>
                <w:rFonts w:ascii="Arial" w:hAnsi="Arial" w:cs="Arial"/>
                <w:b/>
                <w:sz w:val="24"/>
                <w:szCs w:val="24"/>
              </w:rPr>
            </w:pPr>
            <w:r w:rsidRPr="00D375D7">
              <w:rPr>
                <w:rFonts w:ascii="Arial" w:hAnsi="Arial" w:cs="Arial"/>
                <w:b/>
                <w:sz w:val="24"/>
                <w:szCs w:val="24"/>
              </w:rPr>
              <w:t>Health Impact Assessment.</w:t>
            </w:r>
          </w:p>
          <w:p w:rsidRPr="00D375D7" w:rsidR="002D4716" w:rsidP="002D4716" w:rsidRDefault="002D4716" w14:paraId="6FB61303" w14:textId="15623F27">
            <w:pPr>
              <w:pStyle w:val="ListParagraph"/>
              <w:numPr>
                <w:ilvl w:val="0"/>
                <w:numId w:val="24"/>
              </w:numPr>
              <w:rPr>
                <w:rFonts w:ascii="Arial" w:hAnsi="Arial" w:cs="Arial"/>
                <w:b/>
                <w:sz w:val="24"/>
                <w:szCs w:val="24"/>
              </w:rPr>
            </w:pPr>
            <w:r w:rsidRPr="00D375D7">
              <w:rPr>
                <w:rFonts w:ascii="Arial" w:hAnsi="Arial" w:cs="Arial"/>
                <w:b/>
                <w:sz w:val="24"/>
                <w:szCs w:val="24"/>
              </w:rPr>
              <w:t>Equality Impact Assessment.</w:t>
            </w:r>
          </w:p>
          <w:p w:rsidRPr="00D375D7" w:rsidR="00280FAC" w:rsidP="00280FAC" w:rsidRDefault="00280FAC" w14:paraId="12ED351E" w14:textId="77777777">
            <w:pPr>
              <w:pStyle w:val="ListParagraph"/>
              <w:numPr>
                <w:ilvl w:val="0"/>
                <w:numId w:val="24"/>
              </w:numPr>
              <w:rPr>
                <w:rFonts w:ascii="Arial" w:hAnsi="Arial" w:cs="Arial"/>
                <w:b/>
                <w:sz w:val="24"/>
                <w:szCs w:val="24"/>
              </w:rPr>
            </w:pPr>
            <w:r w:rsidRPr="00D375D7">
              <w:rPr>
                <w:rFonts w:ascii="Arial" w:hAnsi="Arial" w:cs="Arial"/>
                <w:b/>
                <w:sz w:val="24"/>
                <w:szCs w:val="24"/>
              </w:rPr>
              <w:t>Update SEWTM traffic modelling.</w:t>
            </w:r>
          </w:p>
          <w:p w:rsidRPr="00D375D7" w:rsidR="00081526" w:rsidP="002D4716" w:rsidRDefault="00081526" w14:paraId="751D772F" w14:textId="7BDCEA54">
            <w:pPr>
              <w:pStyle w:val="ListParagraph"/>
              <w:numPr>
                <w:ilvl w:val="0"/>
                <w:numId w:val="24"/>
              </w:numPr>
              <w:rPr>
                <w:rFonts w:ascii="Arial" w:hAnsi="Arial" w:cs="Arial"/>
                <w:b/>
                <w:sz w:val="24"/>
                <w:szCs w:val="24"/>
              </w:rPr>
            </w:pPr>
            <w:r w:rsidRPr="00D375D7">
              <w:rPr>
                <w:rFonts w:ascii="Arial" w:hAnsi="Arial" w:cs="Arial"/>
                <w:b/>
                <w:sz w:val="24"/>
                <w:szCs w:val="24"/>
              </w:rPr>
              <w:t xml:space="preserve">Local junction traffic modelling (Sycamore Cross, </w:t>
            </w:r>
            <w:r w:rsidRPr="00D375D7" w:rsidR="00D92912">
              <w:rPr>
                <w:rFonts w:ascii="Arial" w:hAnsi="Arial" w:cs="Arial"/>
                <w:b/>
                <w:sz w:val="24"/>
                <w:szCs w:val="24"/>
              </w:rPr>
              <w:t xml:space="preserve">M4 Junction 34, </w:t>
            </w:r>
            <w:r w:rsidRPr="00D375D7" w:rsidR="009F405E">
              <w:rPr>
                <w:rFonts w:ascii="Arial" w:hAnsi="Arial" w:cs="Arial"/>
                <w:b/>
                <w:sz w:val="24"/>
                <w:szCs w:val="24"/>
              </w:rPr>
              <w:t xml:space="preserve">new/ existing </w:t>
            </w:r>
            <w:r w:rsidRPr="00D375D7" w:rsidR="00D92912">
              <w:rPr>
                <w:rFonts w:ascii="Arial" w:hAnsi="Arial" w:cs="Arial"/>
                <w:b/>
                <w:sz w:val="24"/>
                <w:szCs w:val="24"/>
              </w:rPr>
              <w:t xml:space="preserve">junctions </w:t>
            </w:r>
            <w:r w:rsidRPr="00D375D7" w:rsidR="009F405E">
              <w:rPr>
                <w:rFonts w:ascii="Arial" w:hAnsi="Arial" w:cs="Arial"/>
                <w:b/>
                <w:sz w:val="24"/>
                <w:szCs w:val="24"/>
              </w:rPr>
              <w:t>interconnecting</w:t>
            </w:r>
            <w:r w:rsidRPr="00D375D7" w:rsidR="00D92912">
              <w:rPr>
                <w:rFonts w:ascii="Arial" w:hAnsi="Arial" w:cs="Arial"/>
                <w:b/>
                <w:sz w:val="24"/>
                <w:szCs w:val="24"/>
              </w:rPr>
              <w:t xml:space="preserve"> with </w:t>
            </w:r>
            <w:r w:rsidRPr="00D375D7" w:rsidR="00171579">
              <w:rPr>
                <w:rFonts w:ascii="Arial" w:hAnsi="Arial" w:cs="Arial"/>
                <w:b/>
                <w:sz w:val="24"/>
                <w:szCs w:val="24"/>
              </w:rPr>
              <w:t xml:space="preserve">offline </w:t>
            </w:r>
            <w:r w:rsidRPr="00D375D7" w:rsidR="00D92912">
              <w:rPr>
                <w:rFonts w:ascii="Arial" w:hAnsi="Arial" w:cs="Arial"/>
                <w:b/>
                <w:sz w:val="24"/>
                <w:szCs w:val="24"/>
              </w:rPr>
              <w:t>options</w:t>
            </w:r>
            <w:r w:rsidRPr="00D375D7" w:rsidR="00171579">
              <w:rPr>
                <w:rFonts w:ascii="Arial" w:hAnsi="Arial" w:cs="Arial"/>
                <w:b/>
                <w:sz w:val="24"/>
                <w:szCs w:val="24"/>
              </w:rPr>
              <w:t>)</w:t>
            </w:r>
            <w:r w:rsidRPr="00D375D7" w:rsidR="00280FAC">
              <w:rPr>
                <w:rFonts w:ascii="Arial" w:hAnsi="Arial" w:cs="Arial"/>
                <w:b/>
                <w:sz w:val="24"/>
                <w:szCs w:val="24"/>
              </w:rPr>
              <w:t>.</w:t>
            </w:r>
          </w:p>
          <w:p w:rsidRPr="00D375D7" w:rsidR="00674D75" w:rsidP="0050280F" w:rsidRDefault="00C75C66" w14:paraId="019FADB2" w14:textId="28A1B5C4">
            <w:pPr>
              <w:pStyle w:val="ListParagraph"/>
              <w:numPr>
                <w:ilvl w:val="0"/>
                <w:numId w:val="24"/>
              </w:numPr>
              <w:rPr>
                <w:rFonts w:ascii="Arial" w:hAnsi="Arial" w:cs="Arial"/>
                <w:b/>
                <w:sz w:val="24"/>
                <w:szCs w:val="24"/>
              </w:rPr>
            </w:pPr>
            <w:r w:rsidRPr="00D375D7">
              <w:rPr>
                <w:rFonts w:ascii="Arial" w:hAnsi="Arial" w:cs="Arial"/>
                <w:b/>
                <w:sz w:val="24"/>
                <w:szCs w:val="24"/>
              </w:rPr>
              <w:t>Update economic appraisal</w:t>
            </w:r>
            <w:r w:rsidRPr="00D375D7" w:rsidR="00280FAC">
              <w:rPr>
                <w:rFonts w:ascii="Arial" w:hAnsi="Arial" w:cs="Arial"/>
                <w:b/>
                <w:sz w:val="24"/>
                <w:szCs w:val="24"/>
              </w:rPr>
              <w:t>,</w:t>
            </w:r>
            <w:r w:rsidRPr="00D375D7">
              <w:rPr>
                <w:rFonts w:ascii="Arial" w:hAnsi="Arial" w:cs="Arial"/>
                <w:b/>
                <w:sz w:val="24"/>
                <w:szCs w:val="24"/>
              </w:rPr>
              <w:t xml:space="preserve"> encompassing a value for money assessment</w:t>
            </w:r>
            <w:r w:rsidRPr="00D375D7" w:rsidR="00246C86">
              <w:rPr>
                <w:rFonts w:ascii="Arial" w:hAnsi="Arial" w:cs="Arial"/>
                <w:b/>
                <w:sz w:val="24"/>
                <w:szCs w:val="24"/>
              </w:rPr>
              <w:t xml:space="preserve"> and </w:t>
            </w:r>
            <w:r w:rsidRPr="00D375D7" w:rsidR="006A66FD">
              <w:rPr>
                <w:rFonts w:ascii="Arial" w:hAnsi="Arial" w:cs="Arial"/>
                <w:b/>
                <w:sz w:val="24"/>
                <w:szCs w:val="24"/>
              </w:rPr>
              <w:t xml:space="preserve">consideration of </w:t>
            </w:r>
            <w:r w:rsidRPr="00D375D7" w:rsidR="00EC56CD">
              <w:rPr>
                <w:rFonts w:ascii="Arial" w:hAnsi="Arial" w:cs="Arial"/>
                <w:b/>
                <w:sz w:val="24"/>
                <w:szCs w:val="24"/>
              </w:rPr>
              <w:t>change</w:t>
            </w:r>
            <w:r w:rsidRPr="00D375D7" w:rsidR="00E42C3E">
              <w:rPr>
                <w:rFonts w:ascii="Arial" w:hAnsi="Arial" w:cs="Arial"/>
                <w:b/>
                <w:sz w:val="24"/>
                <w:szCs w:val="24"/>
              </w:rPr>
              <w:t>s</w:t>
            </w:r>
            <w:r w:rsidRPr="00D375D7" w:rsidR="00EC56CD">
              <w:rPr>
                <w:rFonts w:ascii="Arial" w:hAnsi="Arial" w:cs="Arial"/>
                <w:b/>
                <w:sz w:val="24"/>
                <w:szCs w:val="24"/>
              </w:rPr>
              <w:t xml:space="preserve"> to TAG Databook v1.14 and the July 2020 Office for Budget Responsibility</w:t>
            </w:r>
            <w:r w:rsidRPr="00D375D7" w:rsidR="009E4286">
              <w:rPr>
                <w:rFonts w:ascii="Arial" w:hAnsi="Arial" w:cs="Arial"/>
                <w:b/>
                <w:sz w:val="24"/>
                <w:szCs w:val="24"/>
              </w:rPr>
              <w:t xml:space="preserve"> </w:t>
            </w:r>
            <w:r w:rsidRPr="00D375D7" w:rsidR="00EC56CD">
              <w:rPr>
                <w:rFonts w:ascii="Arial" w:hAnsi="Arial" w:cs="Arial"/>
                <w:b/>
                <w:sz w:val="24"/>
                <w:szCs w:val="24"/>
              </w:rPr>
              <w:t xml:space="preserve">forecasts, which </w:t>
            </w:r>
            <w:r w:rsidRPr="00D375D7" w:rsidR="0050280F">
              <w:rPr>
                <w:rFonts w:ascii="Arial" w:hAnsi="Arial" w:cs="Arial"/>
                <w:b/>
                <w:sz w:val="24"/>
                <w:szCs w:val="24"/>
              </w:rPr>
              <w:t>considers</w:t>
            </w:r>
            <w:r w:rsidRPr="00D375D7" w:rsidR="00EC56CD">
              <w:rPr>
                <w:rFonts w:ascii="Arial" w:hAnsi="Arial" w:cs="Arial"/>
                <w:b/>
                <w:sz w:val="24"/>
                <w:szCs w:val="24"/>
              </w:rPr>
              <w:t xml:space="preserve"> Covid-19 impacts.</w:t>
            </w:r>
          </w:p>
          <w:p w:rsidRPr="00D375D7" w:rsidR="003824FE" w:rsidP="003824FE" w:rsidRDefault="003824FE" w14:paraId="7B2CBEA2" w14:textId="77777777">
            <w:pPr>
              <w:pStyle w:val="ListParagraph"/>
              <w:numPr>
                <w:ilvl w:val="0"/>
                <w:numId w:val="24"/>
              </w:numPr>
              <w:rPr>
                <w:rFonts w:ascii="Arial" w:hAnsi="Arial" w:cs="Arial"/>
                <w:b/>
                <w:sz w:val="24"/>
                <w:szCs w:val="24"/>
              </w:rPr>
            </w:pPr>
            <w:r w:rsidRPr="00D375D7">
              <w:rPr>
                <w:rFonts w:ascii="Arial" w:hAnsi="Arial" w:cs="Arial"/>
                <w:b/>
                <w:sz w:val="24"/>
                <w:szCs w:val="24"/>
              </w:rPr>
              <w:t>Designing out Carbon Workshop.</w:t>
            </w:r>
          </w:p>
          <w:p w:rsidRPr="00D375D7" w:rsidR="000B3F77" w:rsidP="00AE3BBA" w:rsidRDefault="00597054" w14:paraId="79BF83CF" w14:textId="5AFDBB23">
            <w:pPr>
              <w:pStyle w:val="ListParagraph"/>
              <w:numPr>
                <w:ilvl w:val="0"/>
                <w:numId w:val="24"/>
              </w:numPr>
              <w:rPr>
                <w:rFonts w:ascii="Arial" w:hAnsi="Arial" w:cs="Arial"/>
                <w:b/>
                <w:sz w:val="24"/>
                <w:szCs w:val="24"/>
              </w:rPr>
            </w:pPr>
            <w:r w:rsidRPr="00D375D7">
              <w:rPr>
                <w:rFonts w:ascii="Arial" w:hAnsi="Arial" w:cs="Arial"/>
                <w:b/>
                <w:sz w:val="24"/>
                <w:szCs w:val="24"/>
              </w:rPr>
              <w:t>Carbon Assessment and Climate Resilience Report</w:t>
            </w:r>
            <w:r w:rsidRPr="00D375D7" w:rsidR="00EE2902">
              <w:rPr>
                <w:rFonts w:ascii="Arial" w:hAnsi="Arial" w:cs="Arial"/>
                <w:b/>
                <w:sz w:val="24"/>
                <w:szCs w:val="24"/>
              </w:rPr>
              <w:t>.</w:t>
            </w:r>
          </w:p>
          <w:p w:rsidRPr="00D375D7" w:rsidR="00C75C66" w:rsidP="00C75C66" w:rsidRDefault="00C75C66" w14:paraId="36ED93CB" w14:textId="1793D3F4">
            <w:pPr>
              <w:pStyle w:val="ListParagraph"/>
              <w:numPr>
                <w:ilvl w:val="0"/>
                <w:numId w:val="24"/>
              </w:numPr>
              <w:rPr>
                <w:rFonts w:ascii="Arial" w:hAnsi="Arial" w:cs="Arial"/>
                <w:b/>
                <w:sz w:val="24"/>
                <w:szCs w:val="24"/>
              </w:rPr>
            </w:pPr>
            <w:r w:rsidRPr="00D375D7">
              <w:rPr>
                <w:rFonts w:ascii="Arial" w:hAnsi="Arial" w:cs="Arial"/>
                <w:b/>
                <w:sz w:val="24"/>
                <w:szCs w:val="24"/>
              </w:rPr>
              <w:t>Update environmental appraisal (strategic and transport case).</w:t>
            </w:r>
          </w:p>
          <w:p w:rsidRPr="00D375D7" w:rsidR="00932330" w:rsidP="00C75C66" w:rsidRDefault="00932330" w14:paraId="1D36FDB3" w14:textId="07EAF11C">
            <w:pPr>
              <w:pStyle w:val="ListParagraph"/>
              <w:numPr>
                <w:ilvl w:val="0"/>
                <w:numId w:val="24"/>
              </w:numPr>
              <w:rPr>
                <w:rFonts w:ascii="Arial" w:hAnsi="Arial" w:cs="Arial"/>
                <w:b/>
                <w:sz w:val="24"/>
                <w:szCs w:val="24"/>
              </w:rPr>
            </w:pPr>
            <w:r w:rsidRPr="00D375D7">
              <w:rPr>
                <w:rFonts w:ascii="Arial" w:hAnsi="Arial" w:cs="Arial"/>
                <w:b/>
                <w:sz w:val="24"/>
                <w:szCs w:val="24"/>
              </w:rPr>
              <w:t>Stakeholder engagement.</w:t>
            </w:r>
          </w:p>
          <w:p w:rsidRPr="00D375D7" w:rsidR="00C75C66" w:rsidP="00EF7267" w:rsidRDefault="00984B45" w14:paraId="44B98668" w14:textId="4F76E676">
            <w:pPr>
              <w:pStyle w:val="ListParagraph"/>
              <w:numPr>
                <w:ilvl w:val="0"/>
                <w:numId w:val="24"/>
              </w:numPr>
              <w:rPr>
                <w:rFonts w:ascii="Arial" w:hAnsi="Arial" w:cs="Arial"/>
                <w:b/>
                <w:sz w:val="24"/>
                <w:szCs w:val="24"/>
              </w:rPr>
            </w:pPr>
            <w:r w:rsidRPr="00D375D7">
              <w:rPr>
                <w:rFonts w:ascii="Arial" w:hAnsi="Arial" w:cs="Arial"/>
                <w:b/>
                <w:sz w:val="24"/>
                <w:szCs w:val="24"/>
              </w:rPr>
              <w:lastRenderedPageBreak/>
              <w:t>Update</w:t>
            </w:r>
            <w:r w:rsidRPr="00D375D7" w:rsidR="002D4716">
              <w:rPr>
                <w:rFonts w:ascii="Arial" w:hAnsi="Arial" w:cs="Arial"/>
                <w:b/>
                <w:sz w:val="24"/>
                <w:szCs w:val="24"/>
              </w:rPr>
              <w:t xml:space="preserve"> </w:t>
            </w:r>
            <w:r w:rsidRPr="00D375D7">
              <w:rPr>
                <w:rFonts w:ascii="Arial" w:hAnsi="Arial" w:cs="Arial"/>
                <w:b/>
                <w:sz w:val="24"/>
                <w:szCs w:val="24"/>
              </w:rPr>
              <w:t>Impacts Assessment Report.</w:t>
            </w:r>
          </w:p>
          <w:p w:rsidRPr="00D375D7" w:rsidR="001E3855" w:rsidP="001E3855" w:rsidRDefault="001630DA" w14:paraId="469665CD" w14:textId="45C87004">
            <w:pPr>
              <w:pStyle w:val="ListParagraph"/>
              <w:numPr>
                <w:ilvl w:val="0"/>
                <w:numId w:val="24"/>
              </w:numPr>
              <w:rPr>
                <w:rFonts w:ascii="Arial" w:hAnsi="Arial" w:cs="Arial"/>
                <w:b/>
                <w:sz w:val="24"/>
                <w:szCs w:val="24"/>
              </w:rPr>
            </w:pPr>
            <w:r w:rsidRPr="00D375D7">
              <w:rPr>
                <w:rFonts w:ascii="Arial" w:hAnsi="Arial" w:cs="Arial"/>
                <w:b/>
                <w:sz w:val="24"/>
                <w:szCs w:val="24"/>
              </w:rPr>
              <w:t>Update</w:t>
            </w:r>
            <w:r w:rsidRPr="00D375D7" w:rsidR="001E3855">
              <w:rPr>
                <w:rFonts w:ascii="Arial" w:hAnsi="Arial" w:cs="Arial"/>
                <w:b/>
                <w:sz w:val="24"/>
                <w:szCs w:val="24"/>
              </w:rPr>
              <w:t xml:space="preserve"> WelTAG Stage Two</w:t>
            </w:r>
            <w:r w:rsidRPr="00D375D7">
              <w:rPr>
                <w:rFonts w:ascii="Arial" w:hAnsi="Arial" w:cs="Arial"/>
                <w:b/>
                <w:sz w:val="24"/>
                <w:szCs w:val="24"/>
              </w:rPr>
              <w:t xml:space="preserve"> Plus</w:t>
            </w:r>
            <w:r w:rsidRPr="00D375D7" w:rsidR="001E3855">
              <w:rPr>
                <w:rFonts w:ascii="Arial" w:hAnsi="Arial" w:cs="Arial"/>
                <w:b/>
                <w:sz w:val="24"/>
                <w:szCs w:val="24"/>
              </w:rPr>
              <w:t xml:space="preserve"> Outline Business Case</w:t>
            </w:r>
            <w:r w:rsidRPr="00D375D7" w:rsidR="00BD4B76">
              <w:rPr>
                <w:rFonts w:ascii="Arial" w:hAnsi="Arial" w:cs="Arial"/>
                <w:b/>
                <w:sz w:val="24"/>
                <w:szCs w:val="24"/>
              </w:rPr>
              <w:t xml:space="preserve"> report.</w:t>
            </w:r>
          </w:p>
          <w:p w:rsidR="00597054" w:rsidP="00817E3F" w:rsidRDefault="00597054" w14:paraId="2CE0A67A" w14:textId="415F6778">
            <w:pPr>
              <w:rPr>
                <w:rFonts w:ascii="Arial" w:hAnsi="Arial" w:cs="Arial"/>
                <w:bCs/>
                <w:sz w:val="24"/>
                <w:szCs w:val="24"/>
              </w:rPr>
            </w:pPr>
          </w:p>
          <w:p w:rsidR="00597054" w:rsidP="00817E3F" w:rsidRDefault="00AE3BBA" w14:paraId="04113592" w14:textId="668B141B">
            <w:pPr>
              <w:rPr>
                <w:rFonts w:ascii="Arial" w:hAnsi="Arial" w:cs="Arial"/>
                <w:bCs/>
                <w:sz w:val="24"/>
                <w:szCs w:val="24"/>
              </w:rPr>
            </w:pPr>
            <w:r>
              <w:rPr>
                <w:rFonts w:ascii="Arial" w:hAnsi="Arial" w:cs="Arial"/>
                <w:bCs/>
                <w:sz w:val="24"/>
                <w:szCs w:val="24"/>
              </w:rPr>
              <w:t xml:space="preserve">A key element of the proposed works includes completion of the </w:t>
            </w:r>
            <w:r w:rsidRPr="00D375D7" w:rsidR="00F764A9">
              <w:rPr>
                <w:rFonts w:ascii="Arial" w:hAnsi="Arial" w:cs="Arial"/>
                <w:b/>
                <w:sz w:val="24"/>
                <w:szCs w:val="24"/>
              </w:rPr>
              <w:t>Carbon Assessment and Climate Resilience report,</w:t>
            </w:r>
            <w:r w:rsidR="00F764A9">
              <w:rPr>
                <w:rFonts w:ascii="Arial" w:hAnsi="Arial" w:cs="Arial"/>
                <w:bCs/>
                <w:sz w:val="24"/>
                <w:szCs w:val="24"/>
              </w:rPr>
              <w:t xml:space="preserve"> together with completion of a </w:t>
            </w:r>
            <w:r w:rsidRPr="00D375D7" w:rsidR="00F764A9">
              <w:rPr>
                <w:rFonts w:ascii="Arial" w:hAnsi="Arial" w:cs="Arial"/>
                <w:b/>
                <w:sz w:val="24"/>
                <w:szCs w:val="24"/>
              </w:rPr>
              <w:t>Designing out Carbon workshop</w:t>
            </w:r>
            <w:r w:rsidR="00F764A9">
              <w:rPr>
                <w:rFonts w:ascii="Arial" w:hAnsi="Arial" w:cs="Arial"/>
                <w:bCs/>
                <w:sz w:val="24"/>
                <w:szCs w:val="24"/>
              </w:rPr>
              <w:t xml:space="preserve">. </w:t>
            </w:r>
            <w:r w:rsidR="00B45EC2">
              <w:rPr>
                <w:rFonts w:ascii="Arial" w:hAnsi="Arial" w:cs="Arial"/>
                <w:bCs/>
                <w:sz w:val="24"/>
                <w:szCs w:val="24"/>
              </w:rPr>
              <w:t>Climate change concerns has been a key item raised as part of the latest public consultation exercise</w:t>
            </w:r>
            <w:r w:rsidR="00196951">
              <w:rPr>
                <w:rFonts w:ascii="Arial" w:hAnsi="Arial" w:cs="Arial"/>
                <w:bCs/>
                <w:sz w:val="24"/>
                <w:szCs w:val="24"/>
              </w:rPr>
              <w:t xml:space="preserve"> (September 2020 – December 2020)</w:t>
            </w:r>
            <w:r w:rsidR="00255393">
              <w:rPr>
                <w:rFonts w:ascii="Arial" w:hAnsi="Arial" w:cs="Arial"/>
                <w:bCs/>
                <w:sz w:val="24"/>
                <w:szCs w:val="24"/>
              </w:rPr>
              <w:t>, together with increasing momentum to</w:t>
            </w:r>
            <w:r w:rsidR="00196951">
              <w:rPr>
                <w:rFonts w:ascii="Arial" w:hAnsi="Arial" w:cs="Arial"/>
                <w:bCs/>
                <w:sz w:val="24"/>
                <w:szCs w:val="24"/>
              </w:rPr>
              <w:t>wards the</w:t>
            </w:r>
            <w:r w:rsidR="00255393">
              <w:rPr>
                <w:rFonts w:ascii="Arial" w:hAnsi="Arial" w:cs="Arial"/>
                <w:bCs/>
                <w:sz w:val="24"/>
                <w:szCs w:val="24"/>
              </w:rPr>
              <w:t xml:space="preserve"> decarbonis</w:t>
            </w:r>
            <w:r w:rsidR="00196951">
              <w:rPr>
                <w:rFonts w:ascii="Arial" w:hAnsi="Arial" w:cs="Arial"/>
                <w:bCs/>
                <w:sz w:val="24"/>
                <w:szCs w:val="24"/>
              </w:rPr>
              <w:t xml:space="preserve">ation of </w:t>
            </w:r>
            <w:r w:rsidR="00255393">
              <w:rPr>
                <w:rFonts w:ascii="Arial" w:hAnsi="Arial" w:cs="Arial"/>
                <w:bCs/>
                <w:sz w:val="24"/>
                <w:szCs w:val="24"/>
              </w:rPr>
              <w:t>transport in Wales. T</w:t>
            </w:r>
            <w:r w:rsidR="00B45EC2">
              <w:rPr>
                <w:rFonts w:ascii="Arial" w:hAnsi="Arial" w:cs="Arial"/>
                <w:bCs/>
                <w:sz w:val="24"/>
                <w:szCs w:val="24"/>
              </w:rPr>
              <w:t xml:space="preserve">hese tasks will allow for greater understanding </w:t>
            </w:r>
            <w:r w:rsidR="00787C59">
              <w:rPr>
                <w:rFonts w:ascii="Arial" w:hAnsi="Arial" w:cs="Arial"/>
                <w:bCs/>
                <w:sz w:val="24"/>
                <w:szCs w:val="24"/>
              </w:rPr>
              <w:t xml:space="preserve">of </w:t>
            </w:r>
            <w:r w:rsidR="001771B3">
              <w:rPr>
                <w:rFonts w:ascii="Arial" w:hAnsi="Arial" w:cs="Arial"/>
                <w:bCs/>
                <w:sz w:val="24"/>
                <w:szCs w:val="24"/>
              </w:rPr>
              <w:t xml:space="preserve">such </w:t>
            </w:r>
            <w:r w:rsidR="00787C59">
              <w:rPr>
                <w:rFonts w:ascii="Arial" w:hAnsi="Arial" w:cs="Arial"/>
                <w:bCs/>
                <w:sz w:val="24"/>
                <w:szCs w:val="24"/>
              </w:rPr>
              <w:t xml:space="preserve">impacts to </w:t>
            </w:r>
            <w:r w:rsidR="004D2F26">
              <w:rPr>
                <w:rFonts w:ascii="Arial" w:hAnsi="Arial" w:cs="Arial"/>
                <w:bCs/>
                <w:sz w:val="24"/>
                <w:szCs w:val="24"/>
              </w:rPr>
              <w:t xml:space="preserve">inform </w:t>
            </w:r>
            <w:r w:rsidR="00787C59">
              <w:rPr>
                <w:rFonts w:ascii="Arial" w:hAnsi="Arial" w:cs="Arial"/>
                <w:bCs/>
                <w:sz w:val="24"/>
                <w:szCs w:val="24"/>
              </w:rPr>
              <w:t xml:space="preserve">the WelTAG Stage Two appraisal. A summary of what </w:t>
            </w:r>
            <w:r w:rsidR="00F912AF">
              <w:rPr>
                <w:rFonts w:ascii="Arial" w:hAnsi="Arial" w:cs="Arial"/>
                <w:bCs/>
                <w:sz w:val="24"/>
                <w:szCs w:val="24"/>
              </w:rPr>
              <w:t>these tasks</w:t>
            </w:r>
            <w:r w:rsidR="001771B3">
              <w:rPr>
                <w:rFonts w:ascii="Arial" w:hAnsi="Arial" w:cs="Arial"/>
                <w:bCs/>
                <w:sz w:val="24"/>
                <w:szCs w:val="24"/>
              </w:rPr>
              <w:t xml:space="preserve"> encompasses</w:t>
            </w:r>
            <w:r w:rsidR="00787C59">
              <w:rPr>
                <w:rFonts w:ascii="Arial" w:hAnsi="Arial" w:cs="Arial"/>
                <w:bCs/>
                <w:sz w:val="24"/>
                <w:szCs w:val="24"/>
              </w:rPr>
              <w:t xml:space="preserve"> is provided below</w:t>
            </w:r>
            <w:r w:rsidR="00F912AF">
              <w:rPr>
                <w:rFonts w:ascii="Arial" w:hAnsi="Arial" w:cs="Arial"/>
                <w:bCs/>
                <w:sz w:val="24"/>
                <w:szCs w:val="24"/>
              </w:rPr>
              <w:t>:</w:t>
            </w:r>
          </w:p>
          <w:p w:rsidR="00787C59" w:rsidP="00817E3F" w:rsidRDefault="00787C59" w14:paraId="723A9EAE" w14:textId="77777777">
            <w:pPr>
              <w:rPr>
                <w:rFonts w:ascii="Arial" w:hAnsi="Arial" w:cs="Arial"/>
                <w:bCs/>
                <w:sz w:val="24"/>
                <w:szCs w:val="24"/>
              </w:rPr>
            </w:pPr>
          </w:p>
          <w:p w:rsidRPr="00D375D7" w:rsidR="0031483E" w:rsidP="0031483E" w:rsidRDefault="0031483E" w14:paraId="7B2440DC" w14:textId="03910BF6">
            <w:pPr>
              <w:pStyle w:val="ListParagraph"/>
              <w:numPr>
                <w:ilvl w:val="0"/>
                <w:numId w:val="41"/>
              </w:numPr>
              <w:rPr>
                <w:rFonts w:ascii="Arial" w:hAnsi="Arial" w:cs="Arial"/>
                <w:b/>
                <w:sz w:val="24"/>
                <w:szCs w:val="24"/>
              </w:rPr>
            </w:pPr>
            <w:r w:rsidRPr="00D375D7">
              <w:rPr>
                <w:rFonts w:ascii="Arial" w:hAnsi="Arial" w:cs="Arial"/>
                <w:b/>
                <w:sz w:val="24"/>
                <w:szCs w:val="24"/>
              </w:rPr>
              <w:t>Designing out Carbon Works</w:t>
            </w:r>
            <w:r w:rsidRPr="00D375D7" w:rsidR="00973130">
              <w:rPr>
                <w:rFonts w:ascii="Arial" w:hAnsi="Arial" w:cs="Arial"/>
                <w:b/>
                <w:sz w:val="24"/>
                <w:szCs w:val="24"/>
              </w:rPr>
              <w:t>h</w:t>
            </w:r>
            <w:r w:rsidRPr="00D375D7">
              <w:rPr>
                <w:rFonts w:ascii="Arial" w:hAnsi="Arial" w:cs="Arial"/>
                <w:b/>
                <w:sz w:val="24"/>
                <w:szCs w:val="24"/>
              </w:rPr>
              <w:t>op</w:t>
            </w:r>
          </w:p>
          <w:p w:rsidR="0031483E" w:rsidP="0031483E" w:rsidRDefault="0031483E" w14:paraId="38D93D38" w14:textId="77777777">
            <w:pPr>
              <w:pStyle w:val="ListParagraph"/>
              <w:rPr>
                <w:rFonts w:ascii="Arial" w:hAnsi="Arial" w:cs="Arial"/>
                <w:bCs/>
                <w:sz w:val="24"/>
                <w:szCs w:val="24"/>
              </w:rPr>
            </w:pPr>
          </w:p>
          <w:p w:rsidRPr="00EB67B6" w:rsidR="0031483E" w:rsidP="00EB67B6" w:rsidRDefault="0031483E" w14:paraId="010E6C95" w14:textId="0ECCE0EE">
            <w:pPr>
              <w:pStyle w:val="ListParagraph"/>
              <w:numPr>
                <w:ilvl w:val="0"/>
                <w:numId w:val="42"/>
              </w:numPr>
              <w:rPr>
                <w:rFonts w:ascii="Arial" w:hAnsi="Arial" w:cs="Arial"/>
                <w:bCs/>
                <w:sz w:val="24"/>
                <w:szCs w:val="24"/>
              </w:rPr>
            </w:pPr>
            <w:r>
              <w:rPr>
                <w:rFonts w:ascii="Arial" w:hAnsi="Arial" w:cs="Arial"/>
                <w:bCs/>
                <w:sz w:val="24"/>
                <w:szCs w:val="24"/>
              </w:rPr>
              <w:t>T</w:t>
            </w:r>
            <w:r w:rsidRPr="00D30A63">
              <w:rPr>
                <w:rFonts w:ascii="Arial" w:hAnsi="Arial" w:cs="Arial"/>
                <w:bCs/>
                <w:sz w:val="24"/>
                <w:szCs w:val="24"/>
              </w:rPr>
              <w:t xml:space="preserve">his optioneering stage provides </w:t>
            </w:r>
            <w:r>
              <w:rPr>
                <w:rFonts w:ascii="Arial" w:hAnsi="Arial" w:cs="Arial"/>
                <w:bCs/>
                <w:sz w:val="24"/>
                <w:szCs w:val="24"/>
              </w:rPr>
              <w:t>an</w:t>
            </w:r>
            <w:r w:rsidRPr="00D30A63">
              <w:rPr>
                <w:rFonts w:ascii="Arial" w:hAnsi="Arial" w:cs="Arial"/>
                <w:bCs/>
                <w:sz w:val="24"/>
                <w:szCs w:val="24"/>
              </w:rPr>
              <w:t xml:space="preserve"> opportunity for the </w:t>
            </w:r>
            <w:r>
              <w:rPr>
                <w:rFonts w:ascii="Arial" w:hAnsi="Arial" w:cs="Arial"/>
                <w:bCs/>
                <w:sz w:val="24"/>
                <w:szCs w:val="24"/>
              </w:rPr>
              <w:t>scheme</w:t>
            </w:r>
            <w:r w:rsidRPr="00D30A63">
              <w:rPr>
                <w:rFonts w:ascii="Arial" w:hAnsi="Arial" w:cs="Arial"/>
                <w:bCs/>
                <w:sz w:val="24"/>
                <w:szCs w:val="24"/>
              </w:rPr>
              <w:t xml:space="preserve"> to explore the potential to reduce the carbon impact of the project in a meaningful way. </w:t>
            </w:r>
            <w:r>
              <w:rPr>
                <w:rFonts w:ascii="Arial" w:hAnsi="Arial" w:cs="Arial"/>
                <w:bCs/>
                <w:sz w:val="24"/>
                <w:szCs w:val="24"/>
              </w:rPr>
              <w:t xml:space="preserve">The appointed consultant </w:t>
            </w:r>
            <w:r w:rsidRPr="0050793E">
              <w:rPr>
                <w:rFonts w:ascii="Arial" w:hAnsi="Arial" w:cs="Arial"/>
                <w:bCs/>
                <w:sz w:val="24"/>
                <w:szCs w:val="24"/>
              </w:rPr>
              <w:t xml:space="preserve">will develop and deliver a </w:t>
            </w:r>
            <w:r>
              <w:rPr>
                <w:rFonts w:ascii="Arial" w:hAnsi="Arial" w:cs="Arial"/>
                <w:bCs/>
                <w:sz w:val="24"/>
                <w:szCs w:val="24"/>
              </w:rPr>
              <w:t>w</w:t>
            </w:r>
            <w:r w:rsidRPr="0050793E">
              <w:rPr>
                <w:rFonts w:ascii="Arial" w:hAnsi="Arial" w:cs="Arial"/>
                <w:bCs/>
                <w:sz w:val="24"/>
                <w:szCs w:val="24"/>
              </w:rPr>
              <w:t xml:space="preserve">orkshop for the </w:t>
            </w:r>
            <w:r>
              <w:rPr>
                <w:rFonts w:ascii="Arial" w:hAnsi="Arial" w:cs="Arial"/>
                <w:bCs/>
                <w:sz w:val="24"/>
                <w:szCs w:val="24"/>
              </w:rPr>
              <w:t>p</w:t>
            </w:r>
            <w:r w:rsidRPr="0050793E">
              <w:rPr>
                <w:rFonts w:ascii="Arial" w:hAnsi="Arial" w:cs="Arial"/>
                <w:bCs/>
                <w:sz w:val="24"/>
                <w:szCs w:val="24"/>
              </w:rPr>
              <w:t xml:space="preserve">roject </w:t>
            </w:r>
            <w:r>
              <w:rPr>
                <w:rFonts w:ascii="Arial" w:hAnsi="Arial" w:cs="Arial"/>
                <w:bCs/>
                <w:sz w:val="24"/>
                <w:szCs w:val="24"/>
              </w:rPr>
              <w:t>t</w:t>
            </w:r>
            <w:r w:rsidRPr="0050793E">
              <w:rPr>
                <w:rFonts w:ascii="Arial" w:hAnsi="Arial" w:cs="Arial"/>
                <w:bCs/>
                <w:sz w:val="24"/>
                <w:szCs w:val="24"/>
              </w:rPr>
              <w:t>eam, including the design engineers,</w:t>
            </w:r>
            <w:r w:rsidR="00F912AF">
              <w:rPr>
                <w:rFonts w:ascii="Arial" w:hAnsi="Arial" w:cs="Arial"/>
                <w:bCs/>
                <w:sz w:val="24"/>
                <w:szCs w:val="24"/>
              </w:rPr>
              <w:t xml:space="preserve"> </w:t>
            </w:r>
            <w:r w:rsidRPr="0050793E">
              <w:rPr>
                <w:rFonts w:ascii="Arial" w:hAnsi="Arial" w:cs="Arial"/>
                <w:bCs/>
                <w:sz w:val="24"/>
                <w:szCs w:val="24"/>
              </w:rPr>
              <w:t>the client</w:t>
            </w:r>
            <w:r w:rsidR="00F912AF">
              <w:rPr>
                <w:rFonts w:ascii="Arial" w:hAnsi="Arial" w:cs="Arial"/>
                <w:bCs/>
                <w:sz w:val="24"/>
                <w:szCs w:val="24"/>
              </w:rPr>
              <w:t xml:space="preserve"> and other key stakeholders</w:t>
            </w:r>
            <w:r w:rsidRPr="0050793E">
              <w:rPr>
                <w:rFonts w:ascii="Arial" w:hAnsi="Arial" w:cs="Arial"/>
                <w:bCs/>
                <w:sz w:val="24"/>
                <w:szCs w:val="24"/>
              </w:rPr>
              <w:t xml:space="preserve">. The </w:t>
            </w:r>
            <w:r>
              <w:rPr>
                <w:rFonts w:ascii="Arial" w:hAnsi="Arial" w:cs="Arial"/>
                <w:bCs/>
                <w:sz w:val="24"/>
                <w:szCs w:val="24"/>
              </w:rPr>
              <w:t>w</w:t>
            </w:r>
            <w:r w:rsidRPr="0050793E">
              <w:rPr>
                <w:rFonts w:ascii="Arial" w:hAnsi="Arial" w:cs="Arial"/>
                <w:bCs/>
                <w:sz w:val="24"/>
                <w:szCs w:val="24"/>
              </w:rPr>
              <w:t xml:space="preserve">orkshop would follow carbon minimisation principles set out in PAS2080: 2016 for discussion; </w:t>
            </w:r>
            <w:r>
              <w:rPr>
                <w:rFonts w:ascii="Arial" w:hAnsi="Arial" w:cs="Arial"/>
                <w:bCs/>
                <w:sz w:val="24"/>
                <w:szCs w:val="24"/>
              </w:rPr>
              <w:t>including</w:t>
            </w:r>
            <w:r w:rsidRPr="0050793E">
              <w:rPr>
                <w:rFonts w:ascii="Arial" w:hAnsi="Arial" w:cs="Arial"/>
                <w:bCs/>
                <w:sz w:val="24"/>
                <w:szCs w:val="24"/>
              </w:rPr>
              <w:t xml:space="preserve"> ideas generation/ brainstorming (where all potential carbon reduction ideas are captured)</w:t>
            </w:r>
            <w:r>
              <w:rPr>
                <w:rFonts w:ascii="Arial" w:hAnsi="Arial" w:cs="Arial"/>
                <w:bCs/>
                <w:sz w:val="24"/>
                <w:szCs w:val="24"/>
              </w:rPr>
              <w:t xml:space="preserve"> and </w:t>
            </w:r>
            <w:r w:rsidRPr="0050793E">
              <w:rPr>
                <w:rFonts w:ascii="Arial" w:hAnsi="Arial" w:cs="Arial"/>
                <w:bCs/>
                <w:sz w:val="24"/>
                <w:szCs w:val="24"/>
              </w:rPr>
              <w:t>reasoning (where all ideas generated are classified and prioritised based on impact and ease of implementation).</w:t>
            </w:r>
            <w:r w:rsidR="00EB67B6">
              <w:rPr>
                <w:rFonts w:ascii="Arial" w:hAnsi="Arial" w:cs="Arial"/>
                <w:bCs/>
                <w:sz w:val="24"/>
                <w:szCs w:val="24"/>
              </w:rPr>
              <w:t xml:space="preserve"> </w:t>
            </w:r>
            <w:r w:rsidRPr="00EB67B6">
              <w:rPr>
                <w:rFonts w:ascii="Arial" w:hAnsi="Arial" w:cs="Arial"/>
                <w:bCs/>
                <w:sz w:val="24"/>
                <w:szCs w:val="24"/>
              </w:rPr>
              <w:t xml:space="preserve">The purpose is to clearly identify and focus on opportunities that would be easy to implement and that would have a high impact on the Project carbon emissions and cost. The outputs from the workshop would feed into the Carbon Assessment </w:t>
            </w:r>
            <w:r w:rsidR="00AE182B">
              <w:rPr>
                <w:rFonts w:ascii="Arial" w:hAnsi="Arial" w:cs="Arial"/>
                <w:bCs/>
                <w:sz w:val="24"/>
                <w:szCs w:val="24"/>
              </w:rPr>
              <w:t xml:space="preserve">and Climate Resilience </w:t>
            </w:r>
            <w:r w:rsidRPr="00EB67B6">
              <w:rPr>
                <w:rFonts w:ascii="Arial" w:hAnsi="Arial" w:cs="Arial"/>
                <w:bCs/>
                <w:sz w:val="24"/>
                <w:szCs w:val="24"/>
              </w:rPr>
              <w:t>Report, further add</w:t>
            </w:r>
            <w:r w:rsidR="00854044">
              <w:rPr>
                <w:rFonts w:ascii="Arial" w:hAnsi="Arial" w:cs="Arial"/>
                <w:bCs/>
                <w:sz w:val="24"/>
                <w:szCs w:val="24"/>
              </w:rPr>
              <w:t>ing</w:t>
            </w:r>
            <w:r w:rsidRPr="00EB67B6">
              <w:rPr>
                <w:rFonts w:ascii="Arial" w:hAnsi="Arial" w:cs="Arial"/>
                <w:bCs/>
                <w:sz w:val="24"/>
                <w:szCs w:val="24"/>
              </w:rPr>
              <w:t xml:space="preserve"> value to decision-making during the optioneering process</w:t>
            </w:r>
            <w:r w:rsidRPr="00EB67B6" w:rsidR="000E3197">
              <w:rPr>
                <w:rFonts w:ascii="Arial" w:hAnsi="Arial" w:cs="Arial"/>
                <w:bCs/>
                <w:sz w:val="24"/>
                <w:szCs w:val="24"/>
              </w:rPr>
              <w:t>,</w:t>
            </w:r>
            <w:r w:rsidRPr="00EB67B6">
              <w:rPr>
                <w:rFonts w:ascii="Arial" w:hAnsi="Arial" w:cs="Arial"/>
                <w:bCs/>
                <w:sz w:val="24"/>
                <w:szCs w:val="24"/>
              </w:rPr>
              <w:t xml:space="preserve"> as well as facilitate carbon considerations for </w:t>
            </w:r>
            <w:r w:rsidR="00973130">
              <w:rPr>
                <w:rFonts w:ascii="Arial" w:hAnsi="Arial" w:cs="Arial"/>
                <w:bCs/>
                <w:sz w:val="24"/>
                <w:szCs w:val="24"/>
              </w:rPr>
              <w:t>any</w:t>
            </w:r>
            <w:r w:rsidRPr="00EB67B6">
              <w:rPr>
                <w:rFonts w:ascii="Arial" w:hAnsi="Arial" w:cs="Arial"/>
                <w:bCs/>
                <w:sz w:val="24"/>
                <w:szCs w:val="24"/>
              </w:rPr>
              <w:t xml:space="preserve"> </w:t>
            </w:r>
            <w:r w:rsidR="00401F1B">
              <w:rPr>
                <w:rFonts w:ascii="Arial" w:hAnsi="Arial" w:cs="Arial"/>
                <w:bCs/>
                <w:sz w:val="24"/>
                <w:szCs w:val="24"/>
              </w:rPr>
              <w:t xml:space="preserve">preferred </w:t>
            </w:r>
            <w:r w:rsidRPr="00EB67B6">
              <w:rPr>
                <w:rFonts w:ascii="Arial" w:hAnsi="Arial" w:cs="Arial"/>
                <w:bCs/>
                <w:sz w:val="24"/>
                <w:szCs w:val="24"/>
              </w:rPr>
              <w:t>route option going forward.</w:t>
            </w:r>
          </w:p>
          <w:p w:rsidRPr="003824FE" w:rsidR="0031483E" w:rsidP="003824FE" w:rsidRDefault="0031483E" w14:paraId="5A0757AB" w14:textId="77777777">
            <w:pPr>
              <w:pStyle w:val="ListParagraph"/>
              <w:rPr>
                <w:rFonts w:ascii="Arial" w:hAnsi="Arial" w:cs="Arial"/>
                <w:bCs/>
                <w:sz w:val="24"/>
                <w:szCs w:val="24"/>
              </w:rPr>
            </w:pPr>
          </w:p>
          <w:p w:rsidRPr="00D375D7" w:rsidR="00787C59" w:rsidP="00787C59" w:rsidRDefault="00787C59" w14:paraId="0C97D0B6" w14:textId="1C614100">
            <w:pPr>
              <w:pStyle w:val="ListParagraph"/>
              <w:numPr>
                <w:ilvl w:val="0"/>
                <w:numId w:val="41"/>
              </w:numPr>
              <w:rPr>
                <w:rFonts w:ascii="Arial" w:hAnsi="Arial" w:cs="Arial"/>
                <w:b/>
                <w:sz w:val="24"/>
                <w:szCs w:val="24"/>
              </w:rPr>
            </w:pPr>
            <w:r w:rsidRPr="00D375D7">
              <w:rPr>
                <w:rFonts w:ascii="Arial" w:hAnsi="Arial" w:cs="Arial"/>
                <w:b/>
                <w:sz w:val="24"/>
                <w:szCs w:val="24"/>
              </w:rPr>
              <w:t>Carbon Assessment and Climate Resilience Report</w:t>
            </w:r>
          </w:p>
          <w:p w:rsidR="00787C59" w:rsidP="00787C59" w:rsidRDefault="00787C59" w14:paraId="693D11BB" w14:textId="258E3B70">
            <w:pPr>
              <w:pStyle w:val="ListParagraph"/>
              <w:rPr>
                <w:rFonts w:ascii="Arial" w:hAnsi="Arial" w:cs="Arial"/>
                <w:bCs/>
                <w:sz w:val="24"/>
                <w:szCs w:val="24"/>
              </w:rPr>
            </w:pPr>
          </w:p>
          <w:p w:rsidRPr="00FB5ED7" w:rsidR="00780CE9" w:rsidP="00FB5ED7" w:rsidRDefault="00780CE9" w14:paraId="7FD5E061" w14:textId="0D530E8E">
            <w:pPr>
              <w:pStyle w:val="ListParagraph"/>
              <w:numPr>
                <w:ilvl w:val="0"/>
                <w:numId w:val="42"/>
              </w:numPr>
              <w:rPr>
                <w:rFonts w:ascii="Arial" w:hAnsi="Arial" w:cs="Arial"/>
                <w:bCs/>
                <w:sz w:val="24"/>
                <w:szCs w:val="24"/>
              </w:rPr>
            </w:pPr>
            <w:r w:rsidRPr="00780CE9">
              <w:rPr>
                <w:rFonts w:ascii="Arial" w:hAnsi="Arial" w:cs="Arial"/>
                <w:bCs/>
                <w:sz w:val="24"/>
                <w:szCs w:val="24"/>
              </w:rPr>
              <w:t xml:space="preserve">The Carbon Assessment and Climate Resilience </w:t>
            </w:r>
            <w:r>
              <w:rPr>
                <w:rFonts w:ascii="Arial" w:hAnsi="Arial" w:cs="Arial"/>
                <w:bCs/>
                <w:sz w:val="24"/>
                <w:szCs w:val="24"/>
              </w:rPr>
              <w:t xml:space="preserve">report </w:t>
            </w:r>
            <w:r w:rsidRPr="00780CE9">
              <w:rPr>
                <w:rFonts w:ascii="Arial" w:hAnsi="Arial" w:cs="Arial"/>
                <w:bCs/>
                <w:sz w:val="24"/>
                <w:szCs w:val="24"/>
              </w:rPr>
              <w:t xml:space="preserve">would be prepared for the Project to reflect the potential route options and a high-level assessment of the carbon emissions that are anticipated to be generated during </w:t>
            </w:r>
            <w:r w:rsidR="00AB4457">
              <w:rPr>
                <w:rFonts w:ascii="Arial" w:hAnsi="Arial" w:cs="Arial"/>
                <w:bCs/>
                <w:sz w:val="24"/>
                <w:szCs w:val="24"/>
              </w:rPr>
              <w:t xml:space="preserve">construction and </w:t>
            </w:r>
            <w:r w:rsidRPr="00780CE9">
              <w:rPr>
                <w:rFonts w:ascii="Arial" w:hAnsi="Arial" w:cs="Arial"/>
                <w:bCs/>
                <w:sz w:val="24"/>
                <w:szCs w:val="24"/>
              </w:rPr>
              <w:t>the</w:t>
            </w:r>
            <w:r w:rsidR="00C43035">
              <w:rPr>
                <w:rFonts w:ascii="Arial" w:hAnsi="Arial" w:cs="Arial"/>
                <w:bCs/>
                <w:sz w:val="24"/>
                <w:szCs w:val="24"/>
              </w:rPr>
              <w:t xml:space="preserve"> operational </w:t>
            </w:r>
            <w:r w:rsidRPr="00780CE9">
              <w:rPr>
                <w:rFonts w:ascii="Arial" w:hAnsi="Arial" w:cs="Arial"/>
                <w:bCs/>
                <w:sz w:val="24"/>
                <w:szCs w:val="24"/>
              </w:rPr>
              <w:t>life cycle of the design solution</w:t>
            </w:r>
            <w:r w:rsidR="00401F1B">
              <w:rPr>
                <w:rFonts w:ascii="Arial" w:hAnsi="Arial" w:cs="Arial"/>
                <w:bCs/>
                <w:sz w:val="24"/>
                <w:szCs w:val="24"/>
              </w:rPr>
              <w:t xml:space="preserve"> </w:t>
            </w:r>
            <w:r w:rsidRPr="00780CE9">
              <w:rPr>
                <w:rFonts w:ascii="Arial" w:hAnsi="Arial" w:cs="Arial"/>
                <w:bCs/>
                <w:sz w:val="24"/>
                <w:szCs w:val="24"/>
              </w:rPr>
              <w:t>and identify adaptation that would be required as a result of climate change. The assessment will follow DMRB LA 114 Climate Guidance, which will describe the likely significant effects of projects on the environment resulting from the impact of the project on the climate and the vulnerability of the project to climate change (resilience).</w:t>
            </w:r>
            <w:r w:rsidR="00FB5ED7">
              <w:rPr>
                <w:rFonts w:ascii="Arial" w:hAnsi="Arial" w:cs="Arial"/>
                <w:bCs/>
                <w:sz w:val="24"/>
                <w:szCs w:val="24"/>
              </w:rPr>
              <w:t xml:space="preserve"> </w:t>
            </w:r>
            <w:r w:rsidRPr="00FB5ED7">
              <w:rPr>
                <w:rFonts w:ascii="Arial" w:hAnsi="Arial" w:cs="Arial"/>
                <w:bCs/>
                <w:sz w:val="24"/>
                <w:szCs w:val="24"/>
              </w:rPr>
              <w:t xml:space="preserve">DMRB LA 114 Climate is the most </w:t>
            </w:r>
            <w:r w:rsidR="00FB5ED7">
              <w:rPr>
                <w:rFonts w:ascii="Arial" w:hAnsi="Arial" w:cs="Arial"/>
                <w:bCs/>
                <w:sz w:val="24"/>
                <w:szCs w:val="24"/>
              </w:rPr>
              <w:t xml:space="preserve">up </w:t>
            </w:r>
            <w:r w:rsidRPr="00FB5ED7">
              <w:rPr>
                <w:rFonts w:ascii="Arial" w:hAnsi="Arial" w:cs="Arial"/>
                <w:bCs/>
                <w:sz w:val="24"/>
                <w:szCs w:val="24"/>
              </w:rPr>
              <w:t xml:space="preserve">to date guidance available for infrastructure projects </w:t>
            </w:r>
            <w:r w:rsidRPr="00FB5ED7">
              <w:rPr>
                <w:rFonts w:ascii="Arial" w:hAnsi="Arial" w:cs="Arial"/>
                <w:bCs/>
                <w:sz w:val="24"/>
                <w:szCs w:val="24"/>
              </w:rPr>
              <w:lastRenderedPageBreak/>
              <w:t>and it is the methodology guidance that is expected to be followed at the subsequent Environmental Impact Assessment stage</w:t>
            </w:r>
            <w:r w:rsidR="00FB5ED7">
              <w:rPr>
                <w:rFonts w:ascii="Arial" w:hAnsi="Arial" w:cs="Arial"/>
                <w:bCs/>
                <w:sz w:val="24"/>
                <w:szCs w:val="24"/>
              </w:rPr>
              <w:t xml:space="preserve"> (WelTAG Stage Three).</w:t>
            </w:r>
          </w:p>
          <w:p w:rsidR="002848A9" w:rsidP="00817E3F" w:rsidRDefault="002848A9" w14:paraId="7875AB30" w14:textId="7B48EF4C">
            <w:pPr>
              <w:rPr>
                <w:rFonts w:ascii="Arial" w:hAnsi="Arial" w:cs="Arial"/>
                <w:bCs/>
                <w:sz w:val="24"/>
                <w:szCs w:val="24"/>
              </w:rPr>
            </w:pPr>
          </w:p>
          <w:p w:rsidR="00886DC9" w:rsidP="00817E3F" w:rsidRDefault="00886DC9" w14:paraId="38113AB5" w14:textId="610C5274">
            <w:pPr>
              <w:rPr>
                <w:rFonts w:ascii="Arial" w:hAnsi="Arial" w:cs="Arial"/>
                <w:bCs/>
                <w:sz w:val="24"/>
                <w:szCs w:val="24"/>
              </w:rPr>
            </w:pPr>
            <w:r>
              <w:rPr>
                <w:rFonts w:ascii="Arial" w:hAnsi="Arial" w:cs="Arial"/>
                <w:bCs/>
                <w:sz w:val="24"/>
                <w:szCs w:val="24"/>
              </w:rPr>
              <w:t xml:space="preserve">Given comprehensive public consultation was completed in 2018 (WelTAG Stage Two) and 2020 (WelTAG Stage Two Plus), it is </w:t>
            </w:r>
            <w:r w:rsidR="00DC4278">
              <w:rPr>
                <w:rFonts w:ascii="Arial" w:hAnsi="Arial" w:cs="Arial"/>
                <w:bCs/>
                <w:sz w:val="24"/>
                <w:szCs w:val="24"/>
              </w:rPr>
              <w:t>currently assumed</w:t>
            </w:r>
            <w:r>
              <w:rPr>
                <w:rFonts w:ascii="Arial" w:hAnsi="Arial" w:cs="Arial"/>
                <w:bCs/>
                <w:sz w:val="24"/>
                <w:szCs w:val="24"/>
              </w:rPr>
              <w:t xml:space="preserve"> that additional public consultation will </w:t>
            </w:r>
            <w:r w:rsidR="00DC4278">
              <w:rPr>
                <w:rFonts w:ascii="Arial" w:hAnsi="Arial" w:cs="Arial"/>
                <w:bCs/>
                <w:sz w:val="24"/>
                <w:szCs w:val="24"/>
              </w:rPr>
              <w:t xml:space="preserve">not </w:t>
            </w:r>
            <w:r>
              <w:rPr>
                <w:rFonts w:ascii="Arial" w:hAnsi="Arial" w:cs="Arial"/>
                <w:bCs/>
                <w:sz w:val="24"/>
                <w:szCs w:val="24"/>
              </w:rPr>
              <w:t>be required at the culmination of this new proposed scope of work.</w:t>
            </w:r>
          </w:p>
          <w:p w:rsidRPr="00817E3F" w:rsidR="00886DC9" w:rsidP="00817E3F" w:rsidRDefault="00886DC9" w14:paraId="6C50885E" w14:textId="77777777">
            <w:pPr>
              <w:rPr>
                <w:rFonts w:ascii="Arial" w:hAnsi="Arial" w:cs="Arial"/>
                <w:bCs/>
                <w:sz w:val="24"/>
                <w:szCs w:val="24"/>
              </w:rPr>
            </w:pPr>
          </w:p>
          <w:p w:rsidRPr="003878EA" w:rsidR="00A24322" w:rsidP="003878EA" w:rsidRDefault="00A24322" w14:paraId="2F456B5C" w14:textId="7472D65E">
            <w:pPr>
              <w:autoSpaceDE w:val="0"/>
              <w:autoSpaceDN w:val="0"/>
              <w:adjustRightInd w:val="0"/>
              <w:rPr>
                <w:rFonts w:ascii="Arial" w:hAnsi="Arial" w:eastAsia="Times New Roman" w:cs="Arial"/>
                <w:color w:val="000000"/>
                <w:sz w:val="24"/>
                <w:szCs w:val="24"/>
                <w:lang w:eastAsia="en-GB"/>
              </w:rPr>
            </w:pPr>
            <w:r w:rsidRPr="00897FF9">
              <w:rPr>
                <w:rFonts w:ascii="Arial" w:hAnsi="Arial" w:cs="Arial"/>
                <w:sz w:val="24"/>
                <w:szCs w:val="24"/>
              </w:rPr>
              <w:t>Th</w:t>
            </w:r>
            <w:r>
              <w:rPr>
                <w:rFonts w:ascii="Arial" w:hAnsi="Arial" w:cs="Arial"/>
                <w:sz w:val="24"/>
                <w:szCs w:val="24"/>
              </w:rPr>
              <w:t xml:space="preserve">e </w:t>
            </w:r>
            <w:r w:rsidR="00C00C73">
              <w:rPr>
                <w:rFonts w:ascii="Arial" w:hAnsi="Arial" w:cs="Arial"/>
                <w:sz w:val="24"/>
                <w:szCs w:val="24"/>
              </w:rPr>
              <w:t xml:space="preserve">updated </w:t>
            </w:r>
            <w:r w:rsidR="00A00AA2">
              <w:rPr>
                <w:rFonts w:ascii="Arial" w:hAnsi="Arial" w:cs="Arial"/>
                <w:sz w:val="24"/>
                <w:szCs w:val="24"/>
              </w:rPr>
              <w:t>A</w:t>
            </w:r>
            <w:r>
              <w:rPr>
                <w:rFonts w:ascii="Arial" w:hAnsi="Arial" w:cs="Arial"/>
                <w:sz w:val="24"/>
                <w:szCs w:val="24"/>
              </w:rPr>
              <w:t xml:space="preserve">ppraisal will encompass the </w:t>
            </w:r>
            <w:r w:rsidRPr="00897FF9">
              <w:rPr>
                <w:rFonts w:ascii="Arial" w:hAnsi="Arial" w:cs="Arial"/>
                <w:sz w:val="24"/>
                <w:szCs w:val="24"/>
              </w:rPr>
              <w:t xml:space="preserve">tasks referred to in Stage </w:t>
            </w:r>
            <w:r w:rsidR="003F66B1">
              <w:rPr>
                <w:rFonts w:ascii="Arial" w:hAnsi="Arial" w:cs="Arial"/>
                <w:sz w:val="24"/>
                <w:szCs w:val="24"/>
              </w:rPr>
              <w:t>Two</w:t>
            </w:r>
            <w:r w:rsidRPr="00897FF9">
              <w:rPr>
                <w:rFonts w:ascii="Arial" w:hAnsi="Arial" w:cs="Arial"/>
                <w:sz w:val="24"/>
                <w:szCs w:val="24"/>
              </w:rPr>
              <w:t xml:space="preserve"> </w:t>
            </w:r>
            <w:r w:rsidR="003F66B1">
              <w:rPr>
                <w:rFonts w:ascii="Arial" w:hAnsi="Arial" w:cs="Arial"/>
                <w:sz w:val="24"/>
                <w:szCs w:val="24"/>
              </w:rPr>
              <w:t>Outline Business Case</w:t>
            </w:r>
            <w:r w:rsidRPr="00897FF9">
              <w:rPr>
                <w:rFonts w:ascii="Arial" w:hAnsi="Arial" w:cs="Arial"/>
                <w:sz w:val="24"/>
                <w:szCs w:val="24"/>
              </w:rPr>
              <w:t>, WelTAG 2017, issued December 2017</w:t>
            </w:r>
            <w:r w:rsidR="008F6CCA">
              <w:rPr>
                <w:rFonts w:ascii="Arial" w:hAnsi="Arial" w:cs="Arial"/>
                <w:sz w:val="24"/>
                <w:szCs w:val="24"/>
              </w:rPr>
              <w:t>, and t</w:t>
            </w:r>
            <w:r w:rsidRPr="00897FF9">
              <w:rPr>
                <w:rFonts w:ascii="Arial" w:hAnsi="Arial" w:cs="Arial"/>
                <w:sz w:val="24"/>
                <w:szCs w:val="24"/>
              </w:rPr>
              <w:t>he study will take account of all existing commitments within the Vale of Glamorgan’s emerging LDP and Adopted LTP.</w:t>
            </w:r>
            <w:r w:rsidR="003878EA">
              <w:rPr>
                <w:rFonts w:ascii="Arial" w:hAnsi="Arial" w:eastAsia="Times New Roman" w:cs="Arial"/>
                <w:color w:val="000000"/>
                <w:sz w:val="24"/>
                <w:szCs w:val="24"/>
                <w:lang w:eastAsia="en-GB"/>
              </w:rPr>
              <w:t xml:space="preserve"> </w:t>
            </w:r>
            <w:r w:rsidRPr="00897FF9">
              <w:rPr>
                <w:rFonts w:ascii="Arial" w:hAnsi="Arial" w:cs="Arial"/>
                <w:sz w:val="24"/>
                <w:szCs w:val="24"/>
              </w:rPr>
              <w:t xml:space="preserve">The outputs from the work will be </w:t>
            </w:r>
            <w:r w:rsidR="00794A86">
              <w:rPr>
                <w:rFonts w:ascii="Arial" w:hAnsi="Arial" w:cs="Arial"/>
                <w:sz w:val="24"/>
                <w:szCs w:val="24"/>
              </w:rPr>
              <w:t>an updated</w:t>
            </w:r>
            <w:r w:rsidR="009D3045">
              <w:rPr>
                <w:rFonts w:ascii="Arial" w:hAnsi="Arial" w:cs="Arial"/>
                <w:sz w:val="24"/>
                <w:szCs w:val="24"/>
              </w:rPr>
              <w:t xml:space="preserve"> </w:t>
            </w:r>
            <w:r w:rsidRPr="00897FF9">
              <w:rPr>
                <w:rFonts w:ascii="Arial" w:hAnsi="Arial" w:cs="Arial"/>
                <w:sz w:val="24"/>
                <w:szCs w:val="24"/>
              </w:rPr>
              <w:t>WelTAG Stage T</w:t>
            </w:r>
            <w:r w:rsidR="009D3045">
              <w:rPr>
                <w:rFonts w:ascii="Arial" w:hAnsi="Arial" w:cs="Arial"/>
                <w:sz w:val="24"/>
                <w:szCs w:val="24"/>
              </w:rPr>
              <w:t>wo</w:t>
            </w:r>
            <w:r w:rsidR="00794A86">
              <w:rPr>
                <w:rFonts w:ascii="Arial" w:hAnsi="Arial" w:cs="Arial"/>
                <w:sz w:val="24"/>
                <w:szCs w:val="24"/>
              </w:rPr>
              <w:t xml:space="preserve"> Plus</w:t>
            </w:r>
            <w:r w:rsidRPr="00897FF9">
              <w:rPr>
                <w:rFonts w:ascii="Arial" w:hAnsi="Arial" w:cs="Arial"/>
                <w:sz w:val="24"/>
                <w:szCs w:val="24"/>
              </w:rPr>
              <w:t xml:space="preserve"> report. The work will include an Impacts Assessment </w:t>
            </w:r>
            <w:r w:rsidR="00A00AA2">
              <w:rPr>
                <w:rFonts w:ascii="Arial" w:hAnsi="Arial" w:cs="Arial"/>
                <w:sz w:val="24"/>
                <w:szCs w:val="24"/>
              </w:rPr>
              <w:t>R</w:t>
            </w:r>
            <w:r w:rsidRPr="00897FF9">
              <w:rPr>
                <w:rFonts w:ascii="Arial" w:hAnsi="Arial" w:cs="Arial"/>
                <w:sz w:val="24"/>
                <w:szCs w:val="24"/>
              </w:rPr>
              <w:t>eport containing the detailed information which supports the summary information in the main Appraisal document.</w:t>
            </w:r>
          </w:p>
          <w:p w:rsidR="00564773" w:rsidP="00DD64AF" w:rsidRDefault="00564773" w14:paraId="7FC0482C" w14:textId="0E9DBFAA">
            <w:pPr>
              <w:rPr>
                <w:rFonts w:ascii="Arial" w:hAnsi="Arial" w:cs="Arial"/>
                <w:sz w:val="24"/>
                <w:szCs w:val="24"/>
              </w:rPr>
            </w:pPr>
          </w:p>
          <w:p w:rsidRPr="00D375D7" w:rsidR="00564773" w:rsidP="00DD64AF" w:rsidRDefault="00664D4C" w14:paraId="54CEA404" w14:textId="2CA1BFB5">
            <w:pPr>
              <w:rPr>
                <w:rFonts w:ascii="Arial" w:hAnsi="Arial" w:cs="Arial"/>
                <w:b/>
                <w:bCs/>
                <w:sz w:val="24"/>
                <w:szCs w:val="24"/>
                <w:u w:val="single"/>
              </w:rPr>
            </w:pPr>
            <w:r w:rsidRPr="00D375D7">
              <w:rPr>
                <w:rFonts w:ascii="Arial" w:hAnsi="Arial" w:cs="Arial"/>
                <w:b/>
                <w:bCs/>
                <w:sz w:val="24"/>
                <w:szCs w:val="24"/>
                <w:u w:val="single"/>
              </w:rPr>
              <w:t>Cost Summary</w:t>
            </w:r>
          </w:p>
          <w:p w:rsidR="00564773" w:rsidP="00DD64AF" w:rsidRDefault="00564773" w14:paraId="6DE14B1E" w14:textId="544449B6">
            <w:pPr>
              <w:rPr>
                <w:rFonts w:ascii="Arial" w:hAnsi="Arial" w:cs="Arial"/>
                <w:sz w:val="24"/>
                <w:szCs w:val="24"/>
              </w:rPr>
            </w:pPr>
          </w:p>
          <w:p w:rsidR="00CE06DA" w:rsidP="00CE06DA" w:rsidRDefault="00664D4C" w14:paraId="2678F111" w14:textId="5DBD37E3">
            <w:pPr>
              <w:rPr>
                <w:rFonts w:ascii="Arial" w:hAnsi="Arial" w:cs="Arial"/>
                <w:sz w:val="24"/>
                <w:szCs w:val="24"/>
              </w:rPr>
            </w:pPr>
            <w:r w:rsidRPr="00DD64AF">
              <w:rPr>
                <w:rFonts w:ascii="Arial" w:hAnsi="Arial" w:cs="Arial"/>
                <w:sz w:val="24"/>
                <w:szCs w:val="24"/>
              </w:rPr>
              <w:t>Estimate</w:t>
            </w:r>
            <w:r w:rsidR="007E4DFB">
              <w:rPr>
                <w:rFonts w:ascii="Arial" w:hAnsi="Arial" w:cs="Arial"/>
                <w:sz w:val="24"/>
                <w:szCs w:val="24"/>
              </w:rPr>
              <w:t>d</w:t>
            </w:r>
            <w:r w:rsidRPr="00DD64AF">
              <w:rPr>
                <w:rFonts w:ascii="Arial" w:hAnsi="Arial" w:cs="Arial"/>
                <w:sz w:val="24"/>
                <w:szCs w:val="24"/>
              </w:rPr>
              <w:t xml:space="preserve"> feasibility and design costs</w:t>
            </w:r>
            <w:r w:rsidR="007E4DFB">
              <w:rPr>
                <w:rFonts w:ascii="Arial" w:hAnsi="Arial" w:cs="Arial"/>
                <w:sz w:val="24"/>
                <w:szCs w:val="24"/>
              </w:rPr>
              <w:t xml:space="preserve"> (excluding VAT)</w:t>
            </w:r>
            <w:r w:rsidRPr="00DD64AF">
              <w:rPr>
                <w:rFonts w:ascii="Arial" w:hAnsi="Arial" w:cs="Arial"/>
                <w:sz w:val="24"/>
                <w:szCs w:val="24"/>
              </w:rPr>
              <w:t xml:space="preserve"> will be</w:t>
            </w:r>
            <w:r w:rsidR="00CE06DA">
              <w:rPr>
                <w:rFonts w:ascii="Arial" w:hAnsi="Arial" w:cs="Arial"/>
                <w:sz w:val="24"/>
                <w:szCs w:val="24"/>
              </w:rPr>
              <w:t>:</w:t>
            </w:r>
          </w:p>
          <w:p w:rsidRPr="00E82EA3" w:rsidR="00664D4C" w:rsidP="00E82EA3" w:rsidRDefault="00664D4C" w14:paraId="661E6E33" w14:textId="41A3E942">
            <w:pPr>
              <w:rPr>
                <w:rFonts w:ascii="Arial" w:hAnsi="Arial" w:cs="Arial"/>
                <w:sz w:val="24"/>
                <w:szCs w:val="24"/>
                <w:highlight w:val="yellow"/>
              </w:rPr>
            </w:pPr>
          </w:p>
          <w:p w:rsidRPr="001E79B4" w:rsidR="00DD64AF" w:rsidP="00DA2FA8" w:rsidRDefault="00CE06DA" w14:paraId="5C4F9E1E" w14:textId="62A95EC0">
            <w:pPr>
              <w:pStyle w:val="ListParagraph"/>
              <w:numPr>
                <w:ilvl w:val="0"/>
                <w:numId w:val="30"/>
              </w:numPr>
              <w:ind w:left="714" w:hanging="357"/>
              <w:contextualSpacing w:val="0"/>
              <w:rPr>
                <w:rFonts w:ascii="Arial" w:hAnsi="Arial" w:cs="Arial"/>
                <w:sz w:val="24"/>
                <w:szCs w:val="24"/>
              </w:rPr>
            </w:pPr>
            <w:r w:rsidRPr="001E79B4">
              <w:rPr>
                <w:rFonts w:ascii="Arial" w:hAnsi="Arial" w:cs="Arial"/>
                <w:b/>
                <w:bCs/>
                <w:sz w:val="24"/>
                <w:szCs w:val="24"/>
              </w:rPr>
              <w:t xml:space="preserve">Total </w:t>
            </w:r>
            <w:r w:rsidRPr="001E79B4" w:rsidR="00A90AC6">
              <w:rPr>
                <w:rFonts w:ascii="Arial" w:hAnsi="Arial" w:cs="Arial"/>
                <w:b/>
                <w:bCs/>
                <w:sz w:val="24"/>
                <w:szCs w:val="24"/>
              </w:rPr>
              <w:t>£</w:t>
            </w:r>
            <w:r w:rsidRPr="001E79B4" w:rsidR="001E79B4">
              <w:rPr>
                <w:rFonts w:ascii="Arial" w:hAnsi="Arial" w:cs="Arial"/>
                <w:b/>
                <w:bCs/>
                <w:sz w:val="24"/>
                <w:szCs w:val="24"/>
              </w:rPr>
              <w:t>11</w:t>
            </w:r>
            <w:r w:rsidR="00404820">
              <w:rPr>
                <w:rFonts w:ascii="Arial" w:hAnsi="Arial" w:cs="Arial"/>
                <w:b/>
                <w:bCs/>
                <w:sz w:val="24"/>
                <w:szCs w:val="24"/>
              </w:rPr>
              <w:t>5</w:t>
            </w:r>
            <w:r w:rsidRPr="001E79B4" w:rsidR="001E79B4">
              <w:rPr>
                <w:rFonts w:ascii="Arial" w:hAnsi="Arial" w:cs="Arial"/>
                <w:b/>
                <w:bCs/>
                <w:sz w:val="24"/>
                <w:szCs w:val="24"/>
              </w:rPr>
              <w:t>,</w:t>
            </w:r>
            <w:r w:rsidR="00404820">
              <w:rPr>
                <w:rFonts w:ascii="Arial" w:hAnsi="Arial" w:cs="Arial"/>
                <w:b/>
                <w:bCs/>
                <w:sz w:val="24"/>
                <w:szCs w:val="24"/>
              </w:rPr>
              <w:t>0</w:t>
            </w:r>
            <w:r w:rsidRPr="001E79B4" w:rsidR="001E79B4">
              <w:rPr>
                <w:rFonts w:ascii="Arial" w:hAnsi="Arial" w:cs="Arial"/>
                <w:b/>
                <w:bCs/>
                <w:sz w:val="24"/>
                <w:szCs w:val="24"/>
              </w:rPr>
              <w:t>00</w:t>
            </w:r>
            <w:r w:rsidRPr="001E79B4" w:rsidR="00A90AC6">
              <w:rPr>
                <w:rFonts w:ascii="Arial" w:hAnsi="Arial" w:cs="Arial"/>
                <w:sz w:val="24"/>
                <w:szCs w:val="24"/>
              </w:rPr>
              <w:t xml:space="preserve"> </w:t>
            </w:r>
            <w:r w:rsidRPr="001E79B4" w:rsidR="00E82EA3">
              <w:rPr>
                <w:rFonts w:ascii="Arial" w:hAnsi="Arial" w:cs="Arial"/>
                <w:sz w:val="24"/>
                <w:szCs w:val="24"/>
              </w:rPr>
              <w:t xml:space="preserve">for the </w:t>
            </w:r>
            <w:r w:rsidR="00171C95">
              <w:rPr>
                <w:rFonts w:ascii="Arial" w:hAnsi="Arial" w:cs="Arial"/>
                <w:sz w:val="24"/>
                <w:szCs w:val="24"/>
              </w:rPr>
              <w:t xml:space="preserve">Updated </w:t>
            </w:r>
            <w:r w:rsidRPr="001E79B4" w:rsidR="00E82EA3">
              <w:rPr>
                <w:rFonts w:ascii="Arial" w:hAnsi="Arial" w:cs="Arial"/>
                <w:sz w:val="24"/>
                <w:szCs w:val="24"/>
              </w:rPr>
              <w:t xml:space="preserve">WelTAG Stage Two </w:t>
            </w:r>
            <w:r w:rsidR="00EB67B6">
              <w:rPr>
                <w:rFonts w:ascii="Arial" w:hAnsi="Arial" w:cs="Arial"/>
                <w:sz w:val="24"/>
                <w:szCs w:val="24"/>
              </w:rPr>
              <w:t xml:space="preserve">Plus </w:t>
            </w:r>
            <w:r w:rsidR="00171C95">
              <w:rPr>
                <w:rFonts w:ascii="Arial" w:hAnsi="Arial" w:cs="Arial"/>
                <w:sz w:val="24"/>
                <w:szCs w:val="24"/>
              </w:rPr>
              <w:t xml:space="preserve">Outline Business Case </w:t>
            </w:r>
            <w:r w:rsidRPr="001E79B4" w:rsidR="00E82EA3">
              <w:rPr>
                <w:rFonts w:ascii="Arial" w:hAnsi="Arial" w:cs="Arial"/>
                <w:sz w:val="24"/>
                <w:szCs w:val="24"/>
              </w:rPr>
              <w:t xml:space="preserve">deliverable </w:t>
            </w:r>
            <w:r w:rsidRPr="001E79B4" w:rsidR="00251F53">
              <w:rPr>
                <w:rFonts w:ascii="Arial" w:hAnsi="Arial" w:cs="Arial"/>
                <w:b/>
                <w:bCs/>
                <w:sz w:val="24"/>
                <w:szCs w:val="24"/>
              </w:rPr>
              <w:t>in 2021/22</w:t>
            </w:r>
            <w:r w:rsidRPr="001E79B4" w:rsidR="00794F13">
              <w:rPr>
                <w:rFonts w:ascii="Arial" w:hAnsi="Arial" w:cs="Arial"/>
                <w:sz w:val="24"/>
                <w:szCs w:val="24"/>
              </w:rPr>
              <w:t xml:space="preserve"> (including £30,000 allowance for SEWTM modelling</w:t>
            </w:r>
            <w:r w:rsidRPr="001E79B4" w:rsidR="00E82EA3">
              <w:rPr>
                <w:rFonts w:ascii="Arial" w:hAnsi="Arial" w:cs="Arial"/>
                <w:sz w:val="24"/>
                <w:szCs w:val="24"/>
              </w:rPr>
              <w:t xml:space="preserve"> </w:t>
            </w:r>
            <w:r w:rsidRPr="001E79B4" w:rsidR="00DD1981">
              <w:rPr>
                <w:rFonts w:ascii="Arial" w:hAnsi="Arial" w:cs="Arial"/>
                <w:sz w:val="24"/>
                <w:szCs w:val="24"/>
              </w:rPr>
              <w:t>and</w:t>
            </w:r>
            <w:r w:rsidRPr="001E79B4" w:rsidR="00E82EA3">
              <w:rPr>
                <w:rFonts w:ascii="Arial" w:hAnsi="Arial" w:cs="Arial"/>
                <w:sz w:val="24"/>
                <w:szCs w:val="24"/>
              </w:rPr>
              <w:t xml:space="preserve"> £5,000</w:t>
            </w:r>
            <w:r w:rsidR="00774EC4">
              <w:rPr>
                <w:rFonts w:ascii="Arial" w:hAnsi="Arial" w:cs="Arial"/>
                <w:sz w:val="24"/>
                <w:szCs w:val="24"/>
              </w:rPr>
              <w:t xml:space="preserve"> allowance</w:t>
            </w:r>
            <w:r w:rsidRPr="001E79B4" w:rsidR="00E82EA3">
              <w:rPr>
                <w:rFonts w:ascii="Arial" w:hAnsi="Arial" w:cs="Arial"/>
                <w:sz w:val="24"/>
                <w:szCs w:val="24"/>
              </w:rPr>
              <w:t xml:space="preserve"> </w:t>
            </w:r>
            <w:r w:rsidR="00774EC4">
              <w:rPr>
                <w:rFonts w:ascii="Arial" w:hAnsi="Arial" w:cs="Arial"/>
                <w:sz w:val="24"/>
                <w:szCs w:val="24"/>
              </w:rPr>
              <w:t xml:space="preserve">for </w:t>
            </w:r>
            <w:r w:rsidRPr="001E79B4" w:rsidR="00DD1981">
              <w:rPr>
                <w:rFonts w:ascii="Arial" w:hAnsi="Arial" w:cs="Arial"/>
                <w:sz w:val="24"/>
                <w:szCs w:val="24"/>
              </w:rPr>
              <w:t xml:space="preserve">local junction </w:t>
            </w:r>
            <w:r w:rsidRPr="001E79B4" w:rsidR="00E82EA3">
              <w:rPr>
                <w:rFonts w:ascii="Arial" w:hAnsi="Arial" w:cs="Arial"/>
                <w:sz w:val="24"/>
                <w:szCs w:val="24"/>
              </w:rPr>
              <w:t>traffic survey</w:t>
            </w:r>
            <w:r w:rsidRPr="001E79B4" w:rsidR="00DD1981">
              <w:rPr>
                <w:rFonts w:ascii="Arial" w:hAnsi="Arial" w:cs="Arial"/>
                <w:sz w:val="24"/>
                <w:szCs w:val="24"/>
              </w:rPr>
              <w:t>s</w:t>
            </w:r>
            <w:r w:rsidR="006D1663">
              <w:rPr>
                <w:rFonts w:ascii="Arial" w:hAnsi="Arial" w:cs="Arial"/>
                <w:sz w:val="24"/>
                <w:szCs w:val="24"/>
              </w:rPr>
              <w:t xml:space="preserve"> +</w:t>
            </w:r>
            <w:r w:rsidRPr="001E79B4" w:rsidR="00DD1981">
              <w:rPr>
                <w:rFonts w:ascii="Arial" w:hAnsi="Arial" w:cs="Arial"/>
                <w:sz w:val="24"/>
                <w:szCs w:val="24"/>
              </w:rPr>
              <w:t xml:space="preserve"> other expenses</w:t>
            </w:r>
            <w:r w:rsidRPr="001E79B4" w:rsidR="00794F13">
              <w:rPr>
                <w:rFonts w:ascii="Arial" w:hAnsi="Arial" w:cs="Arial"/>
                <w:sz w:val="24"/>
                <w:szCs w:val="24"/>
              </w:rPr>
              <w:t>)</w:t>
            </w:r>
            <w:r w:rsidRPr="001E79B4" w:rsidR="00DD1981">
              <w:rPr>
                <w:rFonts w:ascii="Arial" w:hAnsi="Arial" w:cs="Arial"/>
                <w:sz w:val="24"/>
                <w:szCs w:val="24"/>
              </w:rPr>
              <w:t>.</w:t>
            </w:r>
          </w:p>
          <w:p w:rsidR="008D64B7" w:rsidP="008D64B7" w:rsidRDefault="008D64B7" w14:paraId="19DFD3F0" w14:textId="77777777">
            <w:pPr>
              <w:rPr>
                <w:rFonts w:ascii="Arial" w:hAnsi="Arial" w:cs="Arial"/>
                <w:b/>
                <w:bCs/>
                <w:sz w:val="24"/>
                <w:szCs w:val="24"/>
              </w:rPr>
            </w:pPr>
          </w:p>
          <w:p w:rsidR="009A4F3D" w:rsidP="008D64B7" w:rsidRDefault="008D64B7" w14:paraId="66BF308A" w14:textId="53C265C9">
            <w:pPr>
              <w:rPr>
                <w:rFonts w:ascii="Arial" w:hAnsi="Arial" w:cs="Arial"/>
                <w:sz w:val="24"/>
                <w:szCs w:val="24"/>
              </w:rPr>
            </w:pPr>
            <w:r>
              <w:rPr>
                <w:rFonts w:ascii="Arial" w:hAnsi="Arial" w:cs="Arial"/>
                <w:sz w:val="24"/>
                <w:szCs w:val="24"/>
              </w:rPr>
              <w:t xml:space="preserve">WelTAG </w:t>
            </w:r>
            <w:r w:rsidRPr="00DD64AF">
              <w:rPr>
                <w:rFonts w:ascii="Arial" w:hAnsi="Arial" w:cs="Arial"/>
                <w:sz w:val="24"/>
                <w:szCs w:val="24"/>
              </w:rPr>
              <w:t>costs will be confirmed and reported back to W</w:t>
            </w:r>
            <w:r w:rsidR="00DC4278">
              <w:rPr>
                <w:rFonts w:ascii="Arial" w:hAnsi="Arial" w:cs="Arial"/>
                <w:sz w:val="24"/>
                <w:szCs w:val="24"/>
              </w:rPr>
              <w:t xml:space="preserve">elsh </w:t>
            </w:r>
            <w:r w:rsidRPr="00DD64AF">
              <w:rPr>
                <w:rFonts w:ascii="Arial" w:hAnsi="Arial" w:cs="Arial"/>
                <w:sz w:val="24"/>
                <w:szCs w:val="24"/>
              </w:rPr>
              <w:t>G</w:t>
            </w:r>
            <w:r w:rsidR="00DC4278">
              <w:rPr>
                <w:rFonts w:ascii="Arial" w:hAnsi="Arial" w:cs="Arial"/>
                <w:sz w:val="24"/>
                <w:szCs w:val="24"/>
              </w:rPr>
              <w:t>overnment</w:t>
            </w:r>
            <w:r w:rsidRPr="00DD64AF">
              <w:rPr>
                <w:rFonts w:ascii="Arial" w:hAnsi="Arial" w:cs="Arial"/>
                <w:sz w:val="24"/>
                <w:szCs w:val="24"/>
              </w:rPr>
              <w:t xml:space="preserve"> as part of the reporting process once tendered.</w:t>
            </w:r>
          </w:p>
          <w:p w:rsidRPr="007E31C1" w:rsidR="001E79B4" w:rsidP="008D64B7" w:rsidRDefault="001E79B4" w14:paraId="15E6759D" w14:textId="1E240421">
            <w:pPr>
              <w:rPr>
                <w:rFonts w:ascii="Arial" w:hAnsi="Arial" w:cs="Arial"/>
                <w:sz w:val="24"/>
                <w:szCs w:val="24"/>
              </w:rPr>
            </w:pPr>
          </w:p>
        </w:tc>
      </w:tr>
    </w:tbl>
    <w:p w:rsidR="000E495F" w:rsidP="00FA1C65" w:rsidRDefault="000E495F" w14:paraId="07EF988F" w14:textId="77777777">
      <w:pPr>
        <w:rPr>
          <w:rFonts w:ascii="Arial" w:hAnsi="Arial" w:cs="Arial"/>
          <w:b/>
          <w:sz w:val="24"/>
          <w:szCs w:val="24"/>
          <w:u w:val="single"/>
        </w:rPr>
      </w:pPr>
    </w:p>
    <w:p w:rsidR="00EB67B6" w:rsidP="00FA1C65" w:rsidRDefault="00EB67B6" w14:paraId="66FC2A74" w14:textId="77777777">
      <w:pPr>
        <w:rPr>
          <w:rFonts w:ascii="Arial" w:hAnsi="Arial" w:cs="Arial"/>
          <w:b/>
          <w:sz w:val="24"/>
          <w:szCs w:val="24"/>
          <w:u w:val="single"/>
        </w:rPr>
        <w:sectPr w:rsidR="00EB67B6" w:rsidSect="00FA1C65">
          <w:headerReference w:type="default" r:id="rId16"/>
          <w:footerReference w:type="default" r:id="rId17"/>
          <w:pgSz w:w="16838" w:h="11906" w:orient="landscape"/>
          <w:pgMar w:top="1800" w:right="1440" w:bottom="1800" w:left="1440" w:header="708" w:footer="708" w:gutter="0"/>
          <w:cols w:space="708"/>
          <w:docGrid w:linePitch="360"/>
        </w:sectPr>
      </w:pPr>
    </w:p>
    <w:p w:rsidRPr="006D195E" w:rsidR="00FA1C65" w:rsidP="00FA1C65" w:rsidRDefault="00621F3C" w14:paraId="7B186CA9" w14:textId="2C918DDD">
      <w:pPr>
        <w:rPr>
          <w:rFonts w:ascii="Arial" w:hAnsi="Arial" w:cs="Arial"/>
          <w:b/>
          <w:sz w:val="24"/>
          <w:szCs w:val="24"/>
          <w:u w:val="single"/>
        </w:rPr>
      </w:pPr>
      <w:r w:rsidRPr="006D195E">
        <w:rPr>
          <w:rFonts w:ascii="Arial" w:hAnsi="Arial" w:cs="Arial"/>
          <w:b/>
          <w:sz w:val="24"/>
          <w:szCs w:val="24"/>
          <w:u w:val="single"/>
        </w:rPr>
        <w:lastRenderedPageBreak/>
        <w:t>SCHEME BUSINESS CASE</w:t>
      </w:r>
    </w:p>
    <w:p w:rsidRPr="00FA1C65" w:rsidR="00FA1C65" w:rsidRDefault="00FA1C65" w14:paraId="730D9178" w14:textId="77777777">
      <w:pPr>
        <w:rPr>
          <w:rFonts w:ascii="Arial" w:hAnsi="Arial" w:cs="Arial"/>
        </w:rPr>
      </w:pPr>
    </w:p>
    <w:p w:rsidR="00595D9C" w:rsidRDefault="00621F3C" w14:paraId="6A928F05" w14:textId="3967C7DF">
      <w:pPr>
        <w:rPr>
          <w:rFonts w:ascii="Arial" w:hAnsi="Arial" w:cs="Arial"/>
          <w:b/>
          <w:sz w:val="24"/>
          <w:szCs w:val="24"/>
        </w:rPr>
      </w:pPr>
      <w:r w:rsidRPr="00962BC2">
        <w:rPr>
          <w:rFonts w:ascii="Arial" w:hAnsi="Arial" w:cs="Arial"/>
          <w:b/>
          <w:sz w:val="24"/>
          <w:szCs w:val="24"/>
        </w:rPr>
        <w:t xml:space="preserve">1. </w:t>
      </w:r>
      <w:r w:rsidRPr="00962BC2" w:rsidR="00FA1C65">
        <w:rPr>
          <w:rFonts w:ascii="Arial" w:hAnsi="Arial" w:cs="Arial"/>
          <w:b/>
          <w:sz w:val="24"/>
          <w:szCs w:val="24"/>
        </w:rPr>
        <w:t>STRATEGIC CASE</w:t>
      </w:r>
    </w:p>
    <w:p w:rsidR="00ED5122" w:rsidRDefault="00ED5122" w14:paraId="44844B7C" w14:textId="77777777">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4616"/>
        <w:gridCol w:w="9134"/>
      </w:tblGrid>
      <w:tr w:rsidRPr="00FA1C65" w:rsidR="00595D9C" w:rsidTr="004E2152" w14:paraId="2EC88BBA" w14:textId="77777777">
        <w:tc>
          <w:tcPr>
            <w:tcW w:w="13750" w:type="dxa"/>
            <w:gridSpan w:val="2"/>
            <w:shd w:val="clear" w:color="auto" w:fill="D9D9D9" w:themeFill="background1" w:themeFillShade="D9"/>
            <w:vAlign w:val="center"/>
          </w:tcPr>
          <w:p w:rsidRPr="00FA313A" w:rsidR="00595D9C" w:rsidP="004E2152" w:rsidRDefault="00595D9C" w14:paraId="07324688" w14:textId="77777777">
            <w:pPr>
              <w:spacing w:before="120" w:after="120"/>
              <w:jc w:val="center"/>
              <w:rPr>
                <w:rFonts w:ascii="Arial" w:hAnsi="Arial" w:cs="Arial"/>
                <w:b/>
                <w:sz w:val="24"/>
                <w:szCs w:val="24"/>
              </w:rPr>
            </w:pPr>
            <w:r w:rsidRPr="00FA313A">
              <w:rPr>
                <w:rFonts w:ascii="Arial" w:hAnsi="Arial" w:cs="Arial"/>
                <w:b/>
                <w:sz w:val="24"/>
                <w:szCs w:val="24"/>
              </w:rPr>
              <w:t>The Case for Change</w:t>
            </w:r>
          </w:p>
        </w:tc>
      </w:tr>
      <w:tr w:rsidRPr="00FA1C65" w:rsidR="00743E91" w:rsidTr="004E2152" w14:paraId="1D04C568" w14:textId="77777777">
        <w:trPr>
          <w:trHeight w:val="893"/>
        </w:trPr>
        <w:tc>
          <w:tcPr>
            <w:tcW w:w="4616" w:type="dxa"/>
            <w:shd w:val="clear" w:color="auto" w:fill="DDD9C3" w:themeFill="background2" w:themeFillShade="E6"/>
          </w:tcPr>
          <w:p w:rsidRPr="00C24226" w:rsidR="00D11E7C" w:rsidP="004E2152" w:rsidRDefault="00D11E7C" w14:paraId="36D8095E" w14:textId="77777777">
            <w:pPr>
              <w:spacing w:before="120" w:after="120"/>
              <w:rPr>
                <w:rFonts w:ascii="Arial" w:hAnsi="Arial" w:cs="Arial"/>
                <w:b/>
                <w:sz w:val="24"/>
                <w:szCs w:val="24"/>
              </w:rPr>
            </w:pPr>
            <w:r w:rsidRPr="00C24226">
              <w:rPr>
                <w:rFonts w:ascii="Arial" w:hAnsi="Arial" w:cs="Arial"/>
                <w:b/>
                <w:sz w:val="24"/>
                <w:szCs w:val="24"/>
              </w:rPr>
              <w:t>Fit with draft new Wales Transport Strategy</w:t>
            </w:r>
          </w:p>
          <w:p w:rsidRPr="00C24226" w:rsidR="00743E91" w:rsidP="004E2152" w:rsidRDefault="00D11E7C" w14:paraId="32B8AED5" w14:textId="18EC27F4">
            <w:pPr>
              <w:spacing w:before="120" w:after="120"/>
              <w:rPr>
                <w:rFonts w:ascii="Arial" w:hAnsi="Arial" w:cs="Arial"/>
                <w:b/>
                <w:sz w:val="24"/>
                <w:szCs w:val="24"/>
              </w:rPr>
            </w:pPr>
            <w:r w:rsidRPr="00C24226">
              <w:rPr>
                <w:rFonts w:ascii="Arial" w:hAnsi="Arial" w:cs="Arial"/>
                <w:sz w:val="20"/>
                <w:szCs w:val="20"/>
              </w:rPr>
              <w:t>Please indicate how this scheme fits with the priorities set out in the draft new Wales Transport Strategy</w:t>
            </w:r>
          </w:p>
        </w:tc>
        <w:tc>
          <w:tcPr>
            <w:tcW w:w="9134" w:type="dxa"/>
          </w:tcPr>
          <w:p w:rsidR="005C4EF9" w:rsidP="00224FDD" w:rsidRDefault="00742732" w14:paraId="31C68D85" w14:textId="2D5AEEAD">
            <w:pPr>
              <w:spacing w:before="120" w:after="120"/>
              <w:rPr>
                <w:rFonts w:ascii="Arial" w:hAnsi="Arial" w:cs="Arial"/>
                <w:sz w:val="24"/>
                <w:szCs w:val="24"/>
              </w:rPr>
            </w:pPr>
            <w:r>
              <w:rPr>
                <w:rFonts w:ascii="Arial" w:hAnsi="Arial" w:cs="Arial"/>
                <w:sz w:val="24"/>
                <w:szCs w:val="24"/>
              </w:rPr>
              <w:t>The scheme</w:t>
            </w:r>
            <w:r w:rsidR="006D3EB8">
              <w:rPr>
                <w:rFonts w:ascii="Arial" w:hAnsi="Arial" w:cs="Arial"/>
                <w:sz w:val="24"/>
                <w:szCs w:val="24"/>
              </w:rPr>
              <w:t xml:space="preserve"> demonstrates a</w:t>
            </w:r>
            <w:r w:rsidR="003B5EC4">
              <w:rPr>
                <w:rFonts w:ascii="Arial" w:hAnsi="Arial" w:cs="Arial"/>
                <w:sz w:val="24"/>
                <w:szCs w:val="24"/>
              </w:rPr>
              <w:t xml:space="preserve"> </w:t>
            </w:r>
            <w:r w:rsidR="0006087B">
              <w:rPr>
                <w:rFonts w:ascii="Arial" w:hAnsi="Arial" w:cs="Arial"/>
                <w:sz w:val="24"/>
                <w:szCs w:val="24"/>
              </w:rPr>
              <w:t xml:space="preserve">neutral to </w:t>
            </w:r>
            <w:r w:rsidR="003B5EC4">
              <w:rPr>
                <w:rFonts w:ascii="Arial" w:hAnsi="Arial" w:cs="Arial"/>
                <w:sz w:val="24"/>
                <w:szCs w:val="24"/>
              </w:rPr>
              <w:t xml:space="preserve">positive </w:t>
            </w:r>
            <w:r w:rsidR="006D3EB8">
              <w:rPr>
                <w:rFonts w:ascii="Arial" w:hAnsi="Arial" w:cs="Arial"/>
                <w:sz w:val="24"/>
                <w:szCs w:val="24"/>
              </w:rPr>
              <w:t xml:space="preserve">fit with the </w:t>
            </w:r>
            <w:r w:rsidR="006741CD">
              <w:rPr>
                <w:rFonts w:ascii="Arial" w:hAnsi="Arial" w:cs="Arial"/>
                <w:sz w:val="24"/>
                <w:szCs w:val="24"/>
              </w:rPr>
              <w:t xml:space="preserve">five-year </w:t>
            </w:r>
            <w:r w:rsidR="006D3EB8">
              <w:rPr>
                <w:rFonts w:ascii="Arial" w:hAnsi="Arial" w:cs="Arial"/>
                <w:sz w:val="24"/>
                <w:szCs w:val="24"/>
              </w:rPr>
              <w:t xml:space="preserve">priorities set out within the emerging </w:t>
            </w:r>
            <w:r>
              <w:rPr>
                <w:rFonts w:ascii="Arial" w:hAnsi="Arial" w:cs="Arial"/>
                <w:sz w:val="24"/>
                <w:szCs w:val="24"/>
              </w:rPr>
              <w:t>draft Wales Transport Strategy</w:t>
            </w:r>
            <w:r w:rsidR="002814A0">
              <w:rPr>
                <w:rFonts w:ascii="Arial" w:hAnsi="Arial" w:cs="Arial"/>
                <w:sz w:val="24"/>
                <w:szCs w:val="24"/>
              </w:rPr>
              <w:t xml:space="preserve"> (WTS)</w:t>
            </w:r>
            <w:r w:rsidR="006D3EB8">
              <w:rPr>
                <w:rFonts w:ascii="Arial" w:hAnsi="Arial" w:cs="Arial"/>
                <w:sz w:val="24"/>
                <w:szCs w:val="24"/>
              </w:rPr>
              <w:t xml:space="preserve">. For the purposes of this </w:t>
            </w:r>
            <w:r w:rsidR="00302542">
              <w:rPr>
                <w:rFonts w:ascii="Arial" w:hAnsi="Arial" w:cs="Arial"/>
                <w:sz w:val="24"/>
                <w:szCs w:val="24"/>
              </w:rPr>
              <w:t xml:space="preserve">Local Transport Fund </w:t>
            </w:r>
            <w:r w:rsidR="006D3EB8">
              <w:rPr>
                <w:rFonts w:ascii="Arial" w:hAnsi="Arial" w:cs="Arial"/>
                <w:sz w:val="24"/>
                <w:szCs w:val="24"/>
              </w:rPr>
              <w:t>application</w:t>
            </w:r>
            <w:r w:rsidR="00481D64">
              <w:rPr>
                <w:rFonts w:ascii="Arial" w:hAnsi="Arial" w:cs="Arial"/>
                <w:sz w:val="24"/>
                <w:szCs w:val="24"/>
              </w:rPr>
              <w:t xml:space="preserve"> and to outline this relationship, the five-year priorities </w:t>
            </w:r>
            <w:r w:rsidR="002814A0">
              <w:rPr>
                <w:rFonts w:ascii="Arial" w:hAnsi="Arial" w:cs="Arial"/>
                <w:sz w:val="24"/>
                <w:szCs w:val="24"/>
              </w:rPr>
              <w:t xml:space="preserve">set out in the draft WTS </w:t>
            </w:r>
            <w:r w:rsidR="00481D64">
              <w:rPr>
                <w:rFonts w:ascii="Arial" w:hAnsi="Arial" w:cs="Arial"/>
                <w:sz w:val="24"/>
                <w:szCs w:val="24"/>
              </w:rPr>
              <w:t xml:space="preserve">have been assessed against the scheme’s </w:t>
            </w:r>
            <w:r w:rsidR="002814A0">
              <w:rPr>
                <w:rFonts w:ascii="Arial" w:hAnsi="Arial" w:cs="Arial"/>
                <w:sz w:val="24"/>
                <w:szCs w:val="24"/>
              </w:rPr>
              <w:t xml:space="preserve">existing </w:t>
            </w:r>
            <w:r w:rsidR="00481D64">
              <w:rPr>
                <w:rFonts w:ascii="Arial" w:hAnsi="Arial" w:cs="Arial"/>
                <w:sz w:val="24"/>
                <w:szCs w:val="24"/>
              </w:rPr>
              <w:t xml:space="preserve">objectives </w:t>
            </w:r>
            <w:r w:rsidR="0079651D">
              <w:rPr>
                <w:rFonts w:ascii="Arial" w:hAnsi="Arial" w:cs="Arial"/>
                <w:sz w:val="24"/>
                <w:szCs w:val="24"/>
              </w:rPr>
              <w:t xml:space="preserve">using the WelTAG </w:t>
            </w:r>
            <w:r w:rsidRPr="00CA20E7" w:rsidR="00CA20E7">
              <w:rPr>
                <w:rFonts w:ascii="Arial" w:hAnsi="Arial" w:cs="Arial"/>
                <w:sz w:val="24"/>
                <w:szCs w:val="24"/>
              </w:rPr>
              <w:t xml:space="preserve">seven-point </w:t>
            </w:r>
            <w:r w:rsidR="00CA20E7">
              <w:rPr>
                <w:rFonts w:ascii="Arial" w:hAnsi="Arial" w:cs="Arial"/>
                <w:sz w:val="24"/>
                <w:szCs w:val="24"/>
              </w:rPr>
              <w:t xml:space="preserve">scoring </w:t>
            </w:r>
            <w:r w:rsidRPr="00CA20E7" w:rsidR="00CA20E7">
              <w:rPr>
                <w:rFonts w:ascii="Arial" w:hAnsi="Arial" w:cs="Arial"/>
                <w:sz w:val="24"/>
                <w:szCs w:val="24"/>
              </w:rPr>
              <w:t>scale</w:t>
            </w:r>
            <w:r w:rsidR="00CA20E7">
              <w:rPr>
                <w:rFonts w:ascii="Arial" w:hAnsi="Arial" w:cs="Arial"/>
                <w:sz w:val="24"/>
                <w:szCs w:val="24"/>
              </w:rPr>
              <w:t>,</w:t>
            </w:r>
            <w:r w:rsidRPr="00CA20E7" w:rsidR="00CA20E7">
              <w:rPr>
                <w:rFonts w:ascii="Arial" w:hAnsi="Arial" w:cs="Arial"/>
                <w:sz w:val="24"/>
                <w:szCs w:val="24"/>
              </w:rPr>
              <w:t xml:space="preserve"> </w:t>
            </w:r>
            <w:r w:rsidR="00481D64">
              <w:rPr>
                <w:rFonts w:ascii="Arial" w:hAnsi="Arial" w:cs="Arial"/>
                <w:sz w:val="24"/>
                <w:szCs w:val="24"/>
              </w:rPr>
              <w:t>as detailed in the following table</w:t>
            </w:r>
            <w:r w:rsidR="009552CF">
              <w:rPr>
                <w:rFonts w:ascii="Arial" w:hAnsi="Arial" w:cs="Arial"/>
                <w:sz w:val="24"/>
                <w:szCs w:val="24"/>
              </w:rPr>
              <w:t>.</w:t>
            </w:r>
          </w:p>
          <w:p w:rsidR="006F694F" w:rsidP="006F694F" w:rsidRDefault="005C4EF9" w14:paraId="7B259E0C" w14:textId="07C5CB7D">
            <w:pPr>
              <w:pStyle w:val="ListParagraph"/>
              <w:numPr>
                <w:ilvl w:val="0"/>
                <w:numId w:val="34"/>
              </w:numPr>
              <w:ind w:left="505"/>
              <w:contextualSpacing w:val="0"/>
              <w:rPr>
                <w:rFonts w:ascii="Arial" w:hAnsi="Arial" w:cs="Arial"/>
                <w:sz w:val="24"/>
                <w:szCs w:val="24"/>
              </w:rPr>
            </w:pPr>
            <w:r>
              <w:rPr>
                <w:rFonts w:ascii="Arial" w:hAnsi="Arial" w:cs="Arial"/>
                <w:sz w:val="24"/>
                <w:szCs w:val="24"/>
              </w:rPr>
              <w:t>Objective 1</w:t>
            </w:r>
            <w:r w:rsidR="004C1FE5">
              <w:rPr>
                <w:rFonts w:ascii="Arial" w:hAnsi="Arial" w:cs="Arial"/>
                <w:sz w:val="24"/>
                <w:szCs w:val="24"/>
              </w:rPr>
              <w:t xml:space="preserve"> (OBJ1)</w:t>
            </w:r>
          </w:p>
          <w:p w:rsidR="005C4EF9" w:rsidP="006F694F" w:rsidRDefault="005C4EF9" w14:paraId="1048E492" w14:textId="67FED635">
            <w:pPr>
              <w:pStyle w:val="ListParagraph"/>
              <w:numPr>
                <w:ilvl w:val="0"/>
                <w:numId w:val="35"/>
              </w:numPr>
              <w:contextualSpacing w:val="0"/>
              <w:rPr>
                <w:rFonts w:ascii="Arial" w:hAnsi="Arial" w:cs="Arial"/>
                <w:sz w:val="24"/>
                <w:szCs w:val="24"/>
              </w:rPr>
            </w:pPr>
            <w:r w:rsidRPr="005C4EF9">
              <w:rPr>
                <w:rFonts w:ascii="Arial" w:hAnsi="Arial" w:cs="Arial"/>
                <w:sz w:val="24"/>
                <w:szCs w:val="24"/>
              </w:rPr>
              <w:t>Enhance connectivity to Cardiff Airport and strategic employment sites in the region.</w:t>
            </w:r>
          </w:p>
          <w:p w:rsidR="006F694F" w:rsidP="006F694F" w:rsidRDefault="005C4EF9" w14:paraId="1ED93143" w14:textId="6AE1D4F3">
            <w:pPr>
              <w:pStyle w:val="ListParagraph"/>
              <w:numPr>
                <w:ilvl w:val="0"/>
                <w:numId w:val="34"/>
              </w:numPr>
              <w:ind w:left="505"/>
              <w:contextualSpacing w:val="0"/>
              <w:rPr>
                <w:rFonts w:ascii="Arial" w:hAnsi="Arial" w:cs="Arial"/>
                <w:sz w:val="24"/>
                <w:szCs w:val="24"/>
              </w:rPr>
            </w:pPr>
            <w:r>
              <w:rPr>
                <w:rFonts w:ascii="Arial" w:hAnsi="Arial" w:cs="Arial"/>
                <w:sz w:val="24"/>
                <w:szCs w:val="24"/>
              </w:rPr>
              <w:t>Objective 2</w:t>
            </w:r>
            <w:r w:rsidR="004C1FE5">
              <w:rPr>
                <w:rFonts w:ascii="Arial" w:hAnsi="Arial" w:cs="Arial"/>
                <w:sz w:val="24"/>
                <w:szCs w:val="24"/>
              </w:rPr>
              <w:t xml:space="preserve"> (OBJ2)</w:t>
            </w:r>
          </w:p>
          <w:p w:rsidR="005C4EF9" w:rsidP="006F694F" w:rsidRDefault="005C4EF9" w14:paraId="4E27CDBF" w14:textId="3D5402CA">
            <w:pPr>
              <w:pStyle w:val="ListParagraph"/>
              <w:numPr>
                <w:ilvl w:val="0"/>
                <w:numId w:val="35"/>
              </w:numPr>
              <w:contextualSpacing w:val="0"/>
              <w:rPr>
                <w:rFonts w:ascii="Arial" w:hAnsi="Arial" w:cs="Arial"/>
                <w:sz w:val="24"/>
                <w:szCs w:val="24"/>
              </w:rPr>
            </w:pPr>
            <w:r w:rsidRPr="005C4EF9">
              <w:rPr>
                <w:rFonts w:ascii="Arial" w:hAnsi="Arial" w:cs="Arial"/>
                <w:sz w:val="24"/>
                <w:szCs w:val="24"/>
              </w:rPr>
              <w:t>Increase transport options for strategic access and access to and from local communities.</w:t>
            </w:r>
          </w:p>
          <w:p w:rsidR="006F694F" w:rsidP="006F694F" w:rsidRDefault="005C4EF9" w14:paraId="2DBDE3FA" w14:textId="6684E48C">
            <w:pPr>
              <w:pStyle w:val="ListParagraph"/>
              <w:numPr>
                <w:ilvl w:val="0"/>
                <w:numId w:val="34"/>
              </w:numPr>
              <w:ind w:left="505"/>
              <w:contextualSpacing w:val="0"/>
              <w:rPr>
                <w:rFonts w:ascii="Arial" w:hAnsi="Arial" w:cs="Arial"/>
                <w:sz w:val="24"/>
                <w:szCs w:val="24"/>
              </w:rPr>
            </w:pPr>
            <w:r>
              <w:rPr>
                <w:rFonts w:ascii="Arial" w:hAnsi="Arial" w:cs="Arial"/>
                <w:sz w:val="24"/>
                <w:szCs w:val="24"/>
              </w:rPr>
              <w:t>Objective 3</w:t>
            </w:r>
            <w:r w:rsidR="004C1FE5">
              <w:rPr>
                <w:rFonts w:ascii="Arial" w:hAnsi="Arial" w:cs="Arial"/>
                <w:sz w:val="24"/>
                <w:szCs w:val="24"/>
              </w:rPr>
              <w:t xml:space="preserve"> (OBJ3)</w:t>
            </w:r>
          </w:p>
          <w:p w:rsidR="005C4EF9" w:rsidP="006F694F" w:rsidRDefault="005C4EF9" w14:paraId="0E2B83C7" w14:textId="349E73EB">
            <w:pPr>
              <w:pStyle w:val="ListParagraph"/>
              <w:numPr>
                <w:ilvl w:val="0"/>
                <w:numId w:val="35"/>
              </w:numPr>
              <w:contextualSpacing w:val="0"/>
              <w:rPr>
                <w:rFonts w:ascii="Arial" w:hAnsi="Arial" w:cs="Arial"/>
                <w:sz w:val="24"/>
                <w:szCs w:val="24"/>
              </w:rPr>
            </w:pPr>
            <w:r w:rsidRPr="005C4EF9">
              <w:rPr>
                <w:rFonts w:ascii="Arial" w:hAnsi="Arial" w:cs="Arial"/>
                <w:sz w:val="24"/>
                <w:szCs w:val="24"/>
              </w:rPr>
              <w:t>Improve network resilience and road safety on the M4, A48 and A4232 corridors and other connecting roads.</w:t>
            </w:r>
          </w:p>
          <w:p w:rsidR="006F694F" w:rsidP="006F694F" w:rsidRDefault="005C4EF9" w14:paraId="0B6C59E7" w14:textId="5B094DFE">
            <w:pPr>
              <w:pStyle w:val="ListParagraph"/>
              <w:numPr>
                <w:ilvl w:val="0"/>
                <w:numId w:val="34"/>
              </w:numPr>
              <w:ind w:left="505"/>
              <w:contextualSpacing w:val="0"/>
              <w:rPr>
                <w:rFonts w:ascii="Arial" w:hAnsi="Arial" w:cs="Arial"/>
                <w:sz w:val="24"/>
                <w:szCs w:val="24"/>
              </w:rPr>
            </w:pPr>
            <w:r>
              <w:rPr>
                <w:rFonts w:ascii="Arial" w:hAnsi="Arial" w:cs="Arial"/>
                <w:sz w:val="24"/>
                <w:szCs w:val="24"/>
              </w:rPr>
              <w:t>Objective 4</w:t>
            </w:r>
            <w:r w:rsidR="004C1FE5">
              <w:rPr>
                <w:rFonts w:ascii="Arial" w:hAnsi="Arial" w:cs="Arial"/>
                <w:sz w:val="24"/>
                <w:szCs w:val="24"/>
              </w:rPr>
              <w:t xml:space="preserve"> (OBJ4)</w:t>
            </w:r>
          </w:p>
          <w:p w:rsidR="005C4EF9" w:rsidP="006F694F" w:rsidRDefault="005C4EF9" w14:paraId="1230DEE9" w14:textId="327A14D9">
            <w:pPr>
              <w:pStyle w:val="ListParagraph"/>
              <w:numPr>
                <w:ilvl w:val="0"/>
                <w:numId w:val="35"/>
              </w:numPr>
              <w:contextualSpacing w:val="0"/>
              <w:rPr>
                <w:rFonts w:ascii="Arial" w:hAnsi="Arial" w:cs="Arial"/>
                <w:sz w:val="24"/>
                <w:szCs w:val="24"/>
              </w:rPr>
            </w:pPr>
            <w:r w:rsidRPr="005C4EF9">
              <w:rPr>
                <w:rFonts w:ascii="Arial" w:hAnsi="Arial" w:cs="Arial"/>
                <w:sz w:val="24"/>
                <w:szCs w:val="24"/>
              </w:rPr>
              <w:t>Protect and enhance the historic, built and natural environment including the landscape and settlement character of the study area.</w:t>
            </w:r>
          </w:p>
          <w:p w:rsidR="006F694F" w:rsidP="006F694F" w:rsidRDefault="005C4EF9" w14:paraId="6070810E" w14:textId="1417BB94">
            <w:pPr>
              <w:pStyle w:val="ListParagraph"/>
              <w:numPr>
                <w:ilvl w:val="0"/>
                <w:numId w:val="34"/>
              </w:numPr>
              <w:ind w:left="504" w:hanging="357"/>
              <w:contextualSpacing w:val="0"/>
              <w:rPr>
                <w:rFonts w:ascii="Arial" w:hAnsi="Arial" w:cs="Arial"/>
                <w:sz w:val="24"/>
                <w:szCs w:val="24"/>
              </w:rPr>
            </w:pPr>
            <w:r>
              <w:rPr>
                <w:rFonts w:ascii="Arial" w:hAnsi="Arial" w:cs="Arial"/>
                <w:sz w:val="24"/>
                <w:szCs w:val="24"/>
              </w:rPr>
              <w:t>Objective 5</w:t>
            </w:r>
            <w:r w:rsidR="004C1FE5">
              <w:rPr>
                <w:rFonts w:ascii="Arial" w:hAnsi="Arial" w:cs="Arial"/>
                <w:sz w:val="24"/>
                <w:szCs w:val="24"/>
              </w:rPr>
              <w:t xml:space="preserve"> (OBJ5)</w:t>
            </w:r>
          </w:p>
          <w:p w:rsidRPr="004C1FE5" w:rsidR="006F694F" w:rsidP="004C1FE5" w:rsidRDefault="005C4EF9" w14:paraId="032669B4" w14:textId="14DE3094">
            <w:pPr>
              <w:pStyle w:val="ListParagraph"/>
              <w:numPr>
                <w:ilvl w:val="0"/>
                <w:numId w:val="35"/>
              </w:numPr>
              <w:spacing w:after="120"/>
              <w:ind w:left="862" w:hanging="357"/>
              <w:contextualSpacing w:val="0"/>
              <w:rPr>
                <w:rFonts w:ascii="Arial" w:hAnsi="Arial" w:cs="Arial"/>
                <w:sz w:val="24"/>
                <w:szCs w:val="24"/>
              </w:rPr>
            </w:pPr>
            <w:r w:rsidRPr="005C4EF9">
              <w:rPr>
                <w:rFonts w:ascii="Arial" w:hAnsi="Arial" w:cs="Arial"/>
                <w:sz w:val="24"/>
                <w:szCs w:val="24"/>
              </w:rPr>
              <w:t>Minimise impacts on communities and support social inclusion and health and well-being.</w:t>
            </w:r>
          </w:p>
          <w:tbl>
            <w:tblPr>
              <w:tblStyle w:val="ARCADISTable011"/>
              <w:tblW w:w="9008" w:type="dxa"/>
              <w:tblLayout w:type="fixed"/>
              <w:tblLook w:val="04A0" w:firstRow="1" w:lastRow="0" w:firstColumn="1" w:lastColumn="0" w:noHBand="0" w:noVBand="1"/>
            </w:tblPr>
            <w:tblGrid>
              <w:gridCol w:w="4758"/>
              <w:gridCol w:w="850"/>
              <w:gridCol w:w="850"/>
              <w:gridCol w:w="850"/>
              <w:gridCol w:w="850"/>
              <w:gridCol w:w="850"/>
            </w:tblGrid>
            <w:tr w:rsidRPr="002814A0" w:rsidR="00716C39" w:rsidTr="00A716F2" w14:paraId="30DBA924" w14:textId="77777777">
              <w:trPr>
                <w:cnfStyle w:val="100000000000" w:firstRow="1" w:lastRow="0" w:firstColumn="0" w:lastColumn="0" w:oddVBand="0" w:evenVBand="0" w:oddHBand="0" w:evenHBand="0" w:firstRowFirstColumn="0" w:firstRowLastColumn="0" w:lastRowFirstColumn="0" w:lastRowLastColumn="0"/>
                <w:trHeight w:val="20"/>
              </w:trPr>
              <w:tc>
                <w:tcPr>
                  <w:tcW w:w="4758" w:type="dxa"/>
                </w:tcPr>
                <w:p w:rsidRPr="002814A0" w:rsidR="00716C39" w:rsidP="00716C39" w:rsidRDefault="00716C39" w14:paraId="2C48A3D9" w14:textId="77777777">
                  <w:pPr>
                    <w:rPr>
                      <w:rFonts w:ascii="Arial" w:hAnsi="Arial" w:cs="Arial"/>
                    </w:rPr>
                  </w:pPr>
                  <w:r w:rsidRPr="002814A0">
                    <w:rPr>
                      <w:rFonts w:ascii="Arial" w:hAnsi="Arial" w:cs="Arial"/>
                    </w:rPr>
                    <w:lastRenderedPageBreak/>
                    <w:t>Five-Year Priority</w:t>
                  </w:r>
                </w:p>
              </w:tc>
              <w:tc>
                <w:tcPr>
                  <w:tcW w:w="850" w:type="dxa"/>
                </w:tcPr>
                <w:p w:rsidRPr="002814A0" w:rsidR="00716C39" w:rsidP="00716C39" w:rsidRDefault="00716C39" w14:paraId="79C27812" w14:textId="77777777">
                  <w:pPr>
                    <w:jc w:val="center"/>
                    <w:rPr>
                      <w:rFonts w:ascii="Arial" w:hAnsi="Arial" w:cs="Arial"/>
                    </w:rPr>
                  </w:pPr>
                  <w:r w:rsidRPr="002814A0">
                    <w:rPr>
                      <w:rFonts w:ascii="Arial" w:hAnsi="Arial" w:cs="Arial"/>
                    </w:rPr>
                    <w:t>OBJ1</w:t>
                  </w:r>
                </w:p>
              </w:tc>
              <w:tc>
                <w:tcPr>
                  <w:tcW w:w="850" w:type="dxa"/>
                </w:tcPr>
                <w:p w:rsidRPr="002814A0" w:rsidR="00716C39" w:rsidP="00716C39" w:rsidRDefault="00716C39" w14:paraId="34854C3E" w14:textId="77777777">
                  <w:pPr>
                    <w:jc w:val="center"/>
                    <w:rPr>
                      <w:rFonts w:ascii="Arial" w:hAnsi="Arial" w:cs="Arial"/>
                    </w:rPr>
                  </w:pPr>
                  <w:r w:rsidRPr="002814A0">
                    <w:rPr>
                      <w:rFonts w:ascii="Arial" w:hAnsi="Arial" w:cs="Arial"/>
                    </w:rPr>
                    <w:t>OBJ2</w:t>
                  </w:r>
                </w:p>
              </w:tc>
              <w:tc>
                <w:tcPr>
                  <w:tcW w:w="850" w:type="dxa"/>
                </w:tcPr>
                <w:p w:rsidRPr="002814A0" w:rsidR="00716C39" w:rsidP="00716C39" w:rsidRDefault="00716C39" w14:paraId="78CAAA2E" w14:textId="77777777">
                  <w:pPr>
                    <w:jc w:val="center"/>
                    <w:rPr>
                      <w:rFonts w:ascii="Arial" w:hAnsi="Arial" w:cs="Arial"/>
                    </w:rPr>
                  </w:pPr>
                  <w:r w:rsidRPr="002814A0">
                    <w:rPr>
                      <w:rFonts w:ascii="Arial" w:hAnsi="Arial" w:cs="Arial"/>
                    </w:rPr>
                    <w:t>OBJ3</w:t>
                  </w:r>
                </w:p>
              </w:tc>
              <w:tc>
                <w:tcPr>
                  <w:tcW w:w="850" w:type="dxa"/>
                </w:tcPr>
                <w:p w:rsidRPr="002814A0" w:rsidR="00716C39" w:rsidP="00716C39" w:rsidRDefault="00716C39" w14:paraId="11EFA7BE" w14:textId="77777777">
                  <w:pPr>
                    <w:jc w:val="center"/>
                    <w:rPr>
                      <w:rFonts w:ascii="Arial" w:hAnsi="Arial" w:cs="Arial"/>
                    </w:rPr>
                  </w:pPr>
                  <w:r w:rsidRPr="002814A0">
                    <w:rPr>
                      <w:rFonts w:ascii="Arial" w:hAnsi="Arial" w:cs="Arial"/>
                    </w:rPr>
                    <w:t>OBJ4</w:t>
                  </w:r>
                </w:p>
              </w:tc>
              <w:tc>
                <w:tcPr>
                  <w:tcW w:w="850" w:type="dxa"/>
                </w:tcPr>
                <w:p w:rsidRPr="002814A0" w:rsidR="00716C39" w:rsidP="00716C39" w:rsidRDefault="00716C39" w14:paraId="3202CF68" w14:textId="77777777">
                  <w:pPr>
                    <w:jc w:val="center"/>
                    <w:rPr>
                      <w:rFonts w:ascii="Arial" w:hAnsi="Arial" w:cs="Arial"/>
                    </w:rPr>
                  </w:pPr>
                  <w:r w:rsidRPr="002814A0">
                    <w:rPr>
                      <w:rFonts w:ascii="Arial" w:hAnsi="Arial" w:cs="Arial"/>
                    </w:rPr>
                    <w:t>OBJ5</w:t>
                  </w:r>
                </w:p>
              </w:tc>
            </w:tr>
            <w:tr w:rsidRPr="002814A0" w:rsidR="008F0FB6" w:rsidTr="00973130" w14:paraId="48842D8A" w14:textId="77777777">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8F0FB6" w:rsidP="008F0FB6" w:rsidRDefault="008F0FB6" w14:paraId="75F4942E" w14:textId="77777777">
                  <w:pPr>
                    <w:pStyle w:val="BodyText"/>
                    <w:rPr>
                      <w:rFonts w:cs="Arial"/>
                      <w:sz w:val="22"/>
                      <w:szCs w:val="22"/>
                    </w:rPr>
                  </w:pPr>
                  <w:r w:rsidRPr="002814A0">
                    <w:rPr>
                      <w:rFonts w:cs="Arial"/>
                      <w:sz w:val="22"/>
                      <w:szCs w:val="22"/>
                    </w:rPr>
                    <w:t>Reduce greenhouse gas emissions by planning ahead for better physical and digital connectivity, more local services, more home and remote working and more active travel, so that fewer people need to use their cars on a daily basis.</w:t>
                  </w:r>
                </w:p>
              </w:tc>
              <w:tc>
                <w:tcPr>
                  <w:tcW w:w="850" w:type="dxa"/>
                  <w:shd w:val="clear" w:color="auto" w:fill="D9EF8B"/>
                </w:tcPr>
                <w:p w:rsidRPr="002814A0" w:rsidR="008F0FB6" w:rsidP="008F0FB6" w:rsidRDefault="008F0FB6" w14:paraId="42E59B34" w14:textId="14203C06">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8F0FB6" w:rsidP="008F0FB6" w:rsidRDefault="008F0FB6" w14:paraId="7D7FE258" w14:textId="340D0641">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8F0FB6" w:rsidP="008F0FB6" w:rsidRDefault="008F0FB6" w14:paraId="2E1B3C9C" w14:textId="2B4947E1">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8F0FB6" w:rsidP="008F0FB6" w:rsidRDefault="008F0FB6" w14:paraId="65F10336" w14:textId="53F23EC2">
                  <w:pPr>
                    <w:pStyle w:val="BodyText"/>
                    <w:jc w:val="center"/>
                    <w:rPr>
                      <w:rFonts w:cs="Arial"/>
                      <w:sz w:val="22"/>
                      <w:szCs w:val="22"/>
                    </w:rPr>
                  </w:pPr>
                  <w:r w:rsidRPr="00E038CA">
                    <w:t>0</w:t>
                  </w:r>
                </w:p>
              </w:tc>
              <w:tc>
                <w:tcPr>
                  <w:tcW w:w="850" w:type="dxa"/>
                  <w:shd w:val="clear" w:color="auto" w:fill="D9EF8B"/>
                </w:tcPr>
                <w:p w:rsidRPr="002814A0" w:rsidR="008F0FB6" w:rsidP="008F0FB6" w:rsidRDefault="008F0FB6" w14:paraId="6A1526F3" w14:textId="5C4B6C6D">
                  <w:pPr>
                    <w:pStyle w:val="BodyText"/>
                    <w:jc w:val="center"/>
                    <w:rPr>
                      <w:rFonts w:cs="Arial"/>
                      <w:sz w:val="22"/>
                      <w:szCs w:val="22"/>
                    </w:rPr>
                  </w:pPr>
                  <w:r w:rsidRPr="002814A0">
                    <w:rPr>
                      <w:rFonts w:cs="Arial"/>
                      <w:sz w:val="22"/>
                      <w:szCs w:val="22"/>
                    </w:rPr>
                    <w:t>+</w:t>
                  </w:r>
                </w:p>
              </w:tc>
            </w:tr>
            <w:tr w:rsidRPr="002814A0" w:rsidR="008F0FB6" w:rsidTr="00973130" w14:paraId="2A0C8F9D" w14:textId="77777777">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2814A0" w:rsidR="008F0FB6" w:rsidP="008F0FB6" w:rsidRDefault="008F0FB6" w14:paraId="11D3EB3D" w14:textId="77777777">
                  <w:pPr>
                    <w:pStyle w:val="BodyText"/>
                    <w:rPr>
                      <w:rFonts w:cs="Arial"/>
                      <w:sz w:val="22"/>
                      <w:szCs w:val="22"/>
                    </w:rPr>
                  </w:pPr>
                  <w:r w:rsidRPr="002814A0">
                    <w:rPr>
                      <w:rFonts w:cs="Arial"/>
                      <w:sz w:val="22"/>
                      <w:szCs w:val="22"/>
                    </w:rPr>
                    <w:t>Grow public transport use in Wales by providing services that everyone can use, wants to use, and does use.</w:t>
                  </w:r>
                </w:p>
              </w:tc>
              <w:tc>
                <w:tcPr>
                  <w:tcW w:w="850" w:type="dxa"/>
                  <w:shd w:val="clear" w:color="auto" w:fill="D9EF8B"/>
                </w:tcPr>
                <w:p w:rsidRPr="002814A0" w:rsidR="008F0FB6" w:rsidP="008F0FB6" w:rsidRDefault="008F0FB6" w14:paraId="09F4506A" w14:textId="35B8D89D">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8F0FB6" w:rsidP="008F0FB6" w:rsidRDefault="008F0FB6" w14:paraId="7CBDB065" w14:textId="00F8016F">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8F0FB6" w:rsidP="008F0FB6" w:rsidRDefault="008F0FB6" w14:paraId="1425143F" w14:textId="4029C9E9">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8F0FB6" w:rsidP="008F0FB6" w:rsidRDefault="008F0FB6" w14:paraId="6D866A9C" w14:textId="41C0942A">
                  <w:pPr>
                    <w:pStyle w:val="BodyText"/>
                    <w:jc w:val="center"/>
                    <w:rPr>
                      <w:rFonts w:cs="Arial"/>
                      <w:sz w:val="22"/>
                      <w:szCs w:val="22"/>
                    </w:rPr>
                  </w:pPr>
                  <w:r w:rsidRPr="00E038CA">
                    <w:t>0</w:t>
                  </w:r>
                </w:p>
              </w:tc>
              <w:tc>
                <w:tcPr>
                  <w:tcW w:w="850" w:type="dxa"/>
                  <w:shd w:val="clear" w:color="auto" w:fill="D9EF8B"/>
                </w:tcPr>
                <w:p w:rsidRPr="002814A0" w:rsidR="008F0FB6" w:rsidP="008F0FB6" w:rsidRDefault="008F0FB6" w14:paraId="58B4C593" w14:textId="03FD0E8F">
                  <w:pPr>
                    <w:pStyle w:val="BodyText"/>
                    <w:jc w:val="center"/>
                    <w:rPr>
                      <w:rFonts w:cs="Arial"/>
                      <w:sz w:val="22"/>
                      <w:szCs w:val="22"/>
                    </w:rPr>
                  </w:pPr>
                  <w:r w:rsidRPr="002814A0">
                    <w:rPr>
                      <w:rFonts w:cs="Arial"/>
                      <w:sz w:val="22"/>
                      <w:szCs w:val="22"/>
                    </w:rPr>
                    <w:t>+</w:t>
                  </w:r>
                </w:p>
              </w:tc>
            </w:tr>
            <w:tr w:rsidRPr="002814A0" w:rsidR="00CE4E56" w:rsidTr="00973130" w14:paraId="0F7DE23E" w14:textId="77777777">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CE4E56" w:rsidP="00CE4E56" w:rsidRDefault="00CE4E56" w14:paraId="3EEE5380" w14:textId="77777777">
                  <w:pPr>
                    <w:pStyle w:val="BodyText"/>
                    <w:rPr>
                      <w:rFonts w:cs="Arial"/>
                      <w:sz w:val="22"/>
                      <w:szCs w:val="22"/>
                    </w:rPr>
                  </w:pPr>
                  <w:r w:rsidRPr="002814A0">
                    <w:rPr>
                      <w:rFonts w:cs="Arial"/>
                      <w:sz w:val="22"/>
                      <w:szCs w:val="22"/>
                    </w:rPr>
                    <w:t>Safe, accessible, well-maintained and managed transport infrastructure, that is also future proofed to support sustainable transport choices, especially walking and cycling, public transport and electrification.</w:t>
                  </w:r>
                </w:p>
              </w:tc>
              <w:tc>
                <w:tcPr>
                  <w:tcW w:w="850" w:type="dxa"/>
                  <w:shd w:val="clear" w:color="auto" w:fill="91CF60"/>
                </w:tcPr>
                <w:p w:rsidRPr="002814A0" w:rsidR="00CE4E56" w:rsidP="00CE4E56" w:rsidRDefault="00CE4E56" w14:paraId="58062AB1" w14:textId="53A7B4EF">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CE4E56" w:rsidP="00CE4E56" w:rsidRDefault="00CE4E56" w14:paraId="7FA0B64B" w14:textId="61E6D994">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CE4E56" w:rsidP="00CE4E56" w:rsidRDefault="00CE4E56" w14:paraId="537E4DF6" w14:textId="4383FB5C">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CE4E56" w:rsidP="00CE4E56" w:rsidRDefault="00CE4E56" w14:paraId="2F81B3CE" w14:textId="05A53DA5">
                  <w:pPr>
                    <w:pStyle w:val="BodyText"/>
                    <w:jc w:val="center"/>
                    <w:rPr>
                      <w:rFonts w:cs="Arial"/>
                      <w:sz w:val="22"/>
                      <w:szCs w:val="22"/>
                    </w:rPr>
                  </w:pPr>
                  <w:r w:rsidRPr="00E038CA">
                    <w:t>0</w:t>
                  </w:r>
                </w:p>
              </w:tc>
              <w:tc>
                <w:tcPr>
                  <w:tcW w:w="850" w:type="dxa"/>
                  <w:shd w:val="clear" w:color="auto" w:fill="D9EF8B"/>
                </w:tcPr>
                <w:p w:rsidRPr="002814A0" w:rsidR="00CE4E56" w:rsidP="00CE4E56" w:rsidRDefault="00CE4E56" w14:paraId="1DDBACB8" w14:textId="5E3934E5">
                  <w:pPr>
                    <w:pStyle w:val="BodyText"/>
                    <w:jc w:val="center"/>
                    <w:rPr>
                      <w:rFonts w:cs="Arial"/>
                      <w:sz w:val="22"/>
                      <w:szCs w:val="22"/>
                    </w:rPr>
                  </w:pPr>
                  <w:r w:rsidRPr="002814A0">
                    <w:rPr>
                      <w:rFonts w:cs="Arial"/>
                      <w:sz w:val="22"/>
                      <w:szCs w:val="22"/>
                    </w:rPr>
                    <w:t>+</w:t>
                  </w:r>
                </w:p>
              </w:tc>
            </w:tr>
            <w:tr w:rsidRPr="002814A0" w:rsidR="00143D8D" w:rsidTr="00973130" w14:paraId="2B3B54F3" w14:textId="77777777">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2814A0" w:rsidR="00143D8D" w:rsidP="00143D8D" w:rsidRDefault="00143D8D" w14:paraId="6B5D1E5E" w14:textId="77777777">
                  <w:pPr>
                    <w:pStyle w:val="BodyText"/>
                    <w:rPr>
                      <w:rFonts w:cs="Arial"/>
                      <w:sz w:val="22"/>
                      <w:szCs w:val="22"/>
                    </w:rPr>
                  </w:pPr>
                  <w:r w:rsidRPr="002814A0">
                    <w:rPr>
                      <w:rFonts w:cs="Arial"/>
                      <w:sz w:val="22"/>
                      <w:szCs w:val="22"/>
                    </w:rPr>
                    <w:t>Making sustainable transport choices more attractive and affordable to more people and businesses, whilst respecting the fact that many people including those in rural areas or disabled people, may not have options.</w:t>
                  </w:r>
                </w:p>
              </w:tc>
              <w:tc>
                <w:tcPr>
                  <w:tcW w:w="850" w:type="dxa"/>
                  <w:shd w:val="clear" w:color="auto" w:fill="D9EF8B"/>
                </w:tcPr>
                <w:p w:rsidRPr="002814A0" w:rsidR="00143D8D" w:rsidP="00143D8D" w:rsidRDefault="00143D8D" w14:paraId="6E62DEAD" w14:textId="09A8D0ED">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143D8D" w:rsidP="00143D8D" w:rsidRDefault="00143D8D" w14:paraId="62058DA7" w14:textId="4A9AE7A6">
                  <w:pPr>
                    <w:pStyle w:val="BodyText"/>
                    <w:jc w:val="center"/>
                    <w:rPr>
                      <w:rFonts w:cs="Arial"/>
                      <w:sz w:val="22"/>
                      <w:szCs w:val="22"/>
                    </w:rPr>
                  </w:pPr>
                  <w:r w:rsidRPr="002814A0">
                    <w:rPr>
                      <w:rFonts w:cs="Arial"/>
                      <w:sz w:val="22"/>
                      <w:szCs w:val="22"/>
                    </w:rPr>
                    <w:t>++</w:t>
                  </w:r>
                </w:p>
              </w:tc>
              <w:tc>
                <w:tcPr>
                  <w:tcW w:w="850" w:type="dxa"/>
                  <w:shd w:val="clear" w:color="auto" w:fill="91CF60"/>
                </w:tcPr>
                <w:p w:rsidRPr="002814A0" w:rsidR="00143D8D" w:rsidP="00143D8D" w:rsidRDefault="00143D8D" w14:paraId="0A1834C9" w14:textId="77777777">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143D8D" w:rsidP="00143D8D" w:rsidRDefault="00143D8D" w14:paraId="5DADB2D3" w14:textId="5B79E510">
                  <w:pPr>
                    <w:pStyle w:val="BodyText"/>
                    <w:jc w:val="center"/>
                    <w:rPr>
                      <w:rFonts w:cs="Arial"/>
                      <w:sz w:val="22"/>
                      <w:szCs w:val="22"/>
                    </w:rPr>
                  </w:pPr>
                  <w:r w:rsidRPr="00E038CA">
                    <w:t>0</w:t>
                  </w:r>
                </w:p>
              </w:tc>
              <w:tc>
                <w:tcPr>
                  <w:tcW w:w="850" w:type="dxa"/>
                  <w:shd w:val="clear" w:color="auto" w:fill="D9EF8B"/>
                </w:tcPr>
                <w:p w:rsidRPr="002814A0" w:rsidR="00143D8D" w:rsidP="00143D8D" w:rsidRDefault="00143D8D" w14:paraId="6BB21E25" w14:textId="2C275301">
                  <w:pPr>
                    <w:pStyle w:val="BodyText"/>
                    <w:jc w:val="center"/>
                    <w:rPr>
                      <w:rFonts w:cs="Arial"/>
                      <w:sz w:val="22"/>
                      <w:szCs w:val="22"/>
                    </w:rPr>
                  </w:pPr>
                  <w:r w:rsidRPr="002814A0">
                    <w:rPr>
                      <w:rFonts w:cs="Arial"/>
                      <w:sz w:val="22"/>
                      <w:szCs w:val="22"/>
                    </w:rPr>
                    <w:t>+</w:t>
                  </w:r>
                </w:p>
              </w:tc>
            </w:tr>
            <w:tr w:rsidRPr="002814A0" w:rsidR="00AC3AF7" w:rsidTr="00973130" w14:paraId="30F19544" w14:textId="77777777">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AC3AF7" w:rsidP="00AC3AF7" w:rsidRDefault="00AC3AF7" w14:paraId="1E36AA26" w14:textId="77777777">
                  <w:pPr>
                    <w:pStyle w:val="BodyText"/>
                    <w:rPr>
                      <w:rFonts w:cs="Arial"/>
                      <w:sz w:val="22"/>
                      <w:szCs w:val="22"/>
                    </w:rPr>
                  </w:pPr>
                  <w:r w:rsidRPr="002814A0">
                    <w:rPr>
                      <w:rFonts w:cs="Arial"/>
                      <w:sz w:val="22"/>
                      <w:szCs w:val="22"/>
                    </w:rPr>
                    <w:t>Support digital, technological and operational innovations that help more people and businesses adopt more sustainable transport choices.</w:t>
                  </w:r>
                </w:p>
              </w:tc>
              <w:tc>
                <w:tcPr>
                  <w:tcW w:w="850" w:type="dxa"/>
                  <w:shd w:val="clear" w:color="auto" w:fill="D9EF8B"/>
                </w:tcPr>
                <w:p w:rsidRPr="002814A0" w:rsidR="00AC3AF7" w:rsidP="00AC3AF7" w:rsidRDefault="00AC3AF7" w14:paraId="322A2C4D" w14:textId="24EE1601">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AC3AF7" w:rsidP="00AC3AF7" w:rsidRDefault="00AC3AF7" w14:paraId="16F25E2B" w14:textId="589944FC">
                  <w:pPr>
                    <w:pStyle w:val="BodyText"/>
                    <w:jc w:val="center"/>
                    <w:rPr>
                      <w:rFonts w:cs="Arial"/>
                      <w:sz w:val="22"/>
                      <w:szCs w:val="22"/>
                    </w:rPr>
                  </w:pPr>
                  <w:r w:rsidRPr="002814A0">
                    <w:rPr>
                      <w:rFonts w:cs="Arial"/>
                      <w:sz w:val="22"/>
                      <w:szCs w:val="22"/>
                    </w:rPr>
                    <w:t>+</w:t>
                  </w:r>
                </w:p>
              </w:tc>
              <w:tc>
                <w:tcPr>
                  <w:tcW w:w="850" w:type="dxa"/>
                  <w:shd w:val="clear" w:color="auto" w:fill="D9EF8B"/>
                </w:tcPr>
                <w:p w:rsidRPr="002814A0" w:rsidR="00AC3AF7" w:rsidP="00AC3AF7" w:rsidRDefault="00AC3AF7" w14:paraId="6B134314" w14:textId="77777777">
                  <w:pPr>
                    <w:pStyle w:val="BodyText"/>
                    <w:jc w:val="center"/>
                    <w:rPr>
                      <w:rFonts w:cs="Arial"/>
                      <w:sz w:val="22"/>
                      <w:szCs w:val="22"/>
                    </w:rPr>
                  </w:pPr>
                  <w:r w:rsidRPr="002814A0">
                    <w:rPr>
                      <w:rFonts w:cs="Arial"/>
                      <w:sz w:val="22"/>
                      <w:szCs w:val="22"/>
                    </w:rPr>
                    <w:t>+</w:t>
                  </w:r>
                </w:p>
              </w:tc>
              <w:tc>
                <w:tcPr>
                  <w:tcW w:w="850" w:type="dxa"/>
                  <w:shd w:val="clear" w:color="auto" w:fill="FFFFBF"/>
                </w:tcPr>
                <w:p w:rsidRPr="002814A0" w:rsidR="00AC3AF7" w:rsidP="00AC3AF7" w:rsidRDefault="00AC3AF7" w14:paraId="5D013D97" w14:textId="7C531A43">
                  <w:pPr>
                    <w:pStyle w:val="BodyText"/>
                    <w:jc w:val="center"/>
                    <w:rPr>
                      <w:rFonts w:cs="Arial"/>
                      <w:sz w:val="22"/>
                      <w:szCs w:val="22"/>
                    </w:rPr>
                  </w:pPr>
                  <w:r w:rsidRPr="00E038CA">
                    <w:t>0</w:t>
                  </w:r>
                </w:p>
              </w:tc>
              <w:tc>
                <w:tcPr>
                  <w:tcW w:w="850" w:type="dxa"/>
                  <w:shd w:val="clear" w:color="auto" w:fill="D9EF8B"/>
                </w:tcPr>
                <w:p w:rsidRPr="002814A0" w:rsidR="00AC3AF7" w:rsidP="00AC3AF7" w:rsidRDefault="00AC3AF7" w14:paraId="13A4B648" w14:textId="41E8438E">
                  <w:pPr>
                    <w:pStyle w:val="BodyText"/>
                    <w:jc w:val="center"/>
                    <w:rPr>
                      <w:rFonts w:cs="Arial"/>
                      <w:sz w:val="22"/>
                      <w:szCs w:val="22"/>
                    </w:rPr>
                  </w:pPr>
                  <w:r w:rsidRPr="002814A0">
                    <w:rPr>
                      <w:rFonts w:cs="Arial"/>
                      <w:sz w:val="22"/>
                      <w:szCs w:val="22"/>
                    </w:rPr>
                    <w:t>+</w:t>
                  </w:r>
                </w:p>
              </w:tc>
            </w:tr>
          </w:tbl>
          <w:p w:rsidRPr="00FA1C65" w:rsidR="00C24226" w:rsidP="004E2152" w:rsidRDefault="00C24226" w14:paraId="7217FAFE" w14:textId="7D6ACA57">
            <w:pPr>
              <w:spacing w:before="120" w:after="120"/>
              <w:rPr>
                <w:rFonts w:ascii="Arial" w:hAnsi="Arial" w:cs="Arial"/>
                <w:sz w:val="24"/>
                <w:szCs w:val="24"/>
              </w:rPr>
            </w:pPr>
          </w:p>
        </w:tc>
      </w:tr>
      <w:tr w:rsidRPr="004E2152" w:rsidR="004E2152" w:rsidTr="003845CC" w14:paraId="0A135CE7" w14:textId="77777777">
        <w:trPr>
          <w:trHeight w:val="362"/>
        </w:trPr>
        <w:tc>
          <w:tcPr>
            <w:tcW w:w="4616" w:type="dxa"/>
            <w:shd w:val="clear" w:color="auto" w:fill="DDD9C3" w:themeFill="background2" w:themeFillShade="E6"/>
          </w:tcPr>
          <w:p w:rsidRPr="00C24226" w:rsidR="00412D73" w:rsidP="004E2152" w:rsidRDefault="00412D73" w14:paraId="5EA51A83" w14:textId="77777777">
            <w:pPr>
              <w:spacing w:before="120" w:after="120"/>
              <w:rPr>
                <w:rFonts w:ascii="Arial" w:hAnsi="Arial" w:cs="Arial"/>
                <w:b/>
                <w:sz w:val="24"/>
                <w:szCs w:val="24"/>
              </w:rPr>
            </w:pPr>
            <w:r w:rsidRPr="00C24226">
              <w:rPr>
                <w:rFonts w:ascii="Arial" w:hAnsi="Arial" w:cs="Arial"/>
                <w:b/>
                <w:sz w:val="24"/>
                <w:szCs w:val="24"/>
              </w:rPr>
              <w:lastRenderedPageBreak/>
              <w:t>Current and Future Situation and Issues</w:t>
            </w:r>
          </w:p>
          <w:p w:rsidRPr="00C24226" w:rsidR="00412D73" w:rsidP="004E2152" w:rsidRDefault="00412D73" w14:paraId="7EF6F96A" w14:textId="77777777">
            <w:pPr>
              <w:spacing w:before="120" w:after="120"/>
              <w:rPr>
                <w:rFonts w:ascii="Arial" w:hAnsi="Arial" w:cs="Arial"/>
                <w:sz w:val="20"/>
                <w:szCs w:val="20"/>
              </w:rPr>
            </w:pPr>
            <w:r w:rsidRPr="00C24226">
              <w:rPr>
                <w:rFonts w:ascii="Arial" w:hAnsi="Arial" w:cs="Arial"/>
                <w:sz w:val="20"/>
                <w:szCs w:val="20"/>
              </w:rPr>
              <w:t>What are the local and wider issues that this scheme will address in the short and long term? Include baseline data where available. What will happen if no action is taken?</w:t>
            </w:r>
          </w:p>
        </w:tc>
        <w:tc>
          <w:tcPr>
            <w:tcW w:w="9134" w:type="dxa"/>
          </w:tcPr>
          <w:p w:rsidRPr="004E2152" w:rsidR="00610F1B" w:rsidP="004E2152" w:rsidRDefault="00E33417" w14:paraId="17DADE21" w14:textId="1E9DC778">
            <w:pPr>
              <w:spacing w:before="120" w:after="120"/>
              <w:rPr>
                <w:rFonts w:ascii="Arial" w:hAnsi="Arial" w:cs="Arial"/>
                <w:sz w:val="24"/>
                <w:szCs w:val="24"/>
              </w:rPr>
            </w:pPr>
            <w:r w:rsidRPr="004E2152">
              <w:rPr>
                <w:rFonts w:ascii="Arial" w:hAnsi="Arial" w:cs="Arial"/>
                <w:sz w:val="24"/>
                <w:szCs w:val="24"/>
              </w:rPr>
              <w:t>To deliver</w:t>
            </w:r>
            <w:r w:rsidRPr="004E2152" w:rsidR="00F239D8">
              <w:rPr>
                <w:rFonts w:ascii="Arial" w:hAnsi="Arial" w:cs="Arial"/>
                <w:sz w:val="24"/>
                <w:szCs w:val="24"/>
              </w:rPr>
              <w:t xml:space="preserve"> the vision of the Cardiff Capital Region City Deal, it is accepted that excellent transport connectivity can act as a catalyst for new development and regeneration. </w:t>
            </w:r>
            <w:r w:rsidRPr="004E2152" w:rsidR="00666BE3">
              <w:rPr>
                <w:rFonts w:ascii="Arial" w:hAnsi="Arial" w:cs="Arial"/>
                <w:sz w:val="24"/>
                <w:szCs w:val="24"/>
              </w:rPr>
              <w:t xml:space="preserve">The delivery of improvements to the transport network </w:t>
            </w:r>
            <w:r w:rsidRPr="004E2152" w:rsidR="00F239D8">
              <w:rPr>
                <w:rFonts w:ascii="Arial" w:hAnsi="Arial" w:cs="Arial"/>
                <w:sz w:val="24"/>
                <w:szCs w:val="24"/>
              </w:rPr>
              <w:t>will help serve economic growth, when planned in tandem with the Cardiff Capital Region City Deal social and environmental programmes,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w:t>
            </w:r>
          </w:p>
          <w:p w:rsidR="00F82827" w:rsidP="004E2152" w:rsidRDefault="007A0188" w14:paraId="0D6FB2D9" w14:textId="1635C445">
            <w:pPr>
              <w:spacing w:before="120" w:after="120"/>
              <w:rPr>
                <w:rFonts w:ascii="Arial" w:hAnsi="Arial" w:cs="Arial"/>
                <w:sz w:val="24"/>
                <w:szCs w:val="24"/>
              </w:rPr>
            </w:pPr>
            <w:r w:rsidRPr="004E2152">
              <w:rPr>
                <w:rFonts w:ascii="Arial" w:hAnsi="Arial" w:cs="Arial"/>
                <w:sz w:val="24"/>
                <w:szCs w:val="24"/>
              </w:rPr>
              <w:t xml:space="preserve">A key component of the </w:t>
            </w:r>
            <w:r w:rsidRPr="004E2152" w:rsidR="00891973">
              <w:rPr>
                <w:rFonts w:ascii="Arial" w:hAnsi="Arial" w:cs="Arial"/>
                <w:sz w:val="24"/>
                <w:szCs w:val="24"/>
              </w:rPr>
              <w:t>case for change</w:t>
            </w:r>
            <w:r w:rsidRPr="004E2152" w:rsidR="00F90159">
              <w:rPr>
                <w:rFonts w:ascii="Arial" w:hAnsi="Arial" w:cs="Arial"/>
                <w:sz w:val="24"/>
                <w:szCs w:val="24"/>
              </w:rPr>
              <w:t xml:space="preserve"> therefore</w:t>
            </w:r>
            <w:r w:rsidRPr="004E2152" w:rsidR="00891973">
              <w:rPr>
                <w:rFonts w:ascii="Arial" w:hAnsi="Arial" w:cs="Arial"/>
                <w:sz w:val="24"/>
                <w:szCs w:val="24"/>
              </w:rPr>
              <w:t xml:space="preserve"> focusses on the potential for </w:t>
            </w:r>
            <w:r w:rsidRPr="004E2152" w:rsidR="00F90159">
              <w:rPr>
                <w:rFonts w:ascii="Arial" w:hAnsi="Arial" w:cs="Arial"/>
                <w:sz w:val="24"/>
                <w:szCs w:val="24"/>
              </w:rPr>
              <w:t>realising the strategic development and employment opportunities</w:t>
            </w:r>
            <w:r w:rsidRPr="004E2152" w:rsidR="005E13B3">
              <w:rPr>
                <w:rFonts w:ascii="Arial" w:hAnsi="Arial" w:cs="Arial"/>
                <w:sz w:val="24"/>
                <w:szCs w:val="24"/>
              </w:rPr>
              <w:t xml:space="preserve"> with</w:t>
            </w:r>
            <w:r w:rsidRPr="004E2152" w:rsidR="003320E0">
              <w:rPr>
                <w:rFonts w:ascii="Arial" w:hAnsi="Arial" w:cs="Arial"/>
                <w:sz w:val="24"/>
                <w:szCs w:val="24"/>
              </w:rPr>
              <w:t>in</w:t>
            </w:r>
            <w:r w:rsidRPr="004E2152" w:rsidR="005E13B3">
              <w:rPr>
                <w:rFonts w:ascii="Arial" w:hAnsi="Arial" w:cs="Arial"/>
                <w:sz w:val="24"/>
                <w:szCs w:val="24"/>
              </w:rPr>
              <w:t xml:space="preserve"> the Vale of Glamorgan, </w:t>
            </w:r>
            <w:r w:rsidR="0043417B">
              <w:rPr>
                <w:rFonts w:ascii="Arial" w:hAnsi="Arial" w:cs="Arial"/>
                <w:sz w:val="24"/>
                <w:szCs w:val="24"/>
              </w:rPr>
              <w:t>which will</w:t>
            </w:r>
            <w:r w:rsidRPr="004E2152" w:rsidR="003320E0">
              <w:rPr>
                <w:rFonts w:ascii="Arial" w:hAnsi="Arial" w:cs="Arial"/>
                <w:sz w:val="24"/>
                <w:szCs w:val="24"/>
              </w:rPr>
              <w:t xml:space="preserve"> </w:t>
            </w:r>
            <w:r w:rsidRPr="004E2152" w:rsidR="005E13B3">
              <w:rPr>
                <w:rFonts w:ascii="Arial" w:hAnsi="Arial" w:cs="Arial"/>
                <w:sz w:val="24"/>
                <w:szCs w:val="24"/>
              </w:rPr>
              <w:t>offer economic development benefits for South Wales as a whole.</w:t>
            </w:r>
            <w:r w:rsidRPr="004E2152" w:rsidR="00F82827">
              <w:rPr>
                <w:rFonts w:ascii="Arial" w:hAnsi="Arial" w:cs="Arial"/>
                <w:sz w:val="24"/>
                <w:szCs w:val="24"/>
              </w:rPr>
              <w:t xml:space="preserve"> Consultation and desk-based analysis has demonstrated that the current transport connectivity of the Vale of Glamorgan is sub-optimal in terms of journey times, journey time reliability, public transport coverage and the routeing of strategic traffic.</w:t>
            </w:r>
            <w:r w:rsidR="00117A7B">
              <w:t xml:space="preserve"> </w:t>
            </w:r>
            <w:r w:rsidRPr="00117A7B" w:rsidR="00117A7B">
              <w:rPr>
                <w:rFonts w:ascii="Arial" w:hAnsi="Arial" w:cs="Arial"/>
                <w:sz w:val="24"/>
                <w:szCs w:val="24"/>
              </w:rPr>
              <w:t xml:space="preserve">If these issues are not addressed, there is a risk that the </w:t>
            </w:r>
            <w:r w:rsidR="002A6EAB">
              <w:rPr>
                <w:rFonts w:ascii="Arial" w:hAnsi="Arial" w:cs="Arial"/>
                <w:sz w:val="24"/>
                <w:szCs w:val="24"/>
              </w:rPr>
              <w:t xml:space="preserve">socio-economic </w:t>
            </w:r>
            <w:r w:rsidRPr="00117A7B" w:rsidR="00117A7B">
              <w:rPr>
                <w:rFonts w:ascii="Arial" w:hAnsi="Arial" w:cs="Arial"/>
                <w:sz w:val="24"/>
                <w:szCs w:val="24"/>
              </w:rPr>
              <w:t xml:space="preserve">opportunities offered by </w:t>
            </w:r>
            <w:r w:rsidR="00902FE7">
              <w:rPr>
                <w:rFonts w:ascii="Arial" w:hAnsi="Arial" w:cs="Arial"/>
                <w:sz w:val="24"/>
                <w:szCs w:val="24"/>
              </w:rPr>
              <w:t>the Vale of Glamorgan (including the Cardiff Airport – St. Athan Enterprise Zone)</w:t>
            </w:r>
            <w:r w:rsidRPr="00117A7B" w:rsidR="00117A7B">
              <w:rPr>
                <w:rFonts w:ascii="Arial" w:hAnsi="Arial" w:cs="Arial"/>
                <w:sz w:val="24"/>
                <w:szCs w:val="24"/>
              </w:rPr>
              <w:t xml:space="preserve"> may not be fully realised</w:t>
            </w:r>
            <w:r w:rsidR="00AF3DE5">
              <w:rPr>
                <w:rFonts w:ascii="Arial" w:hAnsi="Arial" w:cs="Arial"/>
                <w:sz w:val="24"/>
                <w:szCs w:val="24"/>
              </w:rPr>
              <w:t>.</w:t>
            </w:r>
          </w:p>
          <w:p w:rsidRPr="004E2152" w:rsidR="001B0443" w:rsidP="004E2152" w:rsidRDefault="00321D95" w14:paraId="59C03B97" w14:textId="11C7E1A2">
            <w:pPr>
              <w:spacing w:before="120" w:after="120"/>
              <w:rPr>
                <w:rFonts w:ascii="Arial" w:hAnsi="Arial" w:cs="Arial"/>
                <w:sz w:val="24"/>
                <w:szCs w:val="24"/>
              </w:rPr>
            </w:pPr>
            <w:r w:rsidRPr="00321D95">
              <w:rPr>
                <w:rFonts w:ascii="Arial" w:hAnsi="Arial" w:cs="Arial"/>
                <w:sz w:val="24"/>
                <w:szCs w:val="24"/>
              </w:rPr>
              <w:t xml:space="preserve">The socio-economic baselining of the study area has clearly highlighted the multitude of problems currently being experienced in the Cardiff Capital Region and Swansea Bay City Region. These include low levels of productivity and business competitiveness, limited inward investment, high rates of economic inactivity </w:t>
            </w:r>
            <w:r>
              <w:rPr>
                <w:rFonts w:ascii="Arial" w:hAnsi="Arial" w:cs="Arial"/>
                <w:sz w:val="24"/>
                <w:szCs w:val="24"/>
              </w:rPr>
              <w:t>and</w:t>
            </w:r>
            <w:r w:rsidRPr="00321D95">
              <w:rPr>
                <w:rFonts w:ascii="Arial" w:hAnsi="Arial" w:cs="Arial"/>
                <w:sz w:val="24"/>
                <w:szCs w:val="24"/>
              </w:rPr>
              <w:t xml:space="preserve"> unemployment and concentrated areas of multiple deprivation. The E</w:t>
            </w:r>
            <w:r w:rsidR="00ED7CEA">
              <w:rPr>
                <w:rFonts w:ascii="Arial" w:hAnsi="Arial" w:cs="Arial"/>
                <w:sz w:val="24"/>
                <w:szCs w:val="24"/>
              </w:rPr>
              <w:t xml:space="preserve">nterprise </w:t>
            </w:r>
            <w:r w:rsidRPr="00321D95">
              <w:rPr>
                <w:rFonts w:ascii="Arial" w:hAnsi="Arial" w:cs="Arial"/>
                <w:sz w:val="24"/>
                <w:szCs w:val="24"/>
              </w:rPr>
              <w:t>Z</w:t>
            </w:r>
            <w:r w:rsidR="00ED7CEA">
              <w:rPr>
                <w:rFonts w:ascii="Arial" w:hAnsi="Arial" w:cs="Arial"/>
                <w:sz w:val="24"/>
                <w:szCs w:val="24"/>
              </w:rPr>
              <w:t xml:space="preserve">one </w:t>
            </w:r>
            <w:r w:rsidRPr="00321D95">
              <w:rPr>
                <w:rFonts w:ascii="Arial" w:hAnsi="Arial" w:cs="Arial"/>
                <w:sz w:val="24"/>
                <w:szCs w:val="24"/>
              </w:rPr>
              <w:t xml:space="preserve">is part of a package of measures across the respective City Regions which could begin to tackle these issues through creating (high value) direct, indirect and induced employment opportunities, as well as wider supply-chain opportunities for Welsh businesses across the region. However, its success is dependent on connecting the </w:t>
            </w:r>
            <w:r w:rsidRPr="00321D95">
              <w:rPr>
                <w:rFonts w:ascii="Arial" w:hAnsi="Arial" w:cs="Arial"/>
                <w:sz w:val="24"/>
                <w:szCs w:val="24"/>
              </w:rPr>
              <w:lastRenderedPageBreak/>
              <w:t>employment opportunities to the labour market and ensuring that business-to-business interactions are as seamless as possible.</w:t>
            </w:r>
          </w:p>
          <w:p w:rsidRPr="00E153CA" w:rsidR="00B04C72" w:rsidP="004E2152" w:rsidRDefault="00B04C72" w14:paraId="2ACBBB2C" w14:textId="3C27C5B7">
            <w:pPr>
              <w:spacing w:before="120" w:after="120"/>
              <w:rPr>
                <w:rFonts w:ascii="Arial" w:hAnsi="Arial" w:cs="Arial"/>
                <w:sz w:val="24"/>
                <w:szCs w:val="24"/>
              </w:rPr>
            </w:pPr>
            <w:r w:rsidRPr="004E2152">
              <w:rPr>
                <w:rFonts w:ascii="Arial" w:hAnsi="Arial" w:cs="Arial"/>
                <w:sz w:val="24"/>
                <w:szCs w:val="24"/>
              </w:rPr>
              <w:t xml:space="preserve">With a once in a generation programme of capital investment in transport infrastructure in the Capital Region and connecting Wales with England underway, there is an opportunity for the areas to the west of Cardiff to better access a wider range of employment and business opportunities. However, this improved connectivity also presents a risk, in that by failing to address the transport problems in the </w:t>
            </w:r>
            <w:r w:rsidRPr="00E153CA">
              <w:rPr>
                <w:rFonts w:ascii="Arial" w:hAnsi="Arial" w:cs="Arial"/>
                <w:sz w:val="24"/>
                <w:szCs w:val="24"/>
              </w:rPr>
              <w:t>Vale of Glamorgan, the economic gravity of the area could shift to the east, with potential for economic leakage to England.</w:t>
            </w:r>
          </w:p>
          <w:p w:rsidRPr="004E2152" w:rsidR="00141570" w:rsidP="004E2152" w:rsidRDefault="00141570" w14:paraId="1CD2AC1D" w14:textId="6E1E4E22">
            <w:pPr>
              <w:spacing w:before="120" w:after="120"/>
              <w:rPr>
                <w:rFonts w:ascii="Arial" w:hAnsi="Arial" w:cs="Arial"/>
                <w:sz w:val="24"/>
                <w:szCs w:val="24"/>
              </w:rPr>
            </w:pPr>
            <w:r w:rsidRPr="00E153CA">
              <w:rPr>
                <w:rFonts w:ascii="Arial" w:hAnsi="Arial" w:cs="Arial"/>
                <w:sz w:val="24"/>
                <w:szCs w:val="24"/>
              </w:rPr>
              <w:t>There are also a number of opportunities for Cardiff International Airport with the presence of a well-connected international airport generally seen to be positive in promoting economic development and inward investment. However, the current surface access to the airport has been widely cited as a constraint.</w:t>
            </w:r>
          </w:p>
          <w:p w:rsidR="00D51129" w:rsidP="004E2152" w:rsidRDefault="00D51129" w14:paraId="3E57D2D2" w14:textId="5E902F56">
            <w:pPr>
              <w:spacing w:before="120" w:after="120"/>
              <w:rPr>
                <w:rFonts w:ascii="Arial" w:hAnsi="Arial" w:cs="Arial"/>
                <w:sz w:val="24"/>
                <w:szCs w:val="24"/>
              </w:rPr>
            </w:pPr>
            <w:r w:rsidRPr="004E2152">
              <w:rPr>
                <w:rFonts w:ascii="Arial" w:hAnsi="Arial" w:cs="Arial"/>
                <w:sz w:val="24"/>
                <w:szCs w:val="24"/>
              </w:rPr>
              <w:t>Within the Vale of Glamorgan itself, the current transport infrastructure is considered to be having a negative impact on the area, particularly in terms of congestion and journey time reliability</w:t>
            </w:r>
            <w:r w:rsidRPr="004E2152" w:rsidR="00F465F3">
              <w:rPr>
                <w:rFonts w:ascii="Arial" w:hAnsi="Arial" w:cs="Arial"/>
                <w:sz w:val="24"/>
                <w:szCs w:val="24"/>
              </w:rPr>
              <w:t>, negatively</w:t>
            </w:r>
            <w:r w:rsidRPr="004E2152">
              <w:rPr>
                <w:rFonts w:ascii="Arial" w:hAnsi="Arial" w:cs="Arial"/>
                <w:sz w:val="24"/>
                <w:szCs w:val="24"/>
              </w:rPr>
              <w:t xml:space="preserve"> </w:t>
            </w:r>
            <w:r w:rsidRPr="004E2152" w:rsidR="00F465F3">
              <w:rPr>
                <w:rFonts w:ascii="Arial" w:hAnsi="Arial" w:cs="Arial"/>
                <w:sz w:val="24"/>
                <w:szCs w:val="24"/>
              </w:rPr>
              <w:t xml:space="preserve">impacting </w:t>
            </w:r>
            <w:r w:rsidRPr="004E2152">
              <w:rPr>
                <w:rFonts w:ascii="Arial" w:hAnsi="Arial" w:cs="Arial"/>
                <w:sz w:val="24"/>
                <w:szCs w:val="24"/>
              </w:rPr>
              <w:t>on business performance, the attractiveness of the Vale of Glamorgan as a place to live, work and do business and, in the longer-term, land-use aspirations within the Vale of Glamorgan – these same adverse impacts can also be aligned with the wider study area, whereby investment in transport infrastructure is considered an essential mechanism towards sustainable economic development throughout the region.</w:t>
            </w:r>
          </w:p>
          <w:p w:rsidR="00C37EB2" w:rsidP="004E2152" w:rsidRDefault="002F335D" w14:paraId="4452C0F2" w14:textId="6FC8B7E0">
            <w:pPr>
              <w:spacing w:before="120" w:after="120"/>
              <w:rPr>
                <w:rFonts w:ascii="Arial" w:hAnsi="Arial" w:cs="Arial"/>
                <w:sz w:val="24"/>
                <w:szCs w:val="24"/>
              </w:rPr>
            </w:pPr>
            <w:r>
              <w:rPr>
                <w:rFonts w:ascii="Arial" w:hAnsi="Arial" w:cs="Arial"/>
                <w:sz w:val="24"/>
                <w:szCs w:val="24"/>
              </w:rPr>
              <w:t xml:space="preserve">In addition to the significant socio-economic benefits that </w:t>
            </w:r>
            <w:r w:rsidR="00155F7A">
              <w:rPr>
                <w:rFonts w:ascii="Arial" w:hAnsi="Arial" w:cs="Arial"/>
                <w:sz w:val="24"/>
                <w:szCs w:val="24"/>
              </w:rPr>
              <w:t>w</w:t>
            </w:r>
            <w:r>
              <w:rPr>
                <w:rFonts w:ascii="Arial" w:hAnsi="Arial" w:cs="Arial"/>
                <w:sz w:val="24"/>
                <w:szCs w:val="24"/>
              </w:rPr>
              <w:t xml:space="preserve">ould be realised through implementation of the proposed intervention, the environmental benefits </w:t>
            </w:r>
            <w:r w:rsidR="00C57204">
              <w:rPr>
                <w:rFonts w:ascii="Arial" w:hAnsi="Arial" w:cs="Arial"/>
                <w:sz w:val="24"/>
                <w:szCs w:val="24"/>
              </w:rPr>
              <w:t xml:space="preserve">and </w:t>
            </w:r>
            <w:r w:rsidR="00A33ACB">
              <w:rPr>
                <w:rFonts w:ascii="Arial" w:hAnsi="Arial" w:cs="Arial"/>
                <w:sz w:val="24"/>
                <w:szCs w:val="24"/>
              </w:rPr>
              <w:t xml:space="preserve">carbon agenda </w:t>
            </w:r>
            <w:r w:rsidR="00155F7A">
              <w:rPr>
                <w:rFonts w:ascii="Arial" w:hAnsi="Arial" w:cs="Arial"/>
                <w:sz w:val="24"/>
                <w:szCs w:val="24"/>
              </w:rPr>
              <w:t>w</w:t>
            </w:r>
            <w:r>
              <w:rPr>
                <w:rFonts w:ascii="Arial" w:hAnsi="Arial" w:cs="Arial"/>
                <w:sz w:val="24"/>
                <w:szCs w:val="24"/>
              </w:rPr>
              <w:t xml:space="preserve">ould also be of key importance. </w:t>
            </w:r>
            <w:r w:rsidR="006331AD">
              <w:rPr>
                <w:rFonts w:ascii="Arial" w:hAnsi="Arial" w:cs="Arial"/>
                <w:sz w:val="24"/>
                <w:szCs w:val="24"/>
              </w:rPr>
              <w:t xml:space="preserve">Enhanced highway connectivity through the M4 Junction 34 to A48 corridor </w:t>
            </w:r>
            <w:r w:rsidR="00DA1519">
              <w:rPr>
                <w:rFonts w:ascii="Arial" w:hAnsi="Arial" w:cs="Arial"/>
                <w:sz w:val="24"/>
                <w:szCs w:val="24"/>
              </w:rPr>
              <w:t xml:space="preserve">offers a unique opportunity to establish an effective Active Travel link </w:t>
            </w:r>
            <w:r w:rsidR="00053456">
              <w:rPr>
                <w:rFonts w:ascii="Arial" w:hAnsi="Arial" w:cs="Arial"/>
                <w:sz w:val="24"/>
                <w:szCs w:val="24"/>
              </w:rPr>
              <w:t xml:space="preserve">as an integral component of the scheme (subject to which option is </w:t>
            </w:r>
            <w:r w:rsidR="00E74420">
              <w:rPr>
                <w:rFonts w:ascii="Arial" w:hAnsi="Arial" w:cs="Arial"/>
                <w:sz w:val="24"/>
                <w:szCs w:val="24"/>
              </w:rPr>
              <w:t xml:space="preserve">taken forward) providing enhanced local/ regional connectivity. </w:t>
            </w:r>
          </w:p>
          <w:p w:rsidR="00EE6686" w:rsidP="004E2152" w:rsidRDefault="00090F0A" w14:paraId="5C74ED9A" w14:textId="24C3DDBA">
            <w:pPr>
              <w:spacing w:before="120" w:after="120"/>
              <w:rPr>
                <w:rFonts w:ascii="Arial" w:hAnsi="Arial" w:cs="Arial"/>
                <w:sz w:val="24"/>
                <w:szCs w:val="24"/>
              </w:rPr>
            </w:pPr>
            <w:r>
              <w:rPr>
                <w:rFonts w:ascii="Arial" w:hAnsi="Arial" w:cs="Arial"/>
                <w:sz w:val="24"/>
                <w:szCs w:val="24"/>
              </w:rPr>
              <w:lastRenderedPageBreak/>
              <w:t>In light of the</w:t>
            </w:r>
            <w:r w:rsidR="002772F0">
              <w:rPr>
                <w:rFonts w:ascii="Arial" w:hAnsi="Arial" w:cs="Arial"/>
                <w:sz w:val="24"/>
                <w:szCs w:val="24"/>
              </w:rPr>
              <w:t xml:space="preserve"> regional and national </w:t>
            </w:r>
            <w:r>
              <w:rPr>
                <w:rFonts w:ascii="Arial" w:hAnsi="Arial" w:cs="Arial"/>
                <w:sz w:val="24"/>
                <w:szCs w:val="24"/>
              </w:rPr>
              <w:t>climate emergency declarations</w:t>
            </w:r>
            <w:r w:rsidR="000B25D6">
              <w:rPr>
                <w:rFonts w:ascii="Arial" w:hAnsi="Arial" w:cs="Arial"/>
                <w:sz w:val="24"/>
                <w:szCs w:val="24"/>
              </w:rPr>
              <w:t xml:space="preserve"> and</w:t>
            </w:r>
            <w:r w:rsidR="00E45F38">
              <w:rPr>
                <w:rFonts w:ascii="Arial" w:hAnsi="Arial" w:cs="Arial"/>
                <w:sz w:val="24"/>
                <w:szCs w:val="24"/>
              </w:rPr>
              <w:t xml:space="preserve"> </w:t>
            </w:r>
            <w:r>
              <w:rPr>
                <w:rFonts w:ascii="Arial" w:hAnsi="Arial" w:cs="Arial"/>
                <w:sz w:val="24"/>
                <w:szCs w:val="24"/>
              </w:rPr>
              <w:t>aspirations for</w:t>
            </w:r>
            <w:r w:rsidR="000B25D6">
              <w:rPr>
                <w:rFonts w:ascii="Arial" w:hAnsi="Arial" w:cs="Arial"/>
                <w:sz w:val="24"/>
                <w:szCs w:val="24"/>
              </w:rPr>
              <w:t xml:space="preserve"> the decarbonisation of transport in Wales</w:t>
            </w:r>
            <w:r w:rsidR="002772F0">
              <w:rPr>
                <w:rFonts w:ascii="Arial" w:hAnsi="Arial" w:cs="Arial"/>
                <w:sz w:val="24"/>
                <w:szCs w:val="24"/>
              </w:rPr>
              <w:t xml:space="preserve">, the </w:t>
            </w:r>
            <w:r w:rsidR="00B71678">
              <w:rPr>
                <w:rFonts w:ascii="Arial" w:hAnsi="Arial" w:cs="Arial"/>
                <w:sz w:val="24"/>
                <w:szCs w:val="24"/>
              </w:rPr>
              <w:t xml:space="preserve">scheme </w:t>
            </w:r>
            <w:r w:rsidR="00661AC2">
              <w:rPr>
                <w:rFonts w:ascii="Arial" w:hAnsi="Arial" w:cs="Arial"/>
                <w:sz w:val="24"/>
                <w:szCs w:val="24"/>
              </w:rPr>
              <w:t>does have</w:t>
            </w:r>
            <w:r w:rsidR="00B71678">
              <w:rPr>
                <w:rFonts w:ascii="Arial" w:hAnsi="Arial" w:cs="Arial"/>
                <w:sz w:val="24"/>
                <w:szCs w:val="24"/>
              </w:rPr>
              <w:t xml:space="preserve"> the potential to</w:t>
            </w:r>
            <w:r w:rsidR="00152F8E">
              <w:rPr>
                <w:rFonts w:ascii="Arial" w:hAnsi="Arial" w:cs="Arial"/>
                <w:sz w:val="24"/>
                <w:szCs w:val="24"/>
              </w:rPr>
              <w:t xml:space="preserve"> </w:t>
            </w:r>
            <w:r w:rsidRPr="00D21B5E" w:rsidR="00152F8E">
              <w:rPr>
                <w:rFonts w:ascii="Arial" w:hAnsi="Arial" w:cs="Arial"/>
                <w:sz w:val="24"/>
                <w:szCs w:val="24"/>
              </w:rPr>
              <w:t>change greenhouse gas emissions</w:t>
            </w:r>
            <w:r w:rsidR="00712396">
              <w:rPr>
                <w:rFonts w:ascii="Arial" w:hAnsi="Arial" w:cs="Arial"/>
                <w:sz w:val="24"/>
                <w:szCs w:val="24"/>
              </w:rPr>
              <w:t xml:space="preserve">. This has to date been </w:t>
            </w:r>
            <w:r w:rsidRPr="00D21B5E" w:rsidR="00152F8E">
              <w:rPr>
                <w:rFonts w:ascii="Arial" w:hAnsi="Arial" w:cs="Arial"/>
                <w:sz w:val="24"/>
                <w:szCs w:val="24"/>
              </w:rPr>
              <w:t>calculated as an output of the traffic modelling</w:t>
            </w:r>
            <w:r w:rsidR="00152F8E">
              <w:rPr>
                <w:rFonts w:ascii="Arial" w:hAnsi="Arial" w:cs="Arial"/>
                <w:sz w:val="24"/>
                <w:szCs w:val="24"/>
              </w:rPr>
              <w:t xml:space="preserve"> </w:t>
            </w:r>
            <w:r w:rsidR="005F3FDF">
              <w:rPr>
                <w:rFonts w:ascii="Arial" w:hAnsi="Arial" w:cs="Arial"/>
                <w:sz w:val="24"/>
                <w:szCs w:val="24"/>
              </w:rPr>
              <w:t xml:space="preserve">for the offline options only </w:t>
            </w:r>
            <w:r w:rsidR="00152F8E">
              <w:rPr>
                <w:rFonts w:ascii="Arial" w:hAnsi="Arial" w:cs="Arial"/>
                <w:sz w:val="24"/>
                <w:szCs w:val="24"/>
              </w:rPr>
              <w:t xml:space="preserve">giving </w:t>
            </w:r>
            <w:r w:rsidRPr="00D21B5E" w:rsidR="00152F8E">
              <w:rPr>
                <w:rFonts w:ascii="Arial" w:hAnsi="Arial" w:cs="Arial"/>
                <w:sz w:val="24"/>
                <w:szCs w:val="24"/>
              </w:rPr>
              <w:t>a benefit valued at £1.1M</w:t>
            </w:r>
            <w:r w:rsidR="00D8315F">
              <w:rPr>
                <w:rFonts w:ascii="Arial" w:hAnsi="Arial" w:cs="Arial"/>
                <w:sz w:val="24"/>
                <w:szCs w:val="24"/>
              </w:rPr>
              <w:t>,</w:t>
            </w:r>
            <w:r w:rsidR="00152F8E">
              <w:rPr>
                <w:rFonts w:ascii="Arial" w:hAnsi="Arial" w:cs="Arial"/>
                <w:sz w:val="24"/>
                <w:szCs w:val="24"/>
              </w:rPr>
              <w:t xml:space="preserve"> with t</w:t>
            </w:r>
            <w:r w:rsidRPr="00D21B5E" w:rsidR="00152F8E">
              <w:rPr>
                <w:rFonts w:ascii="Arial" w:hAnsi="Arial" w:cs="Arial"/>
                <w:sz w:val="24"/>
                <w:szCs w:val="24"/>
              </w:rPr>
              <w:t>he reduction in emissions based on</w:t>
            </w:r>
            <w:r w:rsidR="00152F8E">
              <w:rPr>
                <w:rFonts w:ascii="Arial" w:hAnsi="Arial" w:cs="Arial"/>
                <w:sz w:val="24"/>
                <w:szCs w:val="24"/>
              </w:rPr>
              <w:t xml:space="preserve"> </w:t>
            </w:r>
            <w:r w:rsidRPr="00D21B5E" w:rsidR="00152F8E">
              <w:rPr>
                <w:rFonts w:ascii="Arial" w:hAnsi="Arial" w:cs="Arial"/>
                <w:sz w:val="24"/>
                <w:szCs w:val="24"/>
              </w:rPr>
              <w:t>reduced overall journey distances.</w:t>
            </w:r>
            <w:r w:rsidR="00152F8E">
              <w:rPr>
                <w:rFonts w:ascii="Arial" w:hAnsi="Arial" w:cs="Arial"/>
                <w:sz w:val="24"/>
                <w:szCs w:val="24"/>
              </w:rPr>
              <w:t xml:space="preserve"> Further analysis of greenhouse gasses (operational and</w:t>
            </w:r>
            <w:r w:rsidR="00712396">
              <w:rPr>
                <w:rFonts w:ascii="Arial" w:hAnsi="Arial" w:cs="Arial"/>
                <w:sz w:val="24"/>
                <w:szCs w:val="24"/>
              </w:rPr>
              <w:t xml:space="preserve"> construction) is </w:t>
            </w:r>
            <w:r w:rsidR="00DD2658">
              <w:rPr>
                <w:rFonts w:ascii="Arial" w:hAnsi="Arial" w:cs="Arial"/>
                <w:sz w:val="24"/>
                <w:szCs w:val="24"/>
              </w:rPr>
              <w:t xml:space="preserve">however </w:t>
            </w:r>
            <w:r w:rsidR="00712396">
              <w:rPr>
                <w:rFonts w:ascii="Arial" w:hAnsi="Arial" w:cs="Arial"/>
                <w:sz w:val="24"/>
                <w:szCs w:val="24"/>
              </w:rPr>
              <w:t>needed and forms a key component of the proposed scope of works</w:t>
            </w:r>
            <w:r w:rsidR="008D2B02">
              <w:rPr>
                <w:rFonts w:ascii="Arial" w:hAnsi="Arial" w:cs="Arial"/>
                <w:sz w:val="24"/>
                <w:szCs w:val="24"/>
              </w:rPr>
              <w:t xml:space="preserve">, including consideration of </w:t>
            </w:r>
            <w:r w:rsidR="00DF4FDB">
              <w:rPr>
                <w:rFonts w:ascii="Arial" w:hAnsi="Arial" w:cs="Arial"/>
                <w:sz w:val="24"/>
                <w:szCs w:val="24"/>
              </w:rPr>
              <w:t xml:space="preserve">infrastructure </w:t>
            </w:r>
            <w:r w:rsidR="000429CC">
              <w:rPr>
                <w:rFonts w:ascii="Arial" w:hAnsi="Arial" w:cs="Arial"/>
                <w:sz w:val="24"/>
                <w:szCs w:val="24"/>
              </w:rPr>
              <w:t>t</w:t>
            </w:r>
            <w:r w:rsidR="00D8315F">
              <w:rPr>
                <w:rFonts w:ascii="Arial" w:hAnsi="Arial" w:cs="Arial"/>
                <w:sz w:val="24"/>
                <w:szCs w:val="24"/>
              </w:rPr>
              <w:t xml:space="preserve">o </w:t>
            </w:r>
            <w:r w:rsidR="00DF4FDB">
              <w:rPr>
                <w:rFonts w:ascii="Arial" w:hAnsi="Arial" w:cs="Arial"/>
                <w:sz w:val="24"/>
                <w:szCs w:val="24"/>
              </w:rPr>
              <w:t xml:space="preserve">support </w:t>
            </w:r>
            <w:r w:rsidR="008D2B02">
              <w:rPr>
                <w:rFonts w:ascii="Arial" w:hAnsi="Arial" w:cs="Arial"/>
                <w:sz w:val="24"/>
                <w:szCs w:val="24"/>
              </w:rPr>
              <w:t>reduced impacts.</w:t>
            </w:r>
          </w:p>
          <w:p w:rsidRPr="00152878" w:rsidR="00152878" w:rsidP="00152878" w:rsidRDefault="00152878" w14:paraId="2443F409" w14:textId="175E7E67">
            <w:pPr>
              <w:spacing w:before="120" w:after="120"/>
              <w:rPr>
                <w:rFonts w:ascii="Arial" w:hAnsi="Arial" w:cs="Arial"/>
                <w:sz w:val="24"/>
                <w:szCs w:val="24"/>
              </w:rPr>
            </w:pPr>
            <w:r w:rsidRPr="00152878">
              <w:rPr>
                <w:rFonts w:ascii="Arial" w:hAnsi="Arial" w:cs="Arial"/>
                <w:sz w:val="24"/>
                <w:szCs w:val="24"/>
              </w:rPr>
              <w:t>Alongside the strategic case for change, the analysis for th</w:t>
            </w:r>
            <w:r w:rsidR="00003904">
              <w:rPr>
                <w:rFonts w:ascii="Arial" w:hAnsi="Arial" w:cs="Arial"/>
                <w:sz w:val="24"/>
                <w:szCs w:val="24"/>
              </w:rPr>
              <w:t>e</w:t>
            </w:r>
            <w:r w:rsidRPr="00152878">
              <w:rPr>
                <w:rFonts w:ascii="Arial" w:hAnsi="Arial" w:cs="Arial"/>
                <w:sz w:val="24"/>
                <w:szCs w:val="24"/>
              </w:rPr>
              <w:t xml:space="preserve"> WelTAG study has focussed on the specific issues within the local appraisal area. This reiterates that the highway network through and near to the Pendoylan corridor between the M4 Junction 34 and the A48 is extensively poor, comprising narrow lanes with limited passing opportunities, restricted speed as a result of adverse route alignments, and is predominantly non-compliant to current Design Manual for Roads and Bridges (DMRB) standards.</w:t>
            </w:r>
          </w:p>
          <w:p w:rsidRPr="00152878" w:rsidR="00152878" w:rsidP="00152878" w:rsidRDefault="00152878" w14:paraId="5DF5C75F" w14:textId="37B27741">
            <w:pPr>
              <w:spacing w:before="120" w:after="120"/>
              <w:rPr>
                <w:rFonts w:ascii="Arial" w:hAnsi="Arial" w:cs="Arial"/>
                <w:sz w:val="24"/>
                <w:szCs w:val="24"/>
              </w:rPr>
            </w:pPr>
            <w:r w:rsidRPr="00152878">
              <w:rPr>
                <w:rFonts w:ascii="Arial" w:hAnsi="Arial" w:cs="Arial"/>
                <w:sz w:val="24"/>
                <w:szCs w:val="24"/>
              </w:rPr>
              <w:t xml:space="preserve">Sustainable transport options are also restricted with no immediate access to local and regional rail services or robust provision for cycling, and although local bus services do operate through Pendoylan village, services are subject to the constraints of the road network and delay. There is a high reliance on car travel to access services and employment with limited public transport options.  </w:t>
            </w:r>
          </w:p>
          <w:p w:rsidRPr="00152878" w:rsidR="00152878" w:rsidP="00152878" w:rsidRDefault="00152878" w14:paraId="38EE7A01" w14:textId="513B7CC8">
            <w:pPr>
              <w:spacing w:before="120" w:after="120"/>
              <w:rPr>
                <w:rFonts w:ascii="Arial" w:hAnsi="Arial" w:cs="Arial"/>
                <w:sz w:val="24"/>
                <w:szCs w:val="24"/>
              </w:rPr>
            </w:pPr>
            <w:r w:rsidRPr="00152878">
              <w:rPr>
                <w:rFonts w:ascii="Arial" w:hAnsi="Arial" w:cs="Arial"/>
                <w:sz w:val="24"/>
                <w:szCs w:val="24"/>
              </w:rPr>
              <w:t>Traffic congestion and resilience issues evident throughout the region are particularly affecting the M4 corridor and the A48/ A4232 at Culverhouse Cross during peak commuting hours. There is high car dependency within the local area with 92% of those living within the study area. As a result of congestion, and when there are incidents on the M4, the Pendoylan corridor also functions as a ‘rat-run.’</w:t>
            </w:r>
          </w:p>
          <w:p w:rsidRPr="00152878" w:rsidR="00152878" w:rsidP="00152878" w:rsidRDefault="00152878" w14:paraId="2FCB40D2" w14:textId="25FA2C12">
            <w:pPr>
              <w:spacing w:before="120" w:after="120"/>
              <w:rPr>
                <w:rFonts w:ascii="Arial" w:hAnsi="Arial" w:cs="Arial"/>
                <w:sz w:val="24"/>
                <w:szCs w:val="24"/>
              </w:rPr>
            </w:pPr>
            <w:r w:rsidRPr="00152878">
              <w:rPr>
                <w:rFonts w:ascii="Arial" w:hAnsi="Arial" w:cs="Arial"/>
                <w:sz w:val="24"/>
                <w:szCs w:val="24"/>
              </w:rPr>
              <w:t xml:space="preserve">‘Five Mile Lane’ from the A48 to the A4226 north west of Barry has been upgraded. This may be having the effect of altering trip patterns on the road network including </w:t>
            </w:r>
            <w:r w:rsidRPr="00152878">
              <w:rPr>
                <w:rFonts w:ascii="Arial" w:hAnsi="Arial" w:cs="Arial"/>
                <w:sz w:val="24"/>
                <w:szCs w:val="24"/>
              </w:rPr>
              <w:lastRenderedPageBreak/>
              <w:t>through Pendoylan village. In addition, the resilience of the strategic network throughout this area is anticipated to deteriorate in the medium to long-term with committed development planned for the region.</w:t>
            </w:r>
          </w:p>
          <w:p w:rsidR="00152878" w:rsidP="00152878" w:rsidRDefault="00152878" w14:paraId="225E600A" w14:textId="6621E68B">
            <w:pPr>
              <w:spacing w:before="120" w:after="120"/>
              <w:rPr>
                <w:rFonts w:ascii="Arial" w:hAnsi="Arial" w:cs="Arial"/>
                <w:sz w:val="24"/>
                <w:szCs w:val="24"/>
              </w:rPr>
            </w:pPr>
            <w:r w:rsidRPr="00152878">
              <w:rPr>
                <w:rFonts w:ascii="Arial" w:hAnsi="Arial" w:cs="Arial"/>
                <w:sz w:val="24"/>
                <w:szCs w:val="24"/>
              </w:rPr>
              <w:t>There are subsequently opportunities to introduce and establish an enhanced and sustainable transport network by improving strategic connectivity southwards from M4 Junction 34 to the A48 and beyond. If no action is taken, it is anticipated that traffic congestion and resilience problems will continue to worsen on the strategic routes, leading to an increasing level of traffic routeing through the Pendoylan area to avoid delays.</w:t>
            </w:r>
          </w:p>
          <w:p w:rsidRPr="004E2152" w:rsidR="007D0D4A" w:rsidP="004E2152" w:rsidRDefault="00AA13E6" w14:paraId="63CB51F0" w14:textId="4C35CBA2">
            <w:pPr>
              <w:spacing w:before="120" w:after="120"/>
              <w:rPr>
                <w:rFonts w:ascii="Arial" w:hAnsi="Arial" w:cs="Arial"/>
                <w:sz w:val="24"/>
                <w:szCs w:val="24"/>
              </w:rPr>
            </w:pPr>
            <w:r w:rsidRPr="004E2152">
              <w:rPr>
                <w:rFonts w:ascii="Arial" w:hAnsi="Arial" w:cs="Arial"/>
                <w:sz w:val="24"/>
                <w:szCs w:val="24"/>
              </w:rPr>
              <w:t>In short, improving the transport connectivity of the Vale of Glamorgan is considered necessary to support national, regional and local economic performance</w:t>
            </w:r>
            <w:r w:rsidR="00C86C4D">
              <w:rPr>
                <w:rFonts w:ascii="Arial" w:hAnsi="Arial" w:cs="Arial"/>
                <w:sz w:val="24"/>
                <w:szCs w:val="24"/>
              </w:rPr>
              <w:t xml:space="preserve"> and improved social and cultural c</w:t>
            </w:r>
            <w:r w:rsidR="00576313">
              <w:rPr>
                <w:rFonts w:ascii="Arial" w:hAnsi="Arial" w:cs="Arial"/>
                <w:sz w:val="24"/>
                <w:szCs w:val="24"/>
              </w:rPr>
              <w:t>onnectivity</w:t>
            </w:r>
            <w:r w:rsidRPr="004E2152" w:rsidR="004E2152">
              <w:rPr>
                <w:rFonts w:ascii="Arial" w:hAnsi="Arial" w:cs="Arial"/>
                <w:sz w:val="24"/>
                <w:szCs w:val="24"/>
              </w:rPr>
              <w:t xml:space="preserve">. </w:t>
            </w:r>
            <w:r w:rsidRPr="004E2152" w:rsidR="00F239D8">
              <w:rPr>
                <w:rFonts w:ascii="Arial" w:hAnsi="Arial" w:cs="Arial"/>
                <w:sz w:val="24"/>
                <w:szCs w:val="24"/>
              </w:rPr>
              <w:t xml:space="preserve">It would be remiss of the Council, the wider region and Welsh Government not to consider this </w:t>
            </w:r>
            <w:r w:rsidRPr="004E2152" w:rsidR="009068ED">
              <w:rPr>
                <w:rFonts w:ascii="Arial" w:hAnsi="Arial" w:cs="Arial"/>
                <w:sz w:val="24"/>
                <w:szCs w:val="24"/>
              </w:rPr>
              <w:t>opportunity to significant</w:t>
            </w:r>
            <w:r w:rsidR="00842337">
              <w:rPr>
                <w:rFonts w:ascii="Arial" w:hAnsi="Arial" w:cs="Arial"/>
                <w:sz w:val="24"/>
                <w:szCs w:val="24"/>
              </w:rPr>
              <w:t>ly</w:t>
            </w:r>
            <w:r w:rsidRPr="004E2152" w:rsidR="009068ED">
              <w:rPr>
                <w:rFonts w:ascii="Arial" w:hAnsi="Arial" w:cs="Arial"/>
                <w:sz w:val="24"/>
                <w:szCs w:val="24"/>
              </w:rPr>
              <w:t xml:space="preserve"> enhance local and strategic connectivity</w:t>
            </w:r>
            <w:r w:rsidR="00C849CA">
              <w:rPr>
                <w:rFonts w:ascii="Arial" w:hAnsi="Arial" w:cs="Arial"/>
                <w:sz w:val="24"/>
                <w:szCs w:val="24"/>
              </w:rPr>
              <w:t xml:space="preserve"> </w:t>
            </w:r>
            <w:r w:rsidRPr="004E2152" w:rsidR="00F239D8">
              <w:rPr>
                <w:rFonts w:ascii="Arial" w:hAnsi="Arial" w:cs="Arial"/>
                <w:sz w:val="24"/>
                <w:szCs w:val="24"/>
              </w:rPr>
              <w:t>and make the necessary improvements to access the</w:t>
            </w:r>
            <w:r w:rsidR="00247E31">
              <w:rPr>
                <w:rFonts w:ascii="Arial" w:hAnsi="Arial" w:cs="Arial"/>
                <w:sz w:val="24"/>
                <w:szCs w:val="24"/>
              </w:rPr>
              <w:t xml:space="preserve"> wider region.</w:t>
            </w:r>
          </w:p>
        </w:tc>
      </w:tr>
      <w:tr w:rsidRPr="00FA1C65" w:rsidR="00412D73" w:rsidTr="00661FB5" w14:paraId="2F395F71" w14:textId="77777777">
        <w:trPr>
          <w:trHeight w:val="359"/>
        </w:trPr>
        <w:tc>
          <w:tcPr>
            <w:tcW w:w="4616" w:type="dxa"/>
            <w:shd w:val="clear" w:color="auto" w:fill="DDD9C3" w:themeFill="background2" w:themeFillShade="E6"/>
          </w:tcPr>
          <w:p w:rsidRPr="00402D00" w:rsidR="00412D73" w:rsidP="004E2152" w:rsidRDefault="00412D73" w14:paraId="23DFAEEF" w14:textId="77777777">
            <w:pPr>
              <w:spacing w:before="120" w:after="120"/>
              <w:rPr>
                <w:rFonts w:ascii="Arial" w:hAnsi="Arial" w:cs="Arial"/>
                <w:b/>
                <w:sz w:val="24"/>
                <w:szCs w:val="24"/>
              </w:rPr>
            </w:pPr>
            <w:r w:rsidRPr="00402D00">
              <w:rPr>
                <w:rFonts w:ascii="Arial" w:hAnsi="Arial" w:cs="Arial"/>
                <w:b/>
                <w:sz w:val="24"/>
                <w:szCs w:val="24"/>
              </w:rPr>
              <w:lastRenderedPageBreak/>
              <w:t>Scheme objectives</w:t>
            </w:r>
          </w:p>
          <w:p w:rsidRPr="00402D00" w:rsidR="00412D73" w:rsidP="004E2152" w:rsidRDefault="00412D73" w14:paraId="5746D652" w14:textId="77777777">
            <w:pPr>
              <w:spacing w:before="120" w:after="120"/>
              <w:rPr>
                <w:rFonts w:ascii="Arial" w:hAnsi="Arial" w:cs="Arial"/>
                <w:sz w:val="20"/>
                <w:szCs w:val="20"/>
              </w:rPr>
            </w:pPr>
            <w:r w:rsidRPr="00402D00">
              <w:rPr>
                <w:rFonts w:ascii="Arial" w:hAnsi="Arial" w:cs="Arial"/>
                <w:sz w:val="20"/>
                <w:szCs w:val="20"/>
              </w:rPr>
              <w:t>What are the objectives of the scheme? (there should be up to 5 or 6 and should be Specific, Measureable, Achievable, Realistic and Time-limited)</w:t>
            </w:r>
          </w:p>
        </w:tc>
        <w:tc>
          <w:tcPr>
            <w:tcW w:w="9134" w:type="dxa"/>
          </w:tcPr>
          <w:p w:rsidRPr="00AE1DF6" w:rsidR="00F8581D" w:rsidP="004E2152" w:rsidRDefault="00603FE8" w14:paraId="666B9BB4" w14:textId="77777777">
            <w:pPr>
              <w:pStyle w:val="ListParagraph"/>
              <w:numPr>
                <w:ilvl w:val="0"/>
                <w:numId w:val="21"/>
              </w:numPr>
              <w:spacing w:before="120" w:after="120"/>
              <w:ind w:left="505"/>
              <w:rPr>
                <w:rFonts w:ascii="Arial" w:hAnsi="Arial" w:cs="Arial"/>
                <w:sz w:val="24"/>
                <w:szCs w:val="24"/>
              </w:rPr>
            </w:pPr>
            <w:r w:rsidRPr="00AE1DF6">
              <w:rPr>
                <w:rFonts w:ascii="Arial" w:hAnsi="Arial" w:cs="Arial"/>
                <w:sz w:val="24"/>
                <w:szCs w:val="24"/>
              </w:rPr>
              <w:t>Enhance connectivity to Cardiff Airport and strategic employment sites in the region.</w:t>
            </w:r>
          </w:p>
          <w:p w:rsidRPr="00AE1DF6" w:rsidR="00603FE8" w:rsidP="004E2152" w:rsidRDefault="00D03B05" w14:paraId="54F7BD1B" w14:textId="77777777">
            <w:pPr>
              <w:pStyle w:val="ListParagraph"/>
              <w:numPr>
                <w:ilvl w:val="0"/>
                <w:numId w:val="21"/>
              </w:numPr>
              <w:spacing w:before="120" w:after="120"/>
              <w:ind w:left="505"/>
              <w:rPr>
                <w:rFonts w:ascii="Arial" w:hAnsi="Arial" w:cs="Arial"/>
                <w:sz w:val="24"/>
                <w:szCs w:val="24"/>
              </w:rPr>
            </w:pPr>
            <w:r w:rsidRPr="00AE1DF6">
              <w:rPr>
                <w:rFonts w:ascii="Arial" w:hAnsi="Arial" w:cs="Arial"/>
                <w:sz w:val="24"/>
                <w:szCs w:val="24"/>
              </w:rPr>
              <w:t>Increase transport options for strategic access and access to and from local communities.</w:t>
            </w:r>
          </w:p>
          <w:p w:rsidRPr="00AE1DF6" w:rsidR="00D03B05" w:rsidP="004E2152" w:rsidRDefault="00971B23" w14:paraId="5C76755B" w14:textId="77777777">
            <w:pPr>
              <w:pStyle w:val="ListParagraph"/>
              <w:numPr>
                <w:ilvl w:val="0"/>
                <w:numId w:val="21"/>
              </w:numPr>
              <w:spacing w:before="120" w:after="120"/>
              <w:ind w:left="505"/>
              <w:rPr>
                <w:rFonts w:ascii="Arial" w:hAnsi="Arial" w:cs="Arial"/>
                <w:sz w:val="24"/>
                <w:szCs w:val="24"/>
              </w:rPr>
            </w:pPr>
            <w:r w:rsidRPr="00AE1DF6">
              <w:rPr>
                <w:rFonts w:ascii="Arial" w:hAnsi="Arial" w:cs="Arial"/>
                <w:sz w:val="24"/>
                <w:szCs w:val="24"/>
              </w:rPr>
              <w:t>Improve network resilience and road safety on the M4, A48 and A4232 corridors and other connecting roads.</w:t>
            </w:r>
          </w:p>
          <w:p w:rsidRPr="00AE1DF6" w:rsidR="00971B23" w:rsidP="004E2152" w:rsidRDefault="00C80495" w14:paraId="250E0CB4" w14:textId="77777777">
            <w:pPr>
              <w:pStyle w:val="ListParagraph"/>
              <w:numPr>
                <w:ilvl w:val="0"/>
                <w:numId w:val="21"/>
              </w:numPr>
              <w:spacing w:before="120" w:after="120"/>
              <w:ind w:left="505"/>
              <w:rPr>
                <w:rFonts w:ascii="Arial" w:hAnsi="Arial" w:cs="Arial"/>
                <w:sz w:val="24"/>
                <w:szCs w:val="24"/>
              </w:rPr>
            </w:pPr>
            <w:r w:rsidRPr="00AE1DF6">
              <w:rPr>
                <w:rFonts w:ascii="Arial" w:hAnsi="Arial" w:cs="Arial"/>
                <w:sz w:val="24"/>
                <w:szCs w:val="24"/>
              </w:rPr>
              <w:t>Protect and enhance the historic, built and natural environment including the landscape and settlement character of the study area.</w:t>
            </w:r>
          </w:p>
          <w:p w:rsidRPr="00CA7FA7" w:rsidR="0054526C" w:rsidP="0054526C" w:rsidRDefault="00F419D9" w14:paraId="5398FD47" w14:textId="729A90CA">
            <w:pPr>
              <w:pStyle w:val="ListParagraph"/>
              <w:numPr>
                <w:ilvl w:val="0"/>
                <w:numId w:val="21"/>
              </w:numPr>
              <w:spacing w:before="120" w:after="120"/>
              <w:ind w:left="505"/>
              <w:rPr>
                <w:rFonts w:ascii="Arial" w:hAnsi="Arial" w:cs="Arial"/>
                <w:sz w:val="24"/>
                <w:szCs w:val="24"/>
              </w:rPr>
            </w:pPr>
            <w:r w:rsidRPr="00AE1DF6">
              <w:rPr>
                <w:rFonts w:ascii="Arial" w:hAnsi="Arial" w:cs="Arial"/>
                <w:sz w:val="24"/>
                <w:szCs w:val="24"/>
              </w:rPr>
              <w:t>Minimise impacts on communities and support social inclusion and health and well-being.</w:t>
            </w:r>
          </w:p>
        </w:tc>
      </w:tr>
      <w:tr w:rsidRPr="00FA1C65" w:rsidR="00412D73" w:rsidTr="004E2152" w14:paraId="1F6B8389" w14:textId="77777777">
        <w:trPr>
          <w:trHeight w:val="569"/>
        </w:trPr>
        <w:tc>
          <w:tcPr>
            <w:tcW w:w="4616" w:type="dxa"/>
            <w:shd w:val="clear" w:color="auto" w:fill="DDD9C3" w:themeFill="background2" w:themeFillShade="E6"/>
          </w:tcPr>
          <w:p w:rsidRPr="00621F3C" w:rsidR="00412D73" w:rsidP="009D36BF" w:rsidRDefault="00412D73" w14:paraId="470F32F0" w14:textId="77777777">
            <w:pPr>
              <w:spacing w:before="120" w:after="120"/>
              <w:contextualSpacing/>
              <w:rPr>
                <w:rFonts w:ascii="Arial" w:hAnsi="Arial" w:cs="Arial"/>
                <w:b/>
                <w:sz w:val="24"/>
                <w:szCs w:val="24"/>
              </w:rPr>
            </w:pPr>
            <w:r w:rsidRPr="00621F3C">
              <w:rPr>
                <w:rFonts w:ascii="Arial" w:hAnsi="Arial" w:cs="Arial"/>
                <w:b/>
                <w:sz w:val="24"/>
                <w:szCs w:val="24"/>
              </w:rPr>
              <w:lastRenderedPageBreak/>
              <w:t xml:space="preserve">Scheme </w:t>
            </w:r>
            <w:r>
              <w:rPr>
                <w:rFonts w:ascii="Arial" w:hAnsi="Arial" w:cs="Arial"/>
                <w:b/>
                <w:sz w:val="24"/>
                <w:szCs w:val="24"/>
              </w:rPr>
              <w:t>outputs</w:t>
            </w:r>
          </w:p>
          <w:p w:rsidRPr="00621F3C" w:rsidR="00412D73" w:rsidP="009D36BF" w:rsidRDefault="00412D73" w14:paraId="2D220691" w14:textId="77777777">
            <w:pPr>
              <w:spacing w:before="120" w:after="120"/>
              <w:contextualSpacing/>
              <w:rPr>
                <w:rFonts w:ascii="Arial" w:hAnsi="Arial" w:cs="Arial"/>
                <w:sz w:val="20"/>
                <w:szCs w:val="20"/>
              </w:rPr>
            </w:pPr>
            <w:r w:rsidRPr="00621F3C">
              <w:rPr>
                <w:rFonts w:ascii="Arial" w:hAnsi="Arial" w:cs="Arial"/>
                <w:sz w:val="20"/>
                <w:szCs w:val="20"/>
              </w:rPr>
              <w:t xml:space="preserve">What </w:t>
            </w:r>
            <w:r>
              <w:rPr>
                <w:rFonts w:ascii="Arial" w:hAnsi="Arial" w:cs="Arial"/>
                <w:sz w:val="20"/>
                <w:szCs w:val="20"/>
              </w:rPr>
              <w:t xml:space="preserve">are the specific outputs that </w:t>
            </w:r>
            <w:r w:rsidRPr="00621F3C">
              <w:rPr>
                <w:rFonts w:ascii="Arial" w:hAnsi="Arial" w:cs="Arial"/>
                <w:sz w:val="20"/>
                <w:szCs w:val="20"/>
              </w:rPr>
              <w:t xml:space="preserve">the scheme </w:t>
            </w:r>
            <w:r>
              <w:rPr>
                <w:rFonts w:ascii="Arial" w:hAnsi="Arial" w:cs="Arial"/>
                <w:sz w:val="20"/>
                <w:szCs w:val="20"/>
              </w:rPr>
              <w:t xml:space="preserve">will </w:t>
            </w:r>
            <w:r w:rsidRPr="00621F3C">
              <w:rPr>
                <w:rFonts w:ascii="Arial" w:hAnsi="Arial" w:cs="Arial"/>
                <w:sz w:val="20"/>
                <w:szCs w:val="20"/>
              </w:rPr>
              <w:t>deliver?</w:t>
            </w:r>
            <w:r>
              <w:rPr>
                <w:rFonts w:ascii="Arial" w:hAnsi="Arial" w:cs="Arial"/>
                <w:sz w:val="20"/>
                <w:szCs w:val="20"/>
              </w:rPr>
              <w:t xml:space="preserve"> </w:t>
            </w:r>
          </w:p>
        </w:tc>
        <w:tc>
          <w:tcPr>
            <w:tcW w:w="9134" w:type="dxa"/>
          </w:tcPr>
          <w:p w:rsidR="009D36BF" w:rsidP="009456D8" w:rsidRDefault="009D36BF" w14:paraId="06355771" w14:textId="77777777">
            <w:pPr>
              <w:pStyle w:val="ListNumber"/>
            </w:pPr>
            <w:r w:rsidRPr="00842337">
              <w:t>Reduced and more reliable journey times between strategic network and Cardiff Airport and St Athan</w:t>
            </w:r>
            <w:r>
              <w:t xml:space="preserve"> Enterprise Zone.</w:t>
            </w:r>
          </w:p>
          <w:p w:rsidR="009D36BF" w:rsidP="009456D8" w:rsidRDefault="009D36BF" w14:paraId="47683309" w14:textId="77777777">
            <w:pPr>
              <w:pStyle w:val="ListNumber"/>
            </w:pPr>
            <w:r w:rsidRPr="00842337">
              <w:t xml:space="preserve">Increased use of sustainable </w:t>
            </w:r>
            <w:r w:rsidRPr="00E16215">
              <w:t>travel modes by residents of local communities.</w:t>
            </w:r>
          </w:p>
          <w:p w:rsidR="009D36BF" w:rsidP="009456D8" w:rsidRDefault="009D36BF" w14:paraId="037AC7D3" w14:textId="77777777">
            <w:pPr>
              <w:pStyle w:val="ListNumber"/>
            </w:pPr>
            <w:r w:rsidRPr="00FC7708">
              <w:t>Reduced accidents and delay on adjacent strategic routes.</w:t>
            </w:r>
          </w:p>
          <w:p w:rsidR="009D36BF" w:rsidP="009456D8" w:rsidRDefault="009D36BF" w14:paraId="18509E2E" w14:textId="77777777">
            <w:pPr>
              <w:pStyle w:val="ListNumber"/>
            </w:pPr>
            <w:r w:rsidRPr="00A548D6">
              <w:t>Transport network is improved with at least neutral impact on historic, built and natural assets.</w:t>
            </w:r>
          </w:p>
          <w:p w:rsidRPr="007D2046" w:rsidR="00756418" w:rsidP="009456D8" w:rsidRDefault="009D36BF" w14:paraId="0D62B94D" w14:textId="24E19ABE">
            <w:pPr>
              <w:pStyle w:val="ListNumber"/>
            </w:pPr>
            <w:r w:rsidRPr="005C3D35">
              <w:t>Transport network is improved with at least neutral impact on social and cultural facilities, businesses and residential properties.</w:t>
            </w:r>
          </w:p>
        </w:tc>
      </w:tr>
      <w:tr w:rsidRPr="00515DF4" w:rsidR="00515DF4" w:rsidTr="009364BF" w14:paraId="393BB396" w14:textId="77777777">
        <w:trPr>
          <w:trHeight w:val="362"/>
        </w:trPr>
        <w:tc>
          <w:tcPr>
            <w:tcW w:w="4616" w:type="dxa"/>
            <w:shd w:val="clear" w:color="auto" w:fill="DDD9C3" w:themeFill="background2" w:themeFillShade="E6"/>
          </w:tcPr>
          <w:p w:rsidRPr="00515DF4" w:rsidR="00412D73" w:rsidP="003F39F9" w:rsidRDefault="00412D73" w14:paraId="7AA1D9F6" w14:textId="77777777">
            <w:pPr>
              <w:spacing w:before="120" w:after="120"/>
              <w:rPr>
                <w:rFonts w:ascii="Arial" w:hAnsi="Arial" w:cs="Arial"/>
                <w:b/>
                <w:sz w:val="24"/>
                <w:szCs w:val="24"/>
              </w:rPr>
            </w:pPr>
            <w:r w:rsidRPr="00515DF4">
              <w:rPr>
                <w:rFonts w:ascii="Arial" w:hAnsi="Arial" w:cs="Arial"/>
                <w:b/>
                <w:sz w:val="24"/>
                <w:szCs w:val="24"/>
              </w:rPr>
              <w:t>Fit with Policies and Plans</w:t>
            </w:r>
          </w:p>
          <w:p w:rsidRPr="00515DF4" w:rsidR="00412D73" w:rsidP="003F39F9" w:rsidRDefault="00412D73" w14:paraId="2E339F3D" w14:textId="77777777">
            <w:pPr>
              <w:spacing w:before="120" w:after="120"/>
              <w:rPr>
                <w:rFonts w:ascii="Arial" w:hAnsi="Arial" w:cs="Arial"/>
                <w:b/>
                <w:sz w:val="20"/>
                <w:szCs w:val="20"/>
              </w:rPr>
            </w:pPr>
            <w:r w:rsidRPr="00515DF4">
              <w:rPr>
                <w:rFonts w:ascii="Arial" w:hAnsi="Arial" w:cs="Arial"/>
                <w:sz w:val="20"/>
                <w:szCs w:val="20"/>
              </w:rPr>
              <w:t>Please indicate where this scheme fits with local policies and plans such as the Local Well-being Assessment, Local Transport Plan and any other related policies and plans.</w:t>
            </w:r>
            <w:r w:rsidRPr="00515DF4">
              <w:rPr>
                <w:rFonts w:ascii="Arial" w:hAnsi="Arial" w:cs="Arial"/>
                <w:b/>
                <w:sz w:val="20"/>
                <w:szCs w:val="20"/>
              </w:rPr>
              <w:t xml:space="preserve"> </w:t>
            </w:r>
          </w:p>
        </w:tc>
        <w:tc>
          <w:tcPr>
            <w:tcW w:w="9134" w:type="dxa"/>
          </w:tcPr>
          <w:p w:rsidR="0063269E" w:rsidP="0063269E" w:rsidRDefault="0063269E" w14:paraId="204BFA7C" w14:textId="176BE477">
            <w:pPr>
              <w:spacing w:before="120" w:after="120"/>
              <w:rPr>
                <w:rFonts w:ascii="Arial" w:hAnsi="Arial" w:cs="Arial"/>
                <w:sz w:val="24"/>
                <w:szCs w:val="24"/>
              </w:rPr>
            </w:pPr>
            <w:r w:rsidRPr="0063269E">
              <w:rPr>
                <w:rFonts w:ascii="Arial" w:hAnsi="Arial" w:cs="Arial"/>
                <w:sz w:val="24"/>
                <w:szCs w:val="24"/>
              </w:rPr>
              <w:t xml:space="preserve">The key policies at the local, regional and national levels, highlighting the policies and proposed delivery programmes and schemes that are relevant to this study are presented </w:t>
            </w:r>
            <w:r>
              <w:rPr>
                <w:rFonts w:ascii="Arial" w:hAnsi="Arial" w:cs="Arial"/>
                <w:sz w:val="24"/>
                <w:szCs w:val="24"/>
              </w:rPr>
              <w:t>with the draft WelTAG Stage Two plus reports</w:t>
            </w:r>
            <w:r w:rsidRPr="0063269E">
              <w:rPr>
                <w:rFonts w:ascii="Arial" w:hAnsi="Arial" w:cs="Arial"/>
                <w:sz w:val="24"/>
                <w:szCs w:val="24"/>
              </w:rPr>
              <w:t xml:space="preserve"> and in more detail at the local level in the</w:t>
            </w:r>
            <w:r>
              <w:rPr>
                <w:rFonts w:ascii="Arial" w:hAnsi="Arial" w:cs="Arial"/>
                <w:sz w:val="24"/>
                <w:szCs w:val="24"/>
              </w:rPr>
              <w:t xml:space="preserve"> accompanying</w:t>
            </w:r>
            <w:r w:rsidRPr="0063269E">
              <w:rPr>
                <w:rFonts w:ascii="Arial" w:hAnsi="Arial" w:cs="Arial"/>
                <w:sz w:val="24"/>
                <w:szCs w:val="24"/>
              </w:rPr>
              <w:t xml:space="preserve"> Impacts Assessment Report.</w:t>
            </w:r>
          </w:p>
          <w:p w:rsidR="009364BF" w:rsidP="0063269E" w:rsidRDefault="0063269E" w14:paraId="4BF4A4CF" w14:textId="2F87267F">
            <w:pPr>
              <w:spacing w:before="120" w:after="120"/>
              <w:rPr>
                <w:rFonts w:ascii="Arial" w:hAnsi="Arial" w:cs="Arial"/>
                <w:sz w:val="24"/>
                <w:szCs w:val="24"/>
              </w:rPr>
            </w:pPr>
            <w:r w:rsidRPr="0063269E">
              <w:rPr>
                <w:rFonts w:ascii="Arial" w:hAnsi="Arial" w:cs="Arial"/>
                <w:sz w:val="24"/>
                <w:szCs w:val="24"/>
              </w:rPr>
              <w:t xml:space="preserve">The </w:t>
            </w:r>
            <w:r w:rsidR="00225020">
              <w:rPr>
                <w:rFonts w:ascii="Arial" w:hAnsi="Arial" w:cs="Arial"/>
                <w:sz w:val="24"/>
                <w:szCs w:val="24"/>
              </w:rPr>
              <w:t>WelTAG assessment completed to date</w:t>
            </w:r>
            <w:r w:rsidRPr="0063269E">
              <w:rPr>
                <w:rFonts w:ascii="Arial" w:hAnsi="Arial" w:cs="Arial"/>
                <w:sz w:val="24"/>
                <w:szCs w:val="24"/>
              </w:rPr>
              <w:t xml:space="preserve"> identifies that the principle of improving connections to and from the Vale of Glamorgan aligns well with national, regional and local transport, planning and socio-economic policies. In particular, the </w:t>
            </w:r>
            <w:r w:rsidR="006523EB">
              <w:rPr>
                <w:rFonts w:ascii="Arial" w:hAnsi="Arial" w:cs="Arial"/>
                <w:sz w:val="24"/>
                <w:szCs w:val="24"/>
              </w:rPr>
              <w:t>Cardiff Airport – St. Athan Enterprise Zone</w:t>
            </w:r>
            <w:r w:rsidRPr="0063269E">
              <w:rPr>
                <w:rFonts w:ascii="Arial" w:hAnsi="Arial" w:cs="Arial"/>
                <w:sz w:val="24"/>
                <w:szCs w:val="24"/>
              </w:rPr>
              <w:t xml:space="preserve"> has been identified as a strategic opportunity area, with the overall policy framework providing guidance as to how the potential of such developments can be realised.  </w:t>
            </w:r>
          </w:p>
          <w:p w:rsidR="009364BF" w:rsidP="0063269E" w:rsidRDefault="0063269E" w14:paraId="0676D08E" w14:textId="77777777">
            <w:pPr>
              <w:spacing w:before="120" w:after="120"/>
              <w:rPr>
                <w:rFonts w:ascii="Arial" w:hAnsi="Arial" w:cs="Arial"/>
                <w:sz w:val="24"/>
                <w:szCs w:val="24"/>
              </w:rPr>
            </w:pPr>
            <w:r w:rsidRPr="0063269E">
              <w:rPr>
                <w:rFonts w:ascii="Arial" w:hAnsi="Arial" w:cs="Arial"/>
                <w:sz w:val="24"/>
                <w:szCs w:val="24"/>
              </w:rPr>
              <w:t xml:space="preserve">Of particular relevance is the clear alignment with the headline national and regional policies, as follows: </w:t>
            </w:r>
          </w:p>
          <w:p w:rsidR="009364BF" w:rsidP="0063269E" w:rsidRDefault="0063269E" w14:paraId="03442027" w14:textId="77777777">
            <w:pPr>
              <w:pStyle w:val="ListParagraph"/>
              <w:numPr>
                <w:ilvl w:val="0"/>
                <w:numId w:val="38"/>
              </w:numPr>
              <w:spacing w:before="120" w:after="120"/>
              <w:rPr>
                <w:rFonts w:ascii="Arial" w:hAnsi="Arial" w:cs="Arial"/>
                <w:sz w:val="24"/>
                <w:szCs w:val="24"/>
              </w:rPr>
            </w:pPr>
            <w:r w:rsidRPr="009364BF">
              <w:rPr>
                <w:rFonts w:ascii="Arial" w:hAnsi="Arial" w:cs="Arial"/>
                <w:sz w:val="24"/>
                <w:szCs w:val="24"/>
              </w:rPr>
              <w:t xml:space="preserve">Improvements to the connectivity of the Vale of Glamorgan would make an enabling contribution to the ‘Themes’ of Prosperity for All – The National Strategy.  Enhancing access to a potentially major employment growth area and promoting development at the sub-regional level would support the </w:t>
            </w:r>
            <w:r w:rsidRPr="009364BF">
              <w:rPr>
                <w:rFonts w:ascii="Arial" w:hAnsi="Arial" w:cs="Arial"/>
                <w:sz w:val="24"/>
                <w:szCs w:val="24"/>
              </w:rPr>
              <w:lastRenderedPageBreak/>
              <w:t xml:space="preserve">emergence of regionally significant business and employment opportunities in the Vale of Glamorgan, which would be of benefit to communities across South Wales. </w:t>
            </w:r>
          </w:p>
          <w:p w:rsidR="009364BF" w:rsidP="009364BF" w:rsidRDefault="0063269E" w14:paraId="4606B8D3" w14:textId="511D7DB9">
            <w:pPr>
              <w:pStyle w:val="ListParagraph"/>
              <w:numPr>
                <w:ilvl w:val="0"/>
                <w:numId w:val="38"/>
              </w:numPr>
              <w:spacing w:before="120" w:after="120"/>
              <w:rPr>
                <w:rFonts w:ascii="Arial" w:hAnsi="Arial" w:cs="Arial"/>
                <w:sz w:val="24"/>
                <w:szCs w:val="24"/>
              </w:rPr>
            </w:pPr>
            <w:r w:rsidRPr="009364BF">
              <w:rPr>
                <w:rFonts w:ascii="Arial" w:hAnsi="Arial" w:cs="Arial"/>
                <w:sz w:val="24"/>
                <w:szCs w:val="24"/>
              </w:rPr>
              <w:t>Prosperity for All is underpinned by an Economic Action Plan (EAP), which sets out a vision for ‘inclusive growth, built on strong foundations, supercharged industries of the future and productive regions.’ Within the EAP, there is a commitment to both</w:t>
            </w:r>
            <w:r w:rsidR="00140237">
              <w:rPr>
                <w:rFonts w:ascii="Arial" w:hAnsi="Arial" w:cs="Arial"/>
                <w:sz w:val="24"/>
                <w:szCs w:val="24"/>
              </w:rPr>
              <w:t>:</w:t>
            </w:r>
          </w:p>
          <w:p w:rsidR="009364BF" w:rsidP="009364BF" w:rsidRDefault="0063269E" w14:paraId="06887283" w14:textId="6D321C9B">
            <w:pPr>
              <w:pStyle w:val="ListParagraph"/>
              <w:numPr>
                <w:ilvl w:val="0"/>
                <w:numId w:val="35"/>
              </w:numPr>
              <w:spacing w:before="120" w:after="120"/>
              <w:rPr>
                <w:rFonts w:ascii="Arial" w:hAnsi="Arial" w:cs="Arial"/>
                <w:sz w:val="24"/>
                <w:szCs w:val="24"/>
              </w:rPr>
            </w:pPr>
            <w:r w:rsidRPr="009364BF">
              <w:rPr>
                <w:rFonts w:ascii="Arial" w:hAnsi="Arial" w:cs="Arial"/>
                <w:sz w:val="24"/>
                <w:szCs w:val="24"/>
              </w:rPr>
              <w:t>A new regionally focussed model of economic development, which will promote regional interests and issues in Welsh Government.  In the context of this study, this can be thought of as the Cardiff Capital Region, of which the Vale of Glamorgan is part.</w:t>
            </w:r>
          </w:p>
          <w:p w:rsidR="009364BF" w:rsidP="009364BF" w:rsidRDefault="0063269E" w14:paraId="38D7D967" w14:textId="2D738593">
            <w:pPr>
              <w:pStyle w:val="ListParagraph"/>
              <w:numPr>
                <w:ilvl w:val="0"/>
                <w:numId w:val="35"/>
              </w:numPr>
              <w:spacing w:before="120" w:after="120"/>
              <w:rPr>
                <w:rFonts w:ascii="Arial" w:hAnsi="Arial" w:cs="Arial"/>
                <w:sz w:val="24"/>
                <w:szCs w:val="24"/>
              </w:rPr>
            </w:pPr>
            <w:r w:rsidRPr="009364BF">
              <w:rPr>
                <w:rFonts w:ascii="Arial" w:hAnsi="Arial" w:cs="Arial"/>
                <w:sz w:val="24"/>
                <w:szCs w:val="24"/>
              </w:rPr>
              <w:t>A five-year programme of transport capital funding, linking to mandated regional land-use and planning decisions.  Whilst this commitment remains at the strategic stage, it is possible that the E</w:t>
            </w:r>
            <w:r w:rsidR="00B42599">
              <w:rPr>
                <w:rFonts w:ascii="Arial" w:hAnsi="Arial" w:cs="Arial"/>
                <w:sz w:val="24"/>
                <w:szCs w:val="24"/>
              </w:rPr>
              <w:t xml:space="preserve">nterprise </w:t>
            </w:r>
            <w:r w:rsidRPr="009364BF">
              <w:rPr>
                <w:rFonts w:ascii="Arial" w:hAnsi="Arial" w:cs="Arial"/>
                <w:sz w:val="24"/>
                <w:szCs w:val="24"/>
              </w:rPr>
              <w:t>Z</w:t>
            </w:r>
            <w:r w:rsidR="00B42599">
              <w:rPr>
                <w:rFonts w:ascii="Arial" w:hAnsi="Arial" w:cs="Arial"/>
                <w:sz w:val="24"/>
                <w:szCs w:val="24"/>
              </w:rPr>
              <w:t>one</w:t>
            </w:r>
            <w:r w:rsidRPr="009364BF">
              <w:rPr>
                <w:rFonts w:ascii="Arial" w:hAnsi="Arial" w:cs="Arial"/>
                <w:sz w:val="24"/>
                <w:szCs w:val="24"/>
              </w:rPr>
              <w:t xml:space="preserve"> would be considered within the context of ‘mandated regional land-use’.</w:t>
            </w:r>
          </w:p>
          <w:p w:rsidR="009364BF" w:rsidP="0063269E" w:rsidRDefault="0063269E" w14:paraId="3AEC495A" w14:textId="77777777">
            <w:pPr>
              <w:pStyle w:val="ListParagraph"/>
              <w:numPr>
                <w:ilvl w:val="0"/>
                <w:numId w:val="38"/>
              </w:numPr>
              <w:spacing w:before="120" w:after="120"/>
              <w:rPr>
                <w:rFonts w:ascii="Arial" w:hAnsi="Arial" w:cs="Arial"/>
                <w:sz w:val="24"/>
                <w:szCs w:val="24"/>
              </w:rPr>
            </w:pPr>
            <w:r w:rsidRPr="009364BF">
              <w:rPr>
                <w:rFonts w:ascii="Arial" w:hAnsi="Arial" w:cs="Arial"/>
                <w:sz w:val="24"/>
                <w:szCs w:val="24"/>
              </w:rPr>
              <w:t>Investment in improved connectivity would also make a significant contribution to the outcomes and, by definition, the strategic priorities identified in the Wales Transport Strategy (which is currently being updated). As well as supporting access to employment, overall local and national connectivity would be improved, with resulting journey time, reliability and environmental benefits accruing.</w:t>
            </w:r>
          </w:p>
          <w:p w:rsidR="009364BF" w:rsidP="0063269E" w:rsidRDefault="0063269E" w14:paraId="37D2B0E5" w14:textId="291D6FC5">
            <w:pPr>
              <w:pStyle w:val="ListParagraph"/>
              <w:numPr>
                <w:ilvl w:val="0"/>
                <w:numId w:val="38"/>
              </w:numPr>
              <w:spacing w:before="120" w:after="120"/>
              <w:rPr>
                <w:rFonts w:ascii="Arial" w:hAnsi="Arial" w:cs="Arial"/>
                <w:sz w:val="24"/>
                <w:szCs w:val="24"/>
              </w:rPr>
            </w:pPr>
            <w:r w:rsidRPr="009364BF">
              <w:rPr>
                <w:rFonts w:ascii="Arial" w:hAnsi="Arial" w:cs="Arial"/>
                <w:sz w:val="24"/>
                <w:szCs w:val="24"/>
              </w:rPr>
              <w:t>The regional employment opportunity presented by the E</w:t>
            </w:r>
            <w:r w:rsidR="00B42599">
              <w:rPr>
                <w:rFonts w:ascii="Arial" w:hAnsi="Arial" w:cs="Arial"/>
                <w:sz w:val="24"/>
                <w:szCs w:val="24"/>
              </w:rPr>
              <w:t xml:space="preserve">nterprise </w:t>
            </w:r>
            <w:r w:rsidRPr="009364BF">
              <w:rPr>
                <w:rFonts w:ascii="Arial" w:hAnsi="Arial" w:cs="Arial"/>
                <w:sz w:val="24"/>
                <w:szCs w:val="24"/>
              </w:rPr>
              <w:t>Z</w:t>
            </w:r>
            <w:r w:rsidR="00B42599">
              <w:rPr>
                <w:rFonts w:ascii="Arial" w:hAnsi="Arial" w:cs="Arial"/>
                <w:sz w:val="24"/>
                <w:szCs w:val="24"/>
              </w:rPr>
              <w:t>one</w:t>
            </w:r>
            <w:r w:rsidRPr="009364BF">
              <w:rPr>
                <w:rFonts w:ascii="Arial" w:hAnsi="Arial" w:cs="Arial"/>
                <w:sz w:val="24"/>
                <w:szCs w:val="24"/>
              </w:rPr>
              <w:t xml:space="preserve"> has the potential to contribute to the Our Valleys, Our Future priorities, particularly in terms of creating good quality jobs and furnishing residents with the skills to do them. However, facilitating this desired outcome will require both transport infrastructure and services which connect the Valleys labour market to employment opportunities in the Vale of Glamorgan. </w:t>
            </w:r>
          </w:p>
          <w:p w:rsidR="009364BF" w:rsidP="0063269E" w:rsidRDefault="0063269E" w14:paraId="6D3D74A8" w14:textId="4000B546">
            <w:pPr>
              <w:pStyle w:val="ListParagraph"/>
              <w:numPr>
                <w:ilvl w:val="0"/>
                <w:numId w:val="38"/>
              </w:numPr>
              <w:spacing w:before="120" w:after="120"/>
              <w:rPr>
                <w:rFonts w:ascii="Arial" w:hAnsi="Arial" w:cs="Arial"/>
                <w:sz w:val="24"/>
                <w:szCs w:val="24"/>
              </w:rPr>
            </w:pPr>
            <w:r w:rsidRPr="009364BF">
              <w:rPr>
                <w:rFonts w:ascii="Arial" w:hAnsi="Arial" w:cs="Arial"/>
                <w:sz w:val="24"/>
                <w:szCs w:val="24"/>
              </w:rPr>
              <w:t xml:space="preserve">The emerging National Development Framework and Strategic Development Plans are likely to support the development of key sites within the Vale of </w:t>
            </w:r>
            <w:r w:rsidRPr="009364BF">
              <w:rPr>
                <w:rFonts w:ascii="Arial" w:hAnsi="Arial" w:cs="Arial"/>
                <w:sz w:val="24"/>
                <w:szCs w:val="24"/>
              </w:rPr>
              <w:lastRenderedPageBreak/>
              <w:t>Glamorgan, including the E</w:t>
            </w:r>
            <w:r w:rsidR="00B42599">
              <w:rPr>
                <w:rFonts w:ascii="Arial" w:hAnsi="Arial" w:cs="Arial"/>
                <w:sz w:val="24"/>
                <w:szCs w:val="24"/>
              </w:rPr>
              <w:t xml:space="preserve">nterprise </w:t>
            </w:r>
            <w:r w:rsidRPr="009364BF">
              <w:rPr>
                <w:rFonts w:ascii="Arial" w:hAnsi="Arial" w:cs="Arial"/>
                <w:sz w:val="24"/>
                <w:szCs w:val="24"/>
              </w:rPr>
              <w:t>Z</w:t>
            </w:r>
            <w:r w:rsidR="00B42599">
              <w:rPr>
                <w:rFonts w:ascii="Arial" w:hAnsi="Arial" w:cs="Arial"/>
                <w:sz w:val="24"/>
                <w:szCs w:val="24"/>
              </w:rPr>
              <w:t>one</w:t>
            </w:r>
            <w:r w:rsidRPr="009364BF">
              <w:rPr>
                <w:rFonts w:ascii="Arial" w:hAnsi="Arial" w:cs="Arial"/>
                <w:sz w:val="24"/>
                <w:szCs w:val="24"/>
              </w:rPr>
              <w:t>. This would provide a firm policy basis for supporting accessibility improvements to these sites. The NDF Draft highlights Cardiff Airport as a key international connection.</w:t>
            </w:r>
          </w:p>
          <w:p w:rsidR="009364BF" w:rsidP="0063269E" w:rsidRDefault="0063269E" w14:paraId="7CF6B72F" w14:textId="77777777">
            <w:pPr>
              <w:pStyle w:val="ListParagraph"/>
              <w:numPr>
                <w:ilvl w:val="0"/>
                <w:numId w:val="38"/>
              </w:numPr>
              <w:spacing w:before="120" w:after="120"/>
              <w:rPr>
                <w:rFonts w:ascii="Arial" w:hAnsi="Arial" w:cs="Arial"/>
                <w:sz w:val="24"/>
                <w:szCs w:val="24"/>
              </w:rPr>
            </w:pPr>
            <w:r w:rsidRPr="009364BF">
              <w:rPr>
                <w:rFonts w:ascii="Arial" w:hAnsi="Arial" w:cs="Arial"/>
                <w:sz w:val="24"/>
                <w:szCs w:val="24"/>
              </w:rPr>
              <w:t>Powering the Welsh Economy, the document underpinning much of the Cardiff Capital Region City Deal, emphasises the need for investment in improved transport connectivity to both promote economic development and address existing transport problems.</w:t>
            </w:r>
          </w:p>
          <w:p w:rsidR="00DE0B46" w:rsidP="003F39F9" w:rsidRDefault="0063269E" w14:paraId="2B9D7EB5" w14:textId="77777777">
            <w:pPr>
              <w:pStyle w:val="ListParagraph"/>
              <w:numPr>
                <w:ilvl w:val="0"/>
                <w:numId w:val="38"/>
              </w:numPr>
              <w:spacing w:before="120" w:after="120"/>
              <w:rPr>
                <w:rFonts w:ascii="Arial" w:hAnsi="Arial" w:cs="Arial"/>
                <w:sz w:val="24"/>
                <w:szCs w:val="24"/>
              </w:rPr>
            </w:pPr>
            <w:r w:rsidRPr="009364BF">
              <w:rPr>
                <w:rFonts w:ascii="Arial" w:hAnsi="Arial" w:cs="Arial"/>
                <w:sz w:val="24"/>
                <w:szCs w:val="24"/>
              </w:rPr>
              <w:t>A Growth Strategy for the Swansea Bay City Region recognises the need for improved connectivity between the City Region, the rest of Wales, the UK more generally and internationally. Access to Cardiff Airport is specifically noted as a desired outcome.</w:t>
            </w:r>
          </w:p>
          <w:p w:rsidRPr="00515DF4" w:rsidR="00F77B28" w:rsidP="00F77B28" w:rsidRDefault="008914EF" w14:paraId="18177E4C" w14:textId="111CB942">
            <w:pPr>
              <w:spacing w:before="120" w:after="120"/>
              <w:rPr>
                <w:rFonts w:ascii="Arial" w:hAnsi="Arial" w:cs="Arial"/>
                <w:sz w:val="24"/>
                <w:szCs w:val="24"/>
              </w:rPr>
            </w:pPr>
            <w:r>
              <w:rPr>
                <w:rFonts w:ascii="Arial" w:hAnsi="Arial" w:cs="Arial"/>
                <w:sz w:val="24"/>
                <w:szCs w:val="24"/>
              </w:rPr>
              <w:t>In addition, t</w:t>
            </w:r>
            <w:r w:rsidR="00F77B28">
              <w:rPr>
                <w:rFonts w:ascii="Arial" w:hAnsi="Arial" w:cs="Arial"/>
                <w:sz w:val="24"/>
                <w:szCs w:val="24"/>
              </w:rPr>
              <w:t>he objectives of the scheme have been verified within the draft WelTAG Stage Two Plus report and are considered to positively contribute towards r</w:t>
            </w:r>
            <w:r w:rsidRPr="00D904BA" w:rsidR="00F77B28">
              <w:rPr>
                <w:rFonts w:ascii="Arial" w:hAnsi="Arial" w:cs="Arial"/>
                <w:sz w:val="24"/>
                <w:szCs w:val="24"/>
              </w:rPr>
              <w:t>esolving problems of the study area</w:t>
            </w:r>
            <w:r w:rsidR="00F77B28">
              <w:rPr>
                <w:rFonts w:ascii="Arial" w:hAnsi="Arial" w:cs="Arial"/>
                <w:sz w:val="24"/>
                <w:szCs w:val="24"/>
              </w:rPr>
              <w:t xml:space="preserve">, the </w:t>
            </w:r>
            <w:r w:rsidRPr="00AB217B" w:rsidR="00F77B28">
              <w:rPr>
                <w:rFonts w:ascii="Arial" w:hAnsi="Arial" w:cs="Arial"/>
                <w:sz w:val="24"/>
                <w:szCs w:val="24"/>
              </w:rPr>
              <w:t>Future Generations of Wales (2015) Act Well-being Goals</w:t>
            </w:r>
            <w:r w:rsidR="00F77B28">
              <w:rPr>
                <w:rFonts w:ascii="Arial" w:hAnsi="Arial" w:cs="Arial"/>
                <w:sz w:val="24"/>
                <w:szCs w:val="24"/>
              </w:rPr>
              <w:t>, WTS</w:t>
            </w:r>
            <w:r w:rsidRPr="00D904BA" w:rsidR="00F77B28">
              <w:rPr>
                <w:rFonts w:ascii="Arial" w:hAnsi="Arial" w:cs="Arial"/>
                <w:sz w:val="24"/>
                <w:szCs w:val="24"/>
              </w:rPr>
              <w:t xml:space="preserve"> outcomes</w:t>
            </w:r>
            <w:r w:rsidR="00F77B28">
              <w:rPr>
                <w:rFonts w:ascii="Arial" w:hAnsi="Arial" w:cs="Arial"/>
                <w:sz w:val="24"/>
                <w:szCs w:val="24"/>
              </w:rPr>
              <w:t>, and t</w:t>
            </w:r>
            <w:r w:rsidRPr="00D904BA" w:rsidR="00F77B28">
              <w:rPr>
                <w:rFonts w:ascii="Arial" w:hAnsi="Arial" w:cs="Arial"/>
                <w:sz w:val="24"/>
                <w:szCs w:val="24"/>
              </w:rPr>
              <w:t xml:space="preserve">he Welsh Government’s </w:t>
            </w:r>
            <w:r w:rsidR="00F77B28">
              <w:rPr>
                <w:rFonts w:ascii="Arial" w:hAnsi="Arial" w:cs="Arial"/>
                <w:sz w:val="24"/>
                <w:szCs w:val="24"/>
              </w:rPr>
              <w:t>s</w:t>
            </w:r>
            <w:r w:rsidRPr="00D904BA" w:rsidR="00F77B28">
              <w:rPr>
                <w:rFonts w:ascii="Arial" w:hAnsi="Arial" w:cs="Arial"/>
                <w:sz w:val="24"/>
                <w:szCs w:val="24"/>
              </w:rPr>
              <w:t xml:space="preserve">trategic </w:t>
            </w:r>
            <w:r w:rsidR="00F77B28">
              <w:rPr>
                <w:rFonts w:ascii="Arial" w:hAnsi="Arial" w:cs="Arial"/>
                <w:sz w:val="24"/>
                <w:szCs w:val="24"/>
              </w:rPr>
              <w:t>p</w:t>
            </w:r>
            <w:r w:rsidRPr="00D904BA" w:rsidR="00F77B28">
              <w:rPr>
                <w:rFonts w:ascii="Arial" w:hAnsi="Arial" w:cs="Arial"/>
                <w:sz w:val="24"/>
                <w:szCs w:val="24"/>
              </w:rPr>
              <w:t xml:space="preserve">riorities as set out in the </w:t>
            </w:r>
            <w:r w:rsidR="00F77B28">
              <w:rPr>
                <w:rFonts w:ascii="Arial" w:hAnsi="Arial" w:cs="Arial"/>
                <w:sz w:val="24"/>
                <w:szCs w:val="24"/>
              </w:rPr>
              <w:t>WTS</w:t>
            </w:r>
            <w:r w:rsidRPr="00D904BA" w:rsidR="00F77B28">
              <w:rPr>
                <w:rFonts w:ascii="Arial" w:hAnsi="Arial" w:cs="Arial"/>
                <w:sz w:val="24"/>
                <w:szCs w:val="24"/>
              </w:rPr>
              <w:t>.</w:t>
            </w:r>
            <w:r w:rsidR="00F77B28">
              <w:rPr>
                <w:rFonts w:ascii="Arial" w:hAnsi="Arial" w:cs="Arial"/>
                <w:sz w:val="24"/>
                <w:szCs w:val="24"/>
              </w:rPr>
              <w:t xml:space="preserve"> Future assessment will consider their alignment with the emerging new WTS outcomes and priorities, as well as </w:t>
            </w:r>
            <w:r w:rsidRPr="003F39F9" w:rsidR="00F77B28">
              <w:rPr>
                <w:rFonts w:ascii="Arial" w:hAnsi="Arial" w:cs="Arial"/>
                <w:sz w:val="24"/>
                <w:szCs w:val="24"/>
              </w:rPr>
              <w:t>Prosperity for All: Economic Action Plan (2017) objectives</w:t>
            </w:r>
            <w:r w:rsidR="00F77B28">
              <w:rPr>
                <w:rFonts w:ascii="Arial" w:hAnsi="Arial" w:cs="Arial"/>
                <w:sz w:val="24"/>
                <w:szCs w:val="24"/>
              </w:rPr>
              <w:t>.</w:t>
            </w:r>
          </w:p>
          <w:p w:rsidRPr="00515DF4" w:rsidR="00F77B28" w:rsidP="00F77B28" w:rsidRDefault="00F77B28" w14:paraId="5854DAFC" w14:textId="77777777">
            <w:pPr>
              <w:autoSpaceDE w:val="0"/>
              <w:autoSpaceDN w:val="0"/>
              <w:adjustRightInd w:val="0"/>
              <w:spacing w:before="120" w:after="120"/>
              <w:rPr>
                <w:rFonts w:ascii="Arial" w:hAnsi="Arial" w:eastAsia="Times New Roman" w:cs="Arial"/>
                <w:sz w:val="24"/>
                <w:szCs w:val="24"/>
                <w:lang w:eastAsia="en-GB"/>
              </w:rPr>
            </w:pPr>
            <w:r w:rsidRPr="00515DF4">
              <w:rPr>
                <w:rFonts w:ascii="Arial" w:hAnsi="Arial" w:cs="Arial"/>
                <w:sz w:val="24"/>
                <w:szCs w:val="24"/>
              </w:rPr>
              <w:t xml:space="preserve">This scheme helps provide the transport infrastructure required for proposals in the LDP, </w:t>
            </w:r>
            <w:r w:rsidRPr="00515DF4">
              <w:rPr>
                <w:rFonts w:ascii="Arial" w:hAnsi="Arial" w:eastAsia="Times New Roman" w:cs="Arial"/>
                <w:sz w:val="24"/>
                <w:szCs w:val="24"/>
                <w:lang w:eastAsia="en-GB"/>
              </w:rPr>
              <w:t>Policy MG 9 – Employment Allocations, Policy MG 10 – St Athan - Cardiff Airport.</w:t>
            </w:r>
          </w:p>
          <w:p w:rsidR="00F77B28" w:rsidP="00F77B28" w:rsidRDefault="00F77B28" w14:paraId="4A61EA49" w14:textId="77777777">
            <w:pPr>
              <w:spacing w:before="120" w:after="120"/>
              <w:rPr>
                <w:rFonts w:ascii="Arial" w:hAnsi="Arial" w:cs="Arial"/>
                <w:sz w:val="24"/>
                <w:szCs w:val="24"/>
              </w:rPr>
            </w:pPr>
            <w:r w:rsidRPr="00515DF4">
              <w:rPr>
                <w:rFonts w:ascii="Arial" w:hAnsi="Arial" w:eastAsia="Times New Roman" w:cs="Arial"/>
                <w:sz w:val="24"/>
                <w:szCs w:val="24"/>
                <w:lang w:eastAsia="en-GB"/>
              </w:rPr>
              <w:t>Enterprise Zone and Policy MG 11 – Land to the South of Junction 34 M4 Hensol</w:t>
            </w:r>
            <w:r w:rsidRPr="00515DF4">
              <w:rPr>
                <w:rFonts w:ascii="Arial" w:hAnsi="Arial" w:cs="Arial"/>
                <w:sz w:val="24"/>
                <w:szCs w:val="24"/>
              </w:rPr>
              <w:t>. Consultation was carried out via Community public exhibition sessions in November 2013.</w:t>
            </w:r>
          </w:p>
          <w:p w:rsidR="00F77B28" w:rsidP="00F77B28" w:rsidRDefault="00F77B28" w14:paraId="2965CC36" w14:textId="77777777">
            <w:pPr>
              <w:spacing w:before="120" w:after="120"/>
              <w:rPr>
                <w:rFonts w:ascii="Arial" w:hAnsi="Arial" w:cs="Arial"/>
                <w:sz w:val="24"/>
                <w:szCs w:val="24"/>
              </w:rPr>
            </w:pPr>
            <w:r w:rsidRPr="00515DF4">
              <w:rPr>
                <w:rFonts w:ascii="Arial" w:hAnsi="Arial" w:cs="Arial"/>
                <w:sz w:val="24"/>
                <w:szCs w:val="24"/>
              </w:rPr>
              <w:t xml:space="preserve">The Vale of Glamorgan Council has made improvements to strategic access to the Enterprise Zone, the Airport and Barry (via Five Mile Lane/ A4226) through Policy MG16 (16) of the LDP. This bid forms part of a wider suite of measures to enhance </w:t>
            </w:r>
            <w:r w:rsidRPr="00515DF4">
              <w:rPr>
                <w:rFonts w:ascii="Arial" w:hAnsi="Arial" w:cs="Arial"/>
                <w:sz w:val="24"/>
                <w:szCs w:val="24"/>
              </w:rPr>
              <w:lastRenderedPageBreak/>
              <w:t>and promote the corridor from the airport to Barry and to connect to the wider City Region.</w:t>
            </w:r>
          </w:p>
          <w:p w:rsidRPr="00F77B28" w:rsidR="00F77B28" w:rsidP="00F77B28" w:rsidRDefault="00F77B28" w14:paraId="0D70BE28" w14:textId="4157F75A">
            <w:pPr>
              <w:spacing w:before="120" w:after="120"/>
              <w:rPr>
                <w:rFonts w:ascii="Arial" w:hAnsi="Arial" w:cs="Arial"/>
                <w:sz w:val="24"/>
                <w:szCs w:val="24"/>
              </w:rPr>
            </w:pPr>
            <w:r w:rsidRPr="00515DF4">
              <w:rPr>
                <w:rFonts w:ascii="Arial" w:hAnsi="Arial" w:cs="Arial"/>
                <w:sz w:val="24"/>
                <w:szCs w:val="24"/>
              </w:rPr>
              <w:t>This scheme fits in with the WelTAG work that is being undertaken on other interchanges such as that proposed at the North West Cardiff corridor</w:t>
            </w:r>
          </w:p>
        </w:tc>
      </w:tr>
      <w:tr w:rsidRPr="00FA1C65" w:rsidR="00412D73" w:rsidTr="004E2152" w14:paraId="0B4CB390" w14:textId="77777777">
        <w:trPr>
          <w:trHeight w:val="1276"/>
        </w:trPr>
        <w:tc>
          <w:tcPr>
            <w:tcW w:w="4616" w:type="dxa"/>
            <w:shd w:val="clear" w:color="auto" w:fill="DDD9C3" w:themeFill="background2" w:themeFillShade="E6"/>
          </w:tcPr>
          <w:p w:rsidRPr="00402D00" w:rsidR="00412D73" w:rsidP="004E2152" w:rsidRDefault="00412D73" w14:paraId="42655E07" w14:textId="77777777">
            <w:pPr>
              <w:spacing w:before="120" w:after="120"/>
              <w:rPr>
                <w:rFonts w:ascii="Arial" w:hAnsi="Arial" w:cs="Arial"/>
                <w:b/>
                <w:sz w:val="24"/>
                <w:szCs w:val="24"/>
              </w:rPr>
            </w:pPr>
            <w:r w:rsidRPr="00402D00">
              <w:rPr>
                <w:rFonts w:ascii="Arial" w:hAnsi="Arial" w:cs="Arial"/>
                <w:b/>
                <w:sz w:val="24"/>
                <w:szCs w:val="24"/>
              </w:rPr>
              <w:lastRenderedPageBreak/>
              <w:t>Community Engagement and Consultation</w:t>
            </w:r>
          </w:p>
          <w:p w:rsidRPr="00001EBC" w:rsidR="00412D73" w:rsidP="004E2152" w:rsidRDefault="00412D73" w14:paraId="45D518E5" w14:textId="77777777">
            <w:pPr>
              <w:spacing w:before="120" w:after="120"/>
              <w:rPr>
                <w:rFonts w:ascii="Arial" w:hAnsi="Arial" w:cs="Arial"/>
                <w:sz w:val="20"/>
                <w:szCs w:val="20"/>
              </w:rPr>
            </w:pPr>
            <w:r w:rsidRPr="00402D00">
              <w:rPr>
                <w:rFonts w:ascii="Arial" w:hAnsi="Arial" w:cs="Arial"/>
                <w:sz w:val="20"/>
                <w:szCs w:val="20"/>
              </w:rPr>
              <w:t xml:space="preserve">Please summarise how you have engaged local communities and consulted on your proposals. How have you involved those with protected characteristics? How has this process informed the scheme design? </w:t>
            </w:r>
          </w:p>
        </w:tc>
        <w:tc>
          <w:tcPr>
            <w:tcW w:w="9134" w:type="dxa"/>
          </w:tcPr>
          <w:p w:rsidR="00741396" w:rsidP="004E2152" w:rsidRDefault="004C46DB" w14:paraId="04541845" w14:textId="7EEC24D8">
            <w:pPr>
              <w:spacing w:before="120" w:after="120"/>
              <w:rPr>
                <w:rFonts w:ascii="Arial" w:hAnsi="Arial" w:cs="Arial"/>
                <w:sz w:val="24"/>
                <w:szCs w:val="24"/>
              </w:rPr>
            </w:pPr>
            <w:r w:rsidRPr="004C46DB">
              <w:rPr>
                <w:rFonts w:ascii="Arial" w:hAnsi="Arial" w:cs="Arial"/>
                <w:sz w:val="24"/>
                <w:szCs w:val="24"/>
              </w:rPr>
              <w:t xml:space="preserve">The strategy has been to </w:t>
            </w:r>
            <w:r w:rsidR="002E6541">
              <w:rPr>
                <w:rFonts w:ascii="Arial" w:hAnsi="Arial" w:cs="Arial"/>
                <w:sz w:val="24"/>
                <w:szCs w:val="24"/>
              </w:rPr>
              <w:t>incorporate</w:t>
            </w:r>
            <w:r w:rsidR="00D7391E">
              <w:rPr>
                <w:rFonts w:ascii="Arial" w:hAnsi="Arial" w:cs="Arial"/>
                <w:sz w:val="24"/>
                <w:szCs w:val="24"/>
              </w:rPr>
              <w:t xml:space="preserve"> community engagement and consultation</w:t>
            </w:r>
            <w:r w:rsidRPr="004C46DB">
              <w:rPr>
                <w:rFonts w:ascii="Arial" w:hAnsi="Arial" w:cs="Arial"/>
                <w:sz w:val="24"/>
                <w:szCs w:val="24"/>
              </w:rPr>
              <w:t xml:space="preserve"> throughout the WelTAG stages</w:t>
            </w:r>
            <w:r w:rsidR="0029508E">
              <w:rPr>
                <w:rFonts w:ascii="Arial" w:hAnsi="Arial" w:cs="Arial"/>
                <w:sz w:val="24"/>
                <w:szCs w:val="24"/>
              </w:rPr>
              <w:t xml:space="preserve"> and subsequently the scheme has been </w:t>
            </w:r>
            <w:r w:rsidR="006B6409">
              <w:rPr>
                <w:rFonts w:ascii="Arial" w:hAnsi="Arial" w:cs="Arial"/>
                <w:sz w:val="24"/>
                <w:szCs w:val="24"/>
              </w:rPr>
              <w:t xml:space="preserve">subject to an extensive programme of </w:t>
            </w:r>
            <w:r w:rsidR="00E729F0">
              <w:rPr>
                <w:rFonts w:ascii="Arial" w:hAnsi="Arial" w:cs="Arial"/>
                <w:sz w:val="24"/>
                <w:szCs w:val="24"/>
              </w:rPr>
              <w:t>stakeholder and public consultation. As part of the WelTAG process, a pu</w:t>
            </w:r>
            <w:r w:rsidR="00291741">
              <w:rPr>
                <w:rFonts w:ascii="Arial" w:hAnsi="Arial" w:cs="Arial"/>
                <w:sz w:val="24"/>
                <w:szCs w:val="24"/>
              </w:rPr>
              <w:t xml:space="preserve">blic consultation event </w:t>
            </w:r>
            <w:r w:rsidR="00F8581D">
              <w:rPr>
                <w:rFonts w:ascii="Arial" w:hAnsi="Arial" w:cs="Arial"/>
                <w:sz w:val="24"/>
                <w:szCs w:val="24"/>
              </w:rPr>
              <w:t xml:space="preserve">was held </w:t>
            </w:r>
            <w:r w:rsidR="00B27BDE">
              <w:rPr>
                <w:rFonts w:ascii="Arial" w:hAnsi="Arial" w:cs="Arial"/>
                <w:sz w:val="24"/>
                <w:szCs w:val="24"/>
              </w:rPr>
              <w:t xml:space="preserve">for </w:t>
            </w:r>
            <w:r w:rsidR="00F8581D">
              <w:rPr>
                <w:rFonts w:ascii="Arial" w:hAnsi="Arial" w:cs="Arial"/>
                <w:sz w:val="24"/>
                <w:szCs w:val="24"/>
              </w:rPr>
              <w:t>WelTAG Stage One</w:t>
            </w:r>
            <w:r w:rsidR="00B27BDE">
              <w:rPr>
                <w:rFonts w:ascii="Arial" w:hAnsi="Arial" w:cs="Arial"/>
                <w:sz w:val="24"/>
                <w:szCs w:val="24"/>
              </w:rPr>
              <w:t xml:space="preserve">, </w:t>
            </w:r>
            <w:r w:rsidR="00F8581D">
              <w:rPr>
                <w:rFonts w:ascii="Arial" w:hAnsi="Arial" w:cs="Arial"/>
                <w:sz w:val="24"/>
                <w:szCs w:val="24"/>
              </w:rPr>
              <w:t xml:space="preserve">WelTAG </w:t>
            </w:r>
            <w:r w:rsidR="0027702C">
              <w:rPr>
                <w:rFonts w:ascii="Arial" w:hAnsi="Arial" w:cs="Arial"/>
                <w:sz w:val="24"/>
                <w:szCs w:val="24"/>
              </w:rPr>
              <w:t>Stage</w:t>
            </w:r>
            <w:r w:rsidR="00F8581D">
              <w:rPr>
                <w:rFonts w:ascii="Arial" w:hAnsi="Arial" w:cs="Arial"/>
                <w:sz w:val="24"/>
                <w:szCs w:val="24"/>
              </w:rPr>
              <w:t xml:space="preserve"> Two</w:t>
            </w:r>
            <w:r w:rsidR="00B27BDE">
              <w:rPr>
                <w:rFonts w:ascii="Arial" w:hAnsi="Arial" w:cs="Arial"/>
                <w:sz w:val="24"/>
                <w:szCs w:val="24"/>
              </w:rPr>
              <w:t xml:space="preserve"> and more recently WelTAG Stage Two Plus</w:t>
            </w:r>
            <w:r w:rsidRPr="004C46DB" w:rsidR="00611B47">
              <w:rPr>
                <w:rFonts w:ascii="Arial" w:hAnsi="Arial" w:cs="Arial"/>
                <w:sz w:val="24"/>
                <w:szCs w:val="24"/>
              </w:rPr>
              <w:t xml:space="preserve"> to gain feedback on issues, objectives and options</w:t>
            </w:r>
            <w:r w:rsidR="00F8581D">
              <w:rPr>
                <w:rFonts w:ascii="Arial" w:hAnsi="Arial" w:cs="Arial"/>
                <w:sz w:val="24"/>
                <w:szCs w:val="24"/>
              </w:rPr>
              <w:t>.</w:t>
            </w:r>
          </w:p>
          <w:p w:rsidRPr="00FA1C65" w:rsidR="004C46DB" w:rsidP="004E2152" w:rsidRDefault="00741396" w14:paraId="1B28E7AE" w14:textId="7A8C7233">
            <w:pPr>
              <w:spacing w:before="120" w:after="120"/>
              <w:rPr>
                <w:rFonts w:ascii="Arial" w:hAnsi="Arial" w:cs="Arial"/>
                <w:sz w:val="24"/>
                <w:szCs w:val="24"/>
              </w:rPr>
            </w:pPr>
            <w:r>
              <w:rPr>
                <w:rFonts w:ascii="Arial" w:hAnsi="Arial" w:cs="Arial"/>
                <w:sz w:val="24"/>
                <w:szCs w:val="24"/>
              </w:rPr>
              <w:t>C</w:t>
            </w:r>
            <w:r w:rsidR="00CD03D6">
              <w:rPr>
                <w:rFonts w:ascii="Arial" w:hAnsi="Arial" w:cs="Arial"/>
                <w:sz w:val="24"/>
                <w:szCs w:val="24"/>
              </w:rPr>
              <w:t xml:space="preserve">omprehensive Review Groups have been set up </w:t>
            </w:r>
            <w:r w:rsidR="00CB3BA5">
              <w:rPr>
                <w:rFonts w:ascii="Arial" w:hAnsi="Arial" w:cs="Arial"/>
                <w:sz w:val="24"/>
                <w:szCs w:val="24"/>
              </w:rPr>
              <w:t xml:space="preserve">containing </w:t>
            </w:r>
            <w:r w:rsidR="00F8581D">
              <w:rPr>
                <w:rFonts w:ascii="Arial" w:hAnsi="Arial" w:cs="Arial"/>
                <w:sz w:val="24"/>
                <w:szCs w:val="24"/>
              </w:rPr>
              <w:t xml:space="preserve">a number of stakeholders including </w:t>
            </w:r>
            <w:r w:rsidR="00262193">
              <w:rPr>
                <w:rFonts w:ascii="Arial" w:hAnsi="Arial" w:cs="Arial"/>
                <w:sz w:val="24"/>
                <w:szCs w:val="24"/>
              </w:rPr>
              <w:t xml:space="preserve">representation from Welsh Government, Cardiff Capital Region, </w:t>
            </w:r>
            <w:r w:rsidR="00F8581D">
              <w:rPr>
                <w:rFonts w:ascii="Arial" w:hAnsi="Arial" w:cs="Arial"/>
                <w:sz w:val="24"/>
                <w:szCs w:val="24"/>
              </w:rPr>
              <w:t xml:space="preserve">community councillors, transport operators, </w:t>
            </w:r>
            <w:r w:rsidR="00CB3BA5">
              <w:rPr>
                <w:rFonts w:ascii="Arial" w:hAnsi="Arial" w:cs="Arial"/>
                <w:sz w:val="24"/>
                <w:szCs w:val="24"/>
              </w:rPr>
              <w:t xml:space="preserve">and </w:t>
            </w:r>
            <w:r w:rsidR="00F8581D">
              <w:rPr>
                <w:rFonts w:ascii="Arial" w:hAnsi="Arial" w:cs="Arial"/>
                <w:sz w:val="24"/>
                <w:szCs w:val="24"/>
              </w:rPr>
              <w:t xml:space="preserve">transport professionals from </w:t>
            </w:r>
            <w:r w:rsidR="0027702C">
              <w:rPr>
                <w:rFonts w:ascii="Arial" w:hAnsi="Arial" w:cs="Arial"/>
                <w:sz w:val="24"/>
                <w:szCs w:val="24"/>
              </w:rPr>
              <w:t xml:space="preserve">both </w:t>
            </w:r>
            <w:r w:rsidR="00F8581D">
              <w:rPr>
                <w:rFonts w:ascii="Arial" w:hAnsi="Arial" w:cs="Arial"/>
                <w:sz w:val="24"/>
                <w:szCs w:val="24"/>
              </w:rPr>
              <w:t>neighbouring authorities</w:t>
            </w:r>
            <w:r w:rsidR="0027702C">
              <w:rPr>
                <w:rFonts w:ascii="Arial" w:hAnsi="Arial" w:cs="Arial"/>
                <w:sz w:val="24"/>
                <w:szCs w:val="24"/>
              </w:rPr>
              <w:t xml:space="preserve"> and internal.</w:t>
            </w:r>
            <w:r w:rsidR="00D01AFE">
              <w:rPr>
                <w:rFonts w:ascii="Arial" w:hAnsi="Arial" w:cs="Arial"/>
                <w:sz w:val="24"/>
                <w:szCs w:val="24"/>
              </w:rPr>
              <w:t xml:space="preserve"> </w:t>
            </w:r>
            <w:r w:rsidRPr="004C46DB" w:rsidR="004C46DB">
              <w:rPr>
                <w:rFonts w:ascii="Arial" w:hAnsi="Arial" w:cs="Arial"/>
                <w:sz w:val="24"/>
                <w:szCs w:val="24"/>
              </w:rPr>
              <w:t xml:space="preserve">The WelTAG reports have also been taken through the political process, involving presentation to Cabinet and </w:t>
            </w:r>
            <w:r w:rsidR="001B33FC">
              <w:rPr>
                <w:rFonts w:ascii="Arial" w:hAnsi="Arial" w:cs="Arial"/>
                <w:sz w:val="24"/>
                <w:szCs w:val="24"/>
              </w:rPr>
              <w:t xml:space="preserve">the Environment and Regeneration </w:t>
            </w:r>
            <w:r w:rsidRPr="004C46DB" w:rsidR="004C46DB">
              <w:rPr>
                <w:rFonts w:ascii="Arial" w:hAnsi="Arial" w:cs="Arial"/>
                <w:sz w:val="24"/>
                <w:szCs w:val="24"/>
              </w:rPr>
              <w:t>Scrutiny Committee of the Vale of Glamorgan Council.</w:t>
            </w:r>
          </w:p>
        </w:tc>
      </w:tr>
    </w:tbl>
    <w:p w:rsidR="00FA1C65" w:rsidRDefault="00FA1C65" w14:paraId="18915B61" w14:textId="77777777">
      <w:pPr>
        <w:rPr>
          <w:rFonts w:ascii="Arial" w:hAnsi="Arial" w:cs="Arial"/>
        </w:rPr>
      </w:pPr>
    </w:p>
    <w:p w:rsidR="008B4E46" w:rsidRDefault="008B4E46" w14:paraId="1B6B5755" w14:textId="77777777">
      <w:pPr>
        <w:rPr>
          <w:rFonts w:ascii="Arial" w:hAnsi="Arial" w:cs="Arial"/>
          <w:b/>
          <w:sz w:val="24"/>
          <w:szCs w:val="24"/>
        </w:rPr>
      </w:pPr>
      <w:r>
        <w:rPr>
          <w:rFonts w:ascii="Arial" w:hAnsi="Arial" w:cs="Arial"/>
          <w:b/>
          <w:sz w:val="24"/>
          <w:szCs w:val="24"/>
        </w:rPr>
        <w:br w:type="page"/>
      </w:r>
    </w:p>
    <w:p w:rsidRPr="002C7861" w:rsidR="00422E62" w:rsidRDefault="00422E62" w14:paraId="0002091C" w14:textId="77777777">
      <w:pPr>
        <w:rPr>
          <w:rFonts w:ascii="Arial" w:hAnsi="Arial" w:cs="Arial"/>
          <w:b/>
          <w:sz w:val="24"/>
          <w:szCs w:val="24"/>
        </w:rPr>
      </w:pPr>
      <w:r w:rsidRPr="009927E9">
        <w:rPr>
          <w:rFonts w:ascii="Arial" w:hAnsi="Arial" w:cs="Arial"/>
          <w:b/>
          <w:sz w:val="24"/>
          <w:szCs w:val="24"/>
        </w:rPr>
        <w:lastRenderedPageBreak/>
        <w:t xml:space="preserve">Fit with </w:t>
      </w:r>
      <w:r w:rsidRPr="009927E9" w:rsidR="00572A4B">
        <w:rPr>
          <w:rFonts w:ascii="Arial" w:hAnsi="Arial" w:cs="Arial"/>
          <w:b/>
          <w:sz w:val="24"/>
          <w:szCs w:val="24"/>
        </w:rPr>
        <w:t xml:space="preserve">Grant </w:t>
      </w:r>
      <w:r w:rsidRPr="009927E9">
        <w:rPr>
          <w:rFonts w:ascii="Arial" w:hAnsi="Arial" w:cs="Arial"/>
          <w:b/>
          <w:sz w:val="24"/>
          <w:szCs w:val="24"/>
        </w:rPr>
        <w:t>Objectives</w:t>
      </w:r>
    </w:p>
    <w:p w:rsidRPr="002C7861" w:rsidR="00422E62" w:rsidRDefault="00422E62" w14:paraId="6924379C" w14:textId="77777777">
      <w:pPr>
        <w:rPr>
          <w:rFonts w:ascii="Arial" w:hAnsi="Arial" w:cs="Arial"/>
          <w:sz w:val="24"/>
          <w:szCs w:val="24"/>
        </w:rPr>
      </w:pPr>
    </w:p>
    <w:p w:rsidRPr="00402D00" w:rsidR="00422E62" w:rsidRDefault="00422E62" w14:paraId="2D763D9B" w14:textId="77777777">
      <w:pPr>
        <w:rPr>
          <w:rFonts w:ascii="Arial" w:hAnsi="Arial" w:cs="Arial"/>
          <w:sz w:val="24"/>
          <w:szCs w:val="24"/>
        </w:rPr>
      </w:pPr>
      <w:r w:rsidRPr="0058332C">
        <w:rPr>
          <w:rFonts w:ascii="Arial" w:hAnsi="Arial" w:cs="Arial"/>
          <w:sz w:val="24"/>
          <w:szCs w:val="24"/>
        </w:rPr>
        <w:t>Please outline below how your schem</w:t>
      </w:r>
      <w:r w:rsidRPr="00402D00">
        <w:rPr>
          <w:rFonts w:ascii="Arial" w:hAnsi="Arial" w:cs="Arial"/>
          <w:sz w:val="24"/>
          <w:szCs w:val="24"/>
        </w:rPr>
        <w:t xml:space="preserve">e </w:t>
      </w:r>
      <w:r w:rsidRPr="00402D00" w:rsidR="00572A4B">
        <w:rPr>
          <w:rFonts w:ascii="Arial" w:hAnsi="Arial" w:cs="Arial"/>
          <w:sz w:val="24"/>
          <w:szCs w:val="24"/>
        </w:rPr>
        <w:t xml:space="preserve">contributes to </w:t>
      </w:r>
      <w:r w:rsidRPr="00402D00">
        <w:rPr>
          <w:rFonts w:ascii="Arial" w:hAnsi="Arial" w:cs="Arial"/>
          <w:sz w:val="24"/>
          <w:szCs w:val="24"/>
        </w:rPr>
        <w:t xml:space="preserve">the </w:t>
      </w:r>
      <w:r w:rsidRPr="00402D00" w:rsidR="00071BB6">
        <w:rPr>
          <w:rFonts w:ascii="Arial" w:hAnsi="Arial" w:cs="Arial"/>
          <w:sz w:val="24"/>
          <w:szCs w:val="24"/>
        </w:rPr>
        <w:t xml:space="preserve">relevant </w:t>
      </w:r>
      <w:r w:rsidRPr="00402D00">
        <w:rPr>
          <w:rFonts w:ascii="Arial" w:hAnsi="Arial" w:cs="Arial"/>
          <w:sz w:val="24"/>
          <w:szCs w:val="24"/>
        </w:rPr>
        <w:t xml:space="preserve">grant objectives. Please only </w:t>
      </w:r>
      <w:r w:rsidRPr="00402D00" w:rsidR="00071BB6">
        <w:rPr>
          <w:rFonts w:ascii="Arial" w:hAnsi="Arial" w:cs="Arial"/>
          <w:sz w:val="24"/>
          <w:szCs w:val="24"/>
        </w:rPr>
        <w:t xml:space="preserve">fill in for </w:t>
      </w:r>
      <w:r w:rsidRPr="00402D00">
        <w:rPr>
          <w:rFonts w:ascii="Arial" w:hAnsi="Arial" w:cs="Arial"/>
          <w:sz w:val="24"/>
          <w:szCs w:val="24"/>
        </w:rPr>
        <w:t xml:space="preserve">the grant that </w:t>
      </w:r>
      <w:r w:rsidRPr="00402D00" w:rsidR="00071BB6">
        <w:rPr>
          <w:rFonts w:ascii="Arial" w:hAnsi="Arial" w:cs="Arial"/>
          <w:sz w:val="24"/>
          <w:szCs w:val="24"/>
        </w:rPr>
        <w:t>you are applying for</w:t>
      </w:r>
      <w:r w:rsidRPr="00402D00">
        <w:rPr>
          <w:rFonts w:ascii="Arial" w:hAnsi="Arial" w:cs="Arial"/>
          <w:sz w:val="24"/>
          <w:szCs w:val="24"/>
        </w:rPr>
        <w:t xml:space="preserve"> and leave the other blank.</w:t>
      </w:r>
    </w:p>
    <w:p w:rsidRPr="00402D00" w:rsidR="00422E62" w:rsidRDefault="00422E62" w14:paraId="2C263428" w14:textId="77777777">
      <w:pPr>
        <w:rPr>
          <w:rFonts w:ascii="Arial" w:hAnsi="Arial" w:cs="Arial"/>
        </w:rPr>
      </w:pPr>
    </w:p>
    <w:tbl>
      <w:tblPr>
        <w:tblStyle w:val="TableGrid"/>
        <w:tblW w:w="0" w:type="auto"/>
        <w:tblLook w:val="04A0" w:firstRow="1" w:lastRow="0" w:firstColumn="1" w:lastColumn="0" w:noHBand="0" w:noVBand="1"/>
      </w:tblPr>
      <w:tblGrid>
        <w:gridCol w:w="1830"/>
        <w:gridCol w:w="3410"/>
        <w:gridCol w:w="8708"/>
      </w:tblGrid>
      <w:tr w:rsidRPr="00402D00" w:rsidR="00854358" w:rsidTr="00412D73" w14:paraId="3A819071" w14:textId="77777777">
        <w:trPr>
          <w:trHeight w:val="602"/>
        </w:trPr>
        <w:tc>
          <w:tcPr>
            <w:tcW w:w="1830" w:type="dxa"/>
            <w:shd w:val="clear" w:color="auto" w:fill="BFBFBF" w:themeFill="background1" w:themeFillShade="BF"/>
            <w:vAlign w:val="center"/>
          </w:tcPr>
          <w:p w:rsidRPr="00402D00" w:rsidR="00854358" w:rsidP="00F67B76" w:rsidRDefault="00854358" w14:paraId="50ABBBFF" w14:textId="02740F22">
            <w:pPr>
              <w:spacing w:before="120" w:after="120"/>
              <w:rPr>
                <w:rFonts w:ascii="Arial" w:hAnsi="Arial" w:cs="Arial"/>
                <w:b/>
              </w:rPr>
            </w:pPr>
            <w:r w:rsidRPr="00402D00">
              <w:rPr>
                <w:rFonts w:ascii="Arial" w:hAnsi="Arial" w:cs="Arial"/>
                <w:b/>
              </w:rPr>
              <w:t xml:space="preserve">Grant </w:t>
            </w:r>
            <w:r w:rsidR="00D44B3B">
              <w:rPr>
                <w:rFonts w:ascii="Arial" w:hAnsi="Arial" w:cs="Arial"/>
                <w:b/>
              </w:rPr>
              <w:t>N</w:t>
            </w:r>
            <w:r w:rsidRPr="00402D00">
              <w:rPr>
                <w:rFonts w:ascii="Arial" w:hAnsi="Arial" w:cs="Arial"/>
                <w:b/>
              </w:rPr>
              <w:t>ame</w:t>
            </w:r>
          </w:p>
        </w:tc>
        <w:tc>
          <w:tcPr>
            <w:tcW w:w="3410" w:type="dxa"/>
            <w:shd w:val="clear" w:color="auto" w:fill="BFBFBF" w:themeFill="background1" w:themeFillShade="BF"/>
            <w:vAlign w:val="center"/>
          </w:tcPr>
          <w:p w:rsidRPr="00402D00" w:rsidR="00854358" w:rsidP="00F67B76" w:rsidRDefault="00854358" w14:paraId="6757FAD4" w14:textId="282EE86B">
            <w:pPr>
              <w:spacing w:before="120" w:after="120"/>
              <w:rPr>
                <w:rFonts w:ascii="Arial" w:hAnsi="Arial" w:cs="Arial"/>
                <w:b/>
              </w:rPr>
            </w:pPr>
            <w:r w:rsidRPr="00402D00">
              <w:rPr>
                <w:rFonts w:ascii="Arial" w:hAnsi="Arial" w:cs="Arial"/>
                <w:b/>
              </w:rPr>
              <w:t xml:space="preserve">Grant </w:t>
            </w:r>
            <w:r w:rsidR="00D44B3B">
              <w:rPr>
                <w:rFonts w:ascii="Arial" w:hAnsi="Arial" w:cs="Arial"/>
                <w:b/>
              </w:rPr>
              <w:t>O</w:t>
            </w:r>
            <w:r w:rsidRPr="00402D00">
              <w:rPr>
                <w:rFonts w:ascii="Arial" w:hAnsi="Arial" w:cs="Arial"/>
                <w:b/>
              </w:rPr>
              <w:t>bjectives</w:t>
            </w:r>
          </w:p>
        </w:tc>
        <w:tc>
          <w:tcPr>
            <w:tcW w:w="8708" w:type="dxa"/>
            <w:shd w:val="clear" w:color="auto" w:fill="BFBFBF" w:themeFill="background1" w:themeFillShade="BF"/>
            <w:vAlign w:val="center"/>
          </w:tcPr>
          <w:p w:rsidRPr="00402D00" w:rsidR="00854358" w:rsidP="00F67B76" w:rsidRDefault="00854358" w14:paraId="353E8503" w14:textId="77777777">
            <w:pPr>
              <w:spacing w:before="120" w:after="120"/>
              <w:rPr>
                <w:rFonts w:ascii="Arial" w:hAnsi="Arial" w:cs="Arial"/>
                <w:b/>
              </w:rPr>
            </w:pPr>
            <w:r w:rsidRPr="00402D00">
              <w:rPr>
                <w:rFonts w:ascii="Arial" w:hAnsi="Arial" w:cs="Arial"/>
                <w:b/>
              </w:rPr>
              <w:t xml:space="preserve">Scheme </w:t>
            </w:r>
            <w:r w:rsidRPr="00402D00" w:rsidR="008E652B">
              <w:rPr>
                <w:rFonts w:ascii="Arial" w:hAnsi="Arial" w:cs="Arial"/>
                <w:b/>
              </w:rPr>
              <w:t>Contribution</w:t>
            </w:r>
          </w:p>
        </w:tc>
      </w:tr>
      <w:tr w:rsidRPr="009374F8" w:rsidR="006F62BC" w:rsidTr="00412D73" w14:paraId="7448FDC5" w14:textId="77777777">
        <w:tc>
          <w:tcPr>
            <w:tcW w:w="1830" w:type="dxa"/>
          </w:tcPr>
          <w:p w:rsidRPr="00E24E2A" w:rsidR="006F62BC" w:rsidP="006F62BC" w:rsidRDefault="006F62BC" w14:paraId="178F1C6A" w14:textId="77777777">
            <w:pPr>
              <w:spacing w:before="120" w:after="120"/>
              <w:rPr>
                <w:rFonts w:ascii="Arial" w:hAnsi="Arial" w:cs="Arial"/>
              </w:rPr>
            </w:pPr>
            <w:r w:rsidRPr="00E24E2A">
              <w:rPr>
                <w:rFonts w:ascii="Arial" w:hAnsi="Arial" w:cs="Arial"/>
                <w:b/>
              </w:rPr>
              <w:t>Local Transport Fund</w:t>
            </w:r>
          </w:p>
        </w:tc>
        <w:tc>
          <w:tcPr>
            <w:tcW w:w="3410" w:type="dxa"/>
          </w:tcPr>
          <w:p w:rsidRPr="00EE4227" w:rsidR="005A65DF" w:rsidP="005A65DF" w:rsidRDefault="005A65DF" w14:paraId="3E13EBA3" w14:textId="77777777">
            <w:pPr>
              <w:pStyle w:val="ListParagraph"/>
              <w:numPr>
                <w:ilvl w:val="0"/>
                <w:numId w:val="3"/>
              </w:numPr>
              <w:autoSpaceDE w:val="0"/>
              <w:autoSpaceDN w:val="0"/>
              <w:adjustRightInd w:val="0"/>
              <w:rPr>
                <w:rFonts w:ascii="Arial" w:hAnsi="Arial" w:cs="Arial"/>
              </w:rPr>
            </w:pPr>
            <w:r w:rsidRPr="00EE4227">
              <w:rPr>
                <w:rFonts w:ascii="Arial" w:hAnsi="Arial" w:cs="Arial"/>
              </w:rPr>
              <w:t xml:space="preserve">Reduce economic inactivity by delivering sustainable access to employment </w:t>
            </w:r>
          </w:p>
          <w:p w:rsidRPr="00EE4227" w:rsidR="005A65DF" w:rsidP="005A65DF" w:rsidRDefault="005A65DF" w14:paraId="1D43A229" w14:textId="77777777">
            <w:pPr>
              <w:pStyle w:val="ListParagraph"/>
              <w:numPr>
                <w:ilvl w:val="0"/>
                <w:numId w:val="3"/>
              </w:numPr>
              <w:autoSpaceDE w:val="0"/>
              <w:autoSpaceDN w:val="0"/>
              <w:adjustRightInd w:val="0"/>
              <w:rPr>
                <w:rFonts w:ascii="Arial" w:hAnsi="Arial" w:cs="Arial"/>
              </w:rPr>
            </w:pPr>
            <w:r w:rsidRPr="00EE4227">
              <w:rPr>
                <w:rFonts w:ascii="Arial" w:hAnsi="Arial" w:cs="Arial"/>
              </w:rPr>
              <w:t>Improve quality of life particularly those living in disadvantaged and rural communities by delivering sustainable access to key facilities and services</w:t>
            </w:r>
          </w:p>
          <w:p w:rsidRPr="00EE4227" w:rsidR="005A65DF" w:rsidP="005A65DF" w:rsidRDefault="005A65DF" w14:paraId="46B0BF7C" w14:textId="77777777">
            <w:pPr>
              <w:pStyle w:val="ListParagraph"/>
              <w:numPr>
                <w:ilvl w:val="0"/>
                <w:numId w:val="3"/>
              </w:numPr>
              <w:autoSpaceDE w:val="0"/>
              <w:autoSpaceDN w:val="0"/>
              <w:adjustRightInd w:val="0"/>
              <w:rPr>
                <w:rFonts w:ascii="Arial" w:hAnsi="Arial" w:cs="Arial"/>
              </w:rPr>
            </w:pPr>
            <w:r w:rsidRPr="00EE4227">
              <w:rPr>
                <w:rFonts w:ascii="Arial" w:hAnsi="Arial" w:cs="Arial"/>
              </w:rPr>
              <w:t>Connect communities and enable access to key services</w:t>
            </w:r>
          </w:p>
          <w:p w:rsidRPr="00EE4227" w:rsidR="005A65DF" w:rsidP="005A65DF" w:rsidRDefault="005A65DF" w14:paraId="05AEC18E" w14:textId="77777777">
            <w:pPr>
              <w:pStyle w:val="ListParagraph"/>
              <w:numPr>
                <w:ilvl w:val="0"/>
                <w:numId w:val="3"/>
              </w:numPr>
              <w:autoSpaceDE w:val="0"/>
              <w:autoSpaceDN w:val="0"/>
              <w:adjustRightInd w:val="0"/>
              <w:rPr>
                <w:rFonts w:ascii="Arial" w:hAnsi="Arial" w:cs="Arial"/>
              </w:rPr>
            </w:pPr>
            <w:r w:rsidRPr="00EE4227">
              <w:rPr>
                <w:rFonts w:ascii="Arial" w:hAnsi="Arial" w:cs="Arial"/>
              </w:rPr>
              <w:t>Improve public transport journey time reliability</w:t>
            </w:r>
          </w:p>
          <w:p w:rsidRPr="00EE4227" w:rsidR="005A65DF" w:rsidP="005A65DF" w:rsidRDefault="005A65DF" w14:paraId="1C441F55" w14:textId="77777777">
            <w:pPr>
              <w:pStyle w:val="ListParagraph"/>
              <w:numPr>
                <w:ilvl w:val="0"/>
                <w:numId w:val="3"/>
              </w:numPr>
              <w:autoSpaceDE w:val="0"/>
              <w:autoSpaceDN w:val="0"/>
              <w:adjustRightInd w:val="0"/>
              <w:rPr>
                <w:rFonts w:ascii="Arial" w:hAnsi="Arial" w:cs="Arial"/>
              </w:rPr>
            </w:pPr>
            <w:r w:rsidRPr="00EE4227">
              <w:rPr>
                <w:rFonts w:ascii="Arial" w:hAnsi="Arial" w:cs="Arial"/>
              </w:rPr>
              <w:t>Reduce public transport journey times</w:t>
            </w:r>
          </w:p>
          <w:p w:rsidRPr="00E24E2A" w:rsidR="006F62BC" w:rsidP="005A65DF" w:rsidRDefault="006F62BC" w14:paraId="1532E72F" w14:textId="766FE793">
            <w:pPr>
              <w:pStyle w:val="ListParagraph"/>
              <w:autoSpaceDE w:val="0"/>
              <w:autoSpaceDN w:val="0"/>
              <w:adjustRightInd w:val="0"/>
              <w:spacing w:before="120" w:after="120"/>
              <w:ind w:left="360"/>
              <w:rPr>
                <w:rFonts w:ascii="Arial" w:hAnsi="Arial" w:cs="Arial"/>
              </w:rPr>
            </w:pPr>
          </w:p>
        </w:tc>
        <w:tc>
          <w:tcPr>
            <w:tcW w:w="8708" w:type="dxa"/>
          </w:tcPr>
          <w:p w:rsidR="006F62BC" w:rsidP="006F62BC" w:rsidRDefault="006F62BC" w14:paraId="6D09B0D3" w14:textId="77777777">
            <w:pPr>
              <w:spacing w:before="120" w:after="120"/>
              <w:rPr>
                <w:rFonts w:ascii="Arial" w:hAnsi="Arial" w:cs="Arial"/>
                <w:sz w:val="24"/>
                <w:szCs w:val="24"/>
              </w:rPr>
            </w:pPr>
            <w:r>
              <w:rPr>
                <w:rFonts w:ascii="Arial" w:hAnsi="Arial" w:cs="Arial"/>
                <w:sz w:val="24"/>
                <w:szCs w:val="24"/>
              </w:rPr>
              <w:t>This proposed intervention will help serve economic growth, when planned in tandem with the Cardiff Capital Region City Deal social and environmental programmes,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w:t>
            </w:r>
          </w:p>
          <w:p w:rsidRPr="00BF638E" w:rsidR="007A41A2" w:rsidP="006F62BC" w:rsidRDefault="006F62BC" w14:paraId="1D102865" w14:textId="3AD252B6">
            <w:pPr>
              <w:autoSpaceDE w:val="0"/>
              <w:autoSpaceDN w:val="0"/>
              <w:adjustRightInd w:val="0"/>
              <w:spacing w:before="120" w:after="120"/>
              <w:rPr>
                <w:rFonts w:ascii="Arial" w:hAnsi="Arial" w:cs="Arial"/>
                <w:sz w:val="24"/>
                <w:szCs w:val="24"/>
              </w:rPr>
            </w:pPr>
            <w:r>
              <w:rPr>
                <w:rFonts w:ascii="Arial" w:hAnsi="Arial" w:cs="Arial"/>
                <w:sz w:val="24"/>
                <w:szCs w:val="24"/>
              </w:rPr>
              <w:t>T</w:t>
            </w:r>
            <w:r w:rsidRPr="00BF638E">
              <w:rPr>
                <w:rFonts w:ascii="Arial" w:hAnsi="Arial" w:cs="Arial"/>
                <w:sz w:val="24"/>
                <w:szCs w:val="24"/>
              </w:rPr>
              <w:t xml:space="preserve">he option </w:t>
            </w:r>
            <w:r>
              <w:rPr>
                <w:rFonts w:ascii="Arial" w:hAnsi="Arial" w:cs="Arial"/>
                <w:sz w:val="24"/>
                <w:szCs w:val="24"/>
              </w:rPr>
              <w:t>to enhance the highway network inclusive of an integral Active Travel route</w:t>
            </w:r>
            <w:r w:rsidRPr="00BF638E">
              <w:rPr>
                <w:rFonts w:ascii="Arial" w:hAnsi="Arial" w:cs="Arial"/>
                <w:sz w:val="24"/>
                <w:szCs w:val="24"/>
              </w:rPr>
              <w:t xml:space="preserve"> could </w:t>
            </w:r>
            <w:r>
              <w:rPr>
                <w:rFonts w:ascii="Arial" w:hAnsi="Arial" w:cs="Arial"/>
                <w:sz w:val="24"/>
                <w:szCs w:val="24"/>
              </w:rPr>
              <w:t>significantly</w:t>
            </w:r>
            <w:r w:rsidRPr="00BF638E">
              <w:rPr>
                <w:rFonts w:ascii="Arial" w:hAnsi="Arial" w:cs="Arial"/>
                <w:sz w:val="24"/>
                <w:szCs w:val="24"/>
              </w:rPr>
              <w:t xml:space="preserve"> improve access to</w:t>
            </w:r>
            <w:r>
              <w:rPr>
                <w:rFonts w:ascii="Arial" w:hAnsi="Arial" w:cs="Arial"/>
                <w:sz w:val="24"/>
                <w:szCs w:val="24"/>
              </w:rPr>
              <w:t xml:space="preserve"> key facilities, services and</w:t>
            </w:r>
            <w:r w:rsidRPr="00BF638E">
              <w:rPr>
                <w:rFonts w:ascii="Arial" w:hAnsi="Arial" w:cs="Arial"/>
                <w:sz w:val="24"/>
                <w:szCs w:val="24"/>
              </w:rPr>
              <w:t xml:space="preserve"> employment </w:t>
            </w:r>
            <w:r>
              <w:rPr>
                <w:rFonts w:ascii="Arial" w:hAnsi="Arial" w:cs="Arial"/>
                <w:sz w:val="24"/>
                <w:szCs w:val="24"/>
              </w:rPr>
              <w:t xml:space="preserve">– the latter </w:t>
            </w:r>
            <w:r w:rsidRPr="00BF638E">
              <w:rPr>
                <w:rFonts w:ascii="Arial" w:hAnsi="Arial" w:cs="Arial"/>
                <w:sz w:val="24"/>
                <w:szCs w:val="24"/>
              </w:rPr>
              <w:t>by providing interconnectivity to</w:t>
            </w:r>
            <w:r w:rsidR="00757FFE">
              <w:rPr>
                <w:rFonts w:ascii="Arial" w:hAnsi="Arial" w:cs="Arial"/>
                <w:sz w:val="24"/>
                <w:szCs w:val="24"/>
              </w:rPr>
              <w:t xml:space="preserve"> </w:t>
            </w:r>
            <w:r w:rsidRPr="00757FFE" w:rsidR="00757FFE">
              <w:rPr>
                <w:rFonts w:ascii="Arial" w:hAnsi="Arial" w:cs="Arial"/>
                <w:sz w:val="24"/>
                <w:szCs w:val="24"/>
              </w:rPr>
              <w:t xml:space="preserve">Cardiff Airport </w:t>
            </w:r>
            <w:r w:rsidR="00757FFE">
              <w:rPr>
                <w:rFonts w:ascii="Arial" w:hAnsi="Arial" w:cs="Arial"/>
                <w:sz w:val="24"/>
                <w:szCs w:val="24"/>
              </w:rPr>
              <w:t xml:space="preserve">and the </w:t>
            </w:r>
            <w:r w:rsidRPr="00757FFE" w:rsidR="00757FFE">
              <w:rPr>
                <w:rFonts w:ascii="Arial" w:hAnsi="Arial" w:cs="Arial"/>
                <w:sz w:val="24"/>
                <w:szCs w:val="24"/>
              </w:rPr>
              <w:t>St</w:t>
            </w:r>
            <w:r w:rsidR="005A2081">
              <w:rPr>
                <w:rFonts w:ascii="Arial" w:hAnsi="Arial" w:cs="Arial"/>
                <w:sz w:val="24"/>
                <w:szCs w:val="24"/>
              </w:rPr>
              <w:t xml:space="preserve">. </w:t>
            </w:r>
            <w:r w:rsidRPr="00757FFE" w:rsidR="00757FFE">
              <w:rPr>
                <w:rFonts w:ascii="Arial" w:hAnsi="Arial" w:cs="Arial"/>
                <w:sz w:val="24"/>
                <w:szCs w:val="24"/>
              </w:rPr>
              <w:t>Athan E</w:t>
            </w:r>
            <w:r w:rsidR="00757FFE">
              <w:rPr>
                <w:rFonts w:ascii="Arial" w:hAnsi="Arial" w:cs="Arial"/>
                <w:sz w:val="24"/>
                <w:szCs w:val="24"/>
              </w:rPr>
              <w:t xml:space="preserve">nterprise </w:t>
            </w:r>
            <w:r w:rsidRPr="00757FFE" w:rsidR="00757FFE">
              <w:rPr>
                <w:rFonts w:ascii="Arial" w:hAnsi="Arial" w:cs="Arial"/>
                <w:sz w:val="24"/>
                <w:szCs w:val="24"/>
              </w:rPr>
              <w:t>Z</w:t>
            </w:r>
            <w:r w:rsidR="00757FFE">
              <w:rPr>
                <w:rFonts w:ascii="Arial" w:hAnsi="Arial" w:cs="Arial"/>
                <w:sz w:val="24"/>
                <w:szCs w:val="24"/>
              </w:rPr>
              <w:t>one</w:t>
            </w:r>
            <w:r w:rsidRPr="00757FFE" w:rsidR="00757FFE">
              <w:rPr>
                <w:rFonts w:ascii="Arial" w:hAnsi="Arial" w:cs="Arial"/>
                <w:sz w:val="24"/>
                <w:szCs w:val="24"/>
              </w:rPr>
              <w:t>, which will offer economic development benefits for South Wales as a whole.</w:t>
            </w:r>
          </w:p>
          <w:p w:rsidR="00F62287" w:rsidP="006F62BC" w:rsidRDefault="006F62BC" w14:paraId="437C7C4B" w14:textId="685B29D5">
            <w:pPr>
              <w:autoSpaceDE w:val="0"/>
              <w:autoSpaceDN w:val="0"/>
              <w:adjustRightInd w:val="0"/>
              <w:spacing w:before="120" w:after="120"/>
              <w:rPr>
                <w:rFonts w:ascii="Arial" w:hAnsi="Arial" w:cs="Arial"/>
                <w:sz w:val="24"/>
                <w:szCs w:val="24"/>
              </w:rPr>
            </w:pPr>
            <w:r w:rsidRPr="00BF638E">
              <w:rPr>
                <w:rFonts w:ascii="Arial" w:hAnsi="Arial" w:cs="Arial"/>
                <w:sz w:val="24"/>
                <w:szCs w:val="24"/>
              </w:rPr>
              <w:t xml:space="preserve">The degree of benefit would depend on several factors/ variables most notably encompassing the </w:t>
            </w:r>
            <w:r w:rsidR="0051067C">
              <w:rPr>
                <w:rFonts w:ascii="Arial" w:hAnsi="Arial" w:cs="Arial"/>
                <w:sz w:val="24"/>
                <w:szCs w:val="24"/>
              </w:rPr>
              <w:t xml:space="preserve">specific route option taken forward from WelTAG Stage Two </w:t>
            </w:r>
            <w:r>
              <w:rPr>
                <w:rFonts w:ascii="Arial" w:hAnsi="Arial" w:cs="Arial"/>
                <w:sz w:val="24"/>
                <w:szCs w:val="24"/>
              </w:rPr>
              <w:t xml:space="preserve">and </w:t>
            </w:r>
            <w:r w:rsidRPr="00BF638E">
              <w:rPr>
                <w:rFonts w:ascii="Arial" w:hAnsi="Arial" w:cs="Arial"/>
                <w:sz w:val="24"/>
                <w:szCs w:val="24"/>
              </w:rPr>
              <w:t xml:space="preserve">the potential enhancement of the local highway network to facilitate enhanced accessibility, </w:t>
            </w:r>
            <w:r>
              <w:rPr>
                <w:rFonts w:ascii="Arial" w:hAnsi="Arial" w:cs="Arial"/>
                <w:sz w:val="24"/>
                <w:szCs w:val="24"/>
              </w:rPr>
              <w:t xml:space="preserve">including </w:t>
            </w:r>
            <w:r w:rsidR="0084540A">
              <w:rPr>
                <w:rFonts w:ascii="Arial" w:hAnsi="Arial" w:cs="Arial"/>
                <w:sz w:val="24"/>
                <w:szCs w:val="24"/>
              </w:rPr>
              <w:t xml:space="preserve">potential </w:t>
            </w:r>
            <w:r w:rsidR="0051067C">
              <w:rPr>
                <w:rFonts w:ascii="Arial" w:hAnsi="Arial" w:cs="Arial"/>
                <w:sz w:val="24"/>
                <w:szCs w:val="24"/>
              </w:rPr>
              <w:t xml:space="preserve">improvements to </w:t>
            </w:r>
            <w:r w:rsidR="0084540A">
              <w:rPr>
                <w:rFonts w:ascii="Arial" w:hAnsi="Arial" w:cs="Arial"/>
                <w:sz w:val="24"/>
                <w:szCs w:val="24"/>
              </w:rPr>
              <w:t xml:space="preserve">the M4 </w:t>
            </w:r>
            <w:r>
              <w:rPr>
                <w:rFonts w:ascii="Arial" w:hAnsi="Arial" w:cs="Arial"/>
                <w:sz w:val="24"/>
                <w:szCs w:val="24"/>
              </w:rPr>
              <w:t>Junction 34</w:t>
            </w:r>
            <w:r w:rsidR="0084540A">
              <w:rPr>
                <w:rFonts w:ascii="Arial" w:hAnsi="Arial" w:cs="Arial"/>
                <w:sz w:val="24"/>
                <w:szCs w:val="24"/>
              </w:rPr>
              <w:t xml:space="preserve"> (subject to further analysis)</w:t>
            </w:r>
            <w:r>
              <w:rPr>
                <w:rFonts w:ascii="Arial" w:hAnsi="Arial" w:cs="Arial"/>
                <w:sz w:val="24"/>
                <w:szCs w:val="24"/>
              </w:rPr>
              <w:t>.</w:t>
            </w:r>
          </w:p>
          <w:p w:rsidRPr="00F62287" w:rsidR="00F62287" w:rsidP="00F62287" w:rsidRDefault="00F62287" w14:paraId="466D2E42" w14:textId="445E6292">
            <w:pPr>
              <w:autoSpaceDE w:val="0"/>
              <w:autoSpaceDN w:val="0"/>
              <w:adjustRightInd w:val="0"/>
              <w:spacing w:before="120" w:after="120"/>
              <w:rPr>
                <w:rFonts w:ascii="Arial" w:hAnsi="Arial" w:cs="Arial"/>
                <w:sz w:val="24"/>
                <w:szCs w:val="24"/>
              </w:rPr>
            </w:pPr>
            <w:r w:rsidRPr="00F62287">
              <w:rPr>
                <w:rFonts w:ascii="Arial" w:hAnsi="Arial" w:cs="Arial"/>
                <w:sz w:val="24"/>
                <w:szCs w:val="24"/>
              </w:rPr>
              <w:t xml:space="preserve">It is anticipated that there would be additional wider economic impacts associated with the </w:t>
            </w:r>
            <w:r>
              <w:rPr>
                <w:rFonts w:ascii="Arial" w:hAnsi="Arial" w:cs="Arial"/>
                <w:sz w:val="24"/>
                <w:szCs w:val="24"/>
              </w:rPr>
              <w:t>scheme (again, the value of benefits being dependent on which option is taken forward for implementation)</w:t>
            </w:r>
            <w:r w:rsidRPr="00F62287">
              <w:rPr>
                <w:rFonts w:ascii="Arial" w:hAnsi="Arial" w:cs="Arial"/>
                <w:sz w:val="24"/>
                <w:szCs w:val="24"/>
              </w:rPr>
              <w:t xml:space="preserve">. This may include induced investment through additional strategic development arising due to improved </w:t>
            </w:r>
            <w:r w:rsidRPr="00F62287">
              <w:rPr>
                <w:rFonts w:ascii="Arial" w:hAnsi="Arial" w:cs="Arial"/>
                <w:sz w:val="24"/>
                <w:szCs w:val="24"/>
              </w:rPr>
              <w:lastRenderedPageBreak/>
              <w:t>connectivity to the</w:t>
            </w:r>
            <w:r w:rsidR="002C0F8A">
              <w:rPr>
                <w:rFonts w:ascii="Arial" w:hAnsi="Arial" w:cs="Arial"/>
                <w:sz w:val="24"/>
                <w:szCs w:val="24"/>
              </w:rPr>
              <w:t xml:space="preserve"> St. Athan Enterprise </w:t>
            </w:r>
            <w:r w:rsidRPr="00F62287">
              <w:rPr>
                <w:rFonts w:ascii="Arial" w:hAnsi="Arial" w:cs="Arial"/>
                <w:sz w:val="24"/>
                <w:szCs w:val="24"/>
              </w:rPr>
              <w:t>Z</w:t>
            </w:r>
            <w:r w:rsidR="002C0F8A">
              <w:rPr>
                <w:rFonts w:ascii="Arial" w:hAnsi="Arial" w:cs="Arial"/>
                <w:sz w:val="24"/>
                <w:szCs w:val="24"/>
              </w:rPr>
              <w:t>one</w:t>
            </w:r>
            <w:r w:rsidRPr="00F62287">
              <w:rPr>
                <w:rFonts w:ascii="Arial" w:hAnsi="Arial" w:cs="Arial"/>
                <w:sz w:val="24"/>
                <w:szCs w:val="24"/>
              </w:rPr>
              <w:t xml:space="preserve"> (existing connections are constraining growth). </w:t>
            </w:r>
            <w:r w:rsidR="009426FA">
              <w:rPr>
                <w:rFonts w:ascii="Arial" w:hAnsi="Arial" w:cs="Arial"/>
                <w:sz w:val="24"/>
                <w:szCs w:val="24"/>
              </w:rPr>
              <w:t>There</w:t>
            </w:r>
            <w:r w:rsidRPr="00F62287">
              <w:rPr>
                <w:rFonts w:ascii="Arial" w:hAnsi="Arial" w:cs="Arial"/>
                <w:sz w:val="24"/>
                <w:szCs w:val="24"/>
              </w:rPr>
              <w:t xml:space="preserve"> may be benefits to those larger commercial businesses (such as Aston Martin) through transport improvements where competitive markets are imperfect. In this case, it will assist by providing an improved level of connectivity </w:t>
            </w:r>
            <w:r w:rsidR="002C0F8A">
              <w:rPr>
                <w:rFonts w:ascii="Arial" w:hAnsi="Arial" w:cs="Arial"/>
                <w:sz w:val="24"/>
                <w:szCs w:val="24"/>
              </w:rPr>
              <w:t>industry and</w:t>
            </w:r>
            <w:r w:rsidRPr="00F62287">
              <w:rPr>
                <w:rFonts w:ascii="Arial" w:hAnsi="Arial" w:cs="Arial"/>
                <w:sz w:val="24"/>
                <w:szCs w:val="24"/>
              </w:rPr>
              <w:t xml:space="preserve"> businesses.</w:t>
            </w:r>
          </w:p>
          <w:p w:rsidRPr="00F62287" w:rsidR="00F62287" w:rsidP="00F62287" w:rsidRDefault="00F62287" w14:paraId="65947490" w14:textId="4F270437">
            <w:pPr>
              <w:autoSpaceDE w:val="0"/>
              <w:autoSpaceDN w:val="0"/>
              <w:adjustRightInd w:val="0"/>
              <w:spacing w:before="120" w:after="120"/>
              <w:rPr>
                <w:rFonts w:ascii="Arial" w:hAnsi="Arial" w:cs="Arial"/>
                <w:sz w:val="24"/>
                <w:szCs w:val="24"/>
              </w:rPr>
            </w:pPr>
            <w:r w:rsidRPr="00F62287">
              <w:rPr>
                <w:rFonts w:ascii="Arial" w:hAnsi="Arial" w:cs="Arial"/>
                <w:sz w:val="24"/>
                <w:szCs w:val="24"/>
              </w:rPr>
              <w:t>There may also be beneficial labour supply impacts by improving connectivity between the employment sites and population centres, notably assisting access to employment from the Rhondda Valleys</w:t>
            </w:r>
            <w:r w:rsidR="00F856CA">
              <w:rPr>
                <w:rFonts w:ascii="Arial" w:hAnsi="Arial" w:cs="Arial"/>
                <w:sz w:val="24"/>
                <w:szCs w:val="24"/>
              </w:rPr>
              <w:t xml:space="preserve"> and other surrounding authorities</w:t>
            </w:r>
            <w:r w:rsidRPr="00F62287">
              <w:rPr>
                <w:rFonts w:ascii="Arial" w:hAnsi="Arial" w:cs="Arial"/>
                <w:sz w:val="24"/>
                <w:szCs w:val="24"/>
              </w:rPr>
              <w:t xml:space="preserve">. Whilst the </w:t>
            </w:r>
            <w:r w:rsidR="00F856CA">
              <w:rPr>
                <w:rFonts w:ascii="Arial" w:hAnsi="Arial" w:cs="Arial"/>
                <w:sz w:val="24"/>
                <w:szCs w:val="24"/>
              </w:rPr>
              <w:t xml:space="preserve">St. Athan Enterprise </w:t>
            </w:r>
            <w:r w:rsidRPr="00F62287">
              <w:rPr>
                <w:rFonts w:ascii="Arial" w:hAnsi="Arial" w:cs="Arial"/>
                <w:sz w:val="24"/>
                <w:szCs w:val="24"/>
              </w:rPr>
              <w:t>Z</w:t>
            </w:r>
            <w:r w:rsidR="00F856CA">
              <w:rPr>
                <w:rFonts w:ascii="Arial" w:hAnsi="Arial" w:cs="Arial"/>
                <w:sz w:val="24"/>
                <w:szCs w:val="24"/>
              </w:rPr>
              <w:t>one</w:t>
            </w:r>
            <w:r w:rsidRPr="00F62287">
              <w:rPr>
                <w:rFonts w:ascii="Arial" w:hAnsi="Arial" w:cs="Arial"/>
                <w:sz w:val="24"/>
                <w:szCs w:val="24"/>
              </w:rPr>
              <w:t xml:space="preserve"> presents a regionally significant opportunity, the labour market catchment of the site is limited by the current transport infrastructure and services. If this issue is not resolved, it may have longer term implications for firms currently located in the Vale of Glamorgan and in terms of the business location decisions of prospective investors. The limited labour market catchment of the E</w:t>
            </w:r>
            <w:r w:rsidR="005B1519">
              <w:rPr>
                <w:rFonts w:ascii="Arial" w:hAnsi="Arial" w:cs="Arial"/>
                <w:sz w:val="24"/>
                <w:szCs w:val="24"/>
              </w:rPr>
              <w:t xml:space="preserve">nterprise </w:t>
            </w:r>
            <w:r w:rsidRPr="00F62287">
              <w:rPr>
                <w:rFonts w:ascii="Arial" w:hAnsi="Arial" w:cs="Arial"/>
                <w:sz w:val="24"/>
                <w:szCs w:val="24"/>
              </w:rPr>
              <w:t>Z</w:t>
            </w:r>
            <w:r w:rsidR="005B1519">
              <w:rPr>
                <w:rFonts w:ascii="Arial" w:hAnsi="Arial" w:cs="Arial"/>
                <w:sz w:val="24"/>
                <w:szCs w:val="24"/>
              </w:rPr>
              <w:t>one</w:t>
            </w:r>
            <w:r w:rsidRPr="00F62287">
              <w:rPr>
                <w:rFonts w:ascii="Arial" w:hAnsi="Arial" w:cs="Arial"/>
                <w:sz w:val="24"/>
                <w:szCs w:val="24"/>
              </w:rPr>
              <w:t xml:space="preserve"> is also compounded by comparatively poor business-to-business accessibility.  </w:t>
            </w:r>
          </w:p>
          <w:p w:rsidRPr="00F62287" w:rsidR="00F62287" w:rsidP="00F62287" w:rsidRDefault="009426FA" w14:paraId="7D93EBE0" w14:textId="0C8A64BE">
            <w:pPr>
              <w:autoSpaceDE w:val="0"/>
              <w:autoSpaceDN w:val="0"/>
              <w:adjustRightInd w:val="0"/>
              <w:spacing w:before="120" w:after="120"/>
              <w:rPr>
                <w:rFonts w:ascii="Arial" w:hAnsi="Arial" w:cs="Arial"/>
                <w:sz w:val="24"/>
                <w:szCs w:val="24"/>
              </w:rPr>
            </w:pPr>
            <w:r>
              <w:rPr>
                <w:rFonts w:ascii="Arial" w:hAnsi="Arial" w:cs="Arial"/>
                <w:sz w:val="24"/>
                <w:szCs w:val="24"/>
              </w:rPr>
              <w:t>The</w:t>
            </w:r>
            <w:r w:rsidRPr="00F62287" w:rsidR="00F62287">
              <w:rPr>
                <w:rFonts w:ascii="Arial" w:hAnsi="Arial" w:cs="Arial"/>
                <w:sz w:val="24"/>
                <w:szCs w:val="24"/>
              </w:rPr>
              <w:t xml:space="preserve"> accessibility analysis undertaken found that relatively modest reductions in journey times to/ from the Vale of Glamorgan would significantly increase the labour market and business-to-business catchment</w:t>
            </w:r>
            <w:r w:rsidR="0036572D">
              <w:rPr>
                <w:rFonts w:ascii="Arial" w:hAnsi="Arial" w:cs="Arial"/>
                <w:sz w:val="24"/>
                <w:szCs w:val="24"/>
              </w:rPr>
              <w:t>s</w:t>
            </w:r>
            <w:r w:rsidRPr="00F62287" w:rsidR="00F62287">
              <w:rPr>
                <w:rFonts w:ascii="Arial" w:hAnsi="Arial" w:cs="Arial"/>
                <w:sz w:val="24"/>
                <w:szCs w:val="24"/>
              </w:rPr>
              <w:t>.</w:t>
            </w:r>
            <w:r w:rsidR="0036572D">
              <w:rPr>
                <w:rFonts w:ascii="Arial" w:hAnsi="Arial" w:cs="Arial"/>
                <w:sz w:val="24"/>
                <w:szCs w:val="24"/>
              </w:rPr>
              <w:t xml:space="preserve"> </w:t>
            </w:r>
            <w:r w:rsidRPr="00F62287" w:rsidR="00F62287">
              <w:rPr>
                <w:rFonts w:ascii="Arial" w:hAnsi="Arial" w:cs="Arial"/>
                <w:sz w:val="24"/>
                <w:szCs w:val="24"/>
              </w:rPr>
              <w:t xml:space="preserve">The improvement in accessibility may </w:t>
            </w:r>
            <w:r w:rsidR="0036572D">
              <w:rPr>
                <w:rFonts w:ascii="Arial" w:hAnsi="Arial" w:cs="Arial"/>
                <w:sz w:val="24"/>
                <w:szCs w:val="24"/>
              </w:rPr>
              <w:t xml:space="preserve">subsequently </w:t>
            </w:r>
            <w:r w:rsidRPr="00F62287" w:rsidR="00F62287">
              <w:rPr>
                <w:rFonts w:ascii="Arial" w:hAnsi="Arial" w:cs="Arial"/>
                <w:sz w:val="24"/>
                <w:szCs w:val="24"/>
              </w:rPr>
              <w:t>bring a relocation of more productive jobs to the area. As the proposed link forms a connection between functioning parts of the Capital Region, there may be productivity impacts due to agglomeration benefits for the Vale of Glamorgan in terms of linking in developments in the area to similar businesses/ clusters in the region.</w:t>
            </w:r>
          </w:p>
          <w:p w:rsidR="007539EE" w:rsidP="006F62BC" w:rsidRDefault="00F62287" w14:paraId="77B53E33" w14:textId="419F28EC">
            <w:pPr>
              <w:autoSpaceDE w:val="0"/>
              <w:autoSpaceDN w:val="0"/>
              <w:adjustRightInd w:val="0"/>
              <w:spacing w:before="120" w:after="120"/>
              <w:rPr>
                <w:rFonts w:ascii="Arial" w:hAnsi="Arial" w:cs="Arial"/>
                <w:sz w:val="24"/>
                <w:szCs w:val="24"/>
              </w:rPr>
            </w:pPr>
            <w:r w:rsidRPr="00F62287">
              <w:rPr>
                <w:rFonts w:ascii="Arial" w:hAnsi="Arial" w:cs="Arial"/>
                <w:sz w:val="24"/>
                <w:szCs w:val="24"/>
              </w:rPr>
              <w:t>Moreover, productivity in the Cardiff Capital Region is very low compared to other UK City Regions, so improving connectivity to the Vale of Glamorgan may form part of a package of measures to address this (and in part addressing the issue of a lack of appropriate industrial premises).</w:t>
            </w:r>
          </w:p>
          <w:p w:rsidR="00466CFA" w:rsidP="006F62BC" w:rsidRDefault="009E6FEA" w14:paraId="76963698" w14:textId="77777777">
            <w:pPr>
              <w:autoSpaceDE w:val="0"/>
              <w:autoSpaceDN w:val="0"/>
              <w:adjustRightInd w:val="0"/>
              <w:spacing w:before="120" w:after="120"/>
              <w:rPr>
                <w:rFonts w:ascii="Arial" w:hAnsi="Arial" w:cs="Arial"/>
                <w:sz w:val="24"/>
                <w:szCs w:val="24"/>
              </w:rPr>
            </w:pPr>
            <w:r w:rsidRPr="009E6FEA">
              <w:rPr>
                <w:rFonts w:ascii="Arial" w:hAnsi="Arial" w:cs="Arial"/>
                <w:sz w:val="24"/>
                <w:szCs w:val="24"/>
              </w:rPr>
              <w:lastRenderedPageBreak/>
              <w:t xml:space="preserve">The implementation </w:t>
            </w:r>
            <w:r w:rsidR="00A65C31">
              <w:rPr>
                <w:rFonts w:ascii="Arial" w:hAnsi="Arial" w:cs="Arial"/>
                <w:sz w:val="24"/>
                <w:szCs w:val="24"/>
              </w:rPr>
              <w:t>an enhanced</w:t>
            </w:r>
            <w:r w:rsidRPr="009E6FEA">
              <w:rPr>
                <w:rFonts w:ascii="Arial" w:hAnsi="Arial" w:cs="Arial"/>
                <w:sz w:val="24"/>
                <w:szCs w:val="24"/>
              </w:rPr>
              <w:t xml:space="preserve"> highway </w:t>
            </w:r>
            <w:r w:rsidR="00A65C31">
              <w:rPr>
                <w:rFonts w:ascii="Arial" w:hAnsi="Arial" w:cs="Arial"/>
                <w:sz w:val="24"/>
                <w:szCs w:val="24"/>
              </w:rPr>
              <w:t>network</w:t>
            </w:r>
            <w:r w:rsidRPr="009E6FEA">
              <w:rPr>
                <w:rFonts w:ascii="Arial" w:hAnsi="Arial" w:cs="Arial"/>
                <w:sz w:val="24"/>
                <w:szCs w:val="24"/>
              </w:rPr>
              <w:t xml:space="preserve"> designed to current DMRB standards would be anticipated to result in measurable improvements in journey times </w:t>
            </w:r>
            <w:r w:rsidR="0003248F">
              <w:rPr>
                <w:rFonts w:ascii="Arial" w:hAnsi="Arial" w:cs="Arial"/>
                <w:sz w:val="24"/>
                <w:szCs w:val="24"/>
              </w:rPr>
              <w:t xml:space="preserve">and journey time reliability </w:t>
            </w:r>
            <w:r w:rsidRPr="009E6FEA">
              <w:rPr>
                <w:rFonts w:ascii="Arial" w:hAnsi="Arial" w:cs="Arial"/>
                <w:sz w:val="24"/>
                <w:szCs w:val="24"/>
              </w:rPr>
              <w:t>with increased average speeds between M4 Junction 34 and A48, together with integral junction improvements at the key junctions interconnecting with the highway route. For strategic journeys, the route would offer an alternative for travelling between the Vale/ Barry area and the Rhondda Valleys, and from west of M4 Junction 34, thus reducing journey times on the strategic network. There is also the potential, if active travel measures are delivered, that additional benefits to walkers and cyclists through enhanced infrastructure provision.</w:t>
            </w:r>
          </w:p>
          <w:p w:rsidR="00DA2F9E" w:rsidP="006F62BC" w:rsidRDefault="009F372D" w14:paraId="046FA46D" w14:textId="3DF18C0A">
            <w:pPr>
              <w:autoSpaceDE w:val="0"/>
              <w:autoSpaceDN w:val="0"/>
              <w:adjustRightInd w:val="0"/>
              <w:spacing w:before="120" w:after="120"/>
              <w:rPr>
                <w:rFonts w:ascii="Arial" w:hAnsi="Arial" w:cs="Arial"/>
                <w:sz w:val="24"/>
                <w:szCs w:val="24"/>
              </w:rPr>
            </w:pPr>
            <w:r>
              <w:rPr>
                <w:rFonts w:ascii="Arial" w:hAnsi="Arial" w:cs="Arial"/>
                <w:sz w:val="24"/>
                <w:szCs w:val="24"/>
              </w:rPr>
              <w:t>With regard to the online options, t</w:t>
            </w:r>
            <w:r w:rsidRPr="009F372D">
              <w:rPr>
                <w:rFonts w:ascii="Arial" w:hAnsi="Arial" w:cs="Arial"/>
                <w:sz w:val="24"/>
                <w:szCs w:val="24"/>
              </w:rPr>
              <w:t xml:space="preserve">he level of journey time savings to users’ totals £138M through the provision of a link, as forecast using the traffic model, which represents a substantial beneficial improvement. </w:t>
            </w:r>
            <w:r w:rsidR="00082711">
              <w:rPr>
                <w:rFonts w:ascii="Arial" w:hAnsi="Arial" w:cs="Arial"/>
                <w:sz w:val="24"/>
                <w:szCs w:val="24"/>
              </w:rPr>
              <w:t>W</w:t>
            </w:r>
            <w:r w:rsidRPr="00DA2F9E" w:rsidR="00DA2F9E">
              <w:rPr>
                <w:rFonts w:ascii="Arial" w:hAnsi="Arial" w:cs="Arial"/>
                <w:sz w:val="24"/>
                <w:szCs w:val="24"/>
              </w:rPr>
              <w:t>hilst enhancement of the existing highway route would also result in measurable improvements, journey time savings are considered to be less in relation to the offline options given the applied 30mph design speed and retention of non-complaint DMRB sections throughout the route.</w:t>
            </w:r>
          </w:p>
          <w:p w:rsidRPr="006346B8" w:rsidR="006F62BC" w:rsidP="006F62BC" w:rsidRDefault="0003248F" w14:paraId="5CDBB8AF" w14:textId="5B457F61">
            <w:pPr>
              <w:autoSpaceDE w:val="0"/>
              <w:autoSpaceDN w:val="0"/>
              <w:adjustRightInd w:val="0"/>
              <w:spacing w:before="120" w:after="120"/>
              <w:rPr>
                <w:rFonts w:ascii="Arial" w:hAnsi="Arial" w:cs="Arial"/>
                <w:sz w:val="24"/>
                <w:szCs w:val="24"/>
                <w:highlight w:val="yellow"/>
              </w:rPr>
            </w:pPr>
            <w:r w:rsidRPr="006346B8">
              <w:rPr>
                <w:rFonts w:ascii="Arial" w:hAnsi="Arial" w:cs="Arial"/>
                <w:sz w:val="24"/>
                <w:szCs w:val="24"/>
              </w:rPr>
              <w:t>In addition</w:t>
            </w:r>
            <w:r w:rsidR="00515956">
              <w:rPr>
                <w:rFonts w:ascii="Arial" w:hAnsi="Arial" w:cs="Arial"/>
                <w:sz w:val="24"/>
                <w:szCs w:val="24"/>
              </w:rPr>
              <w:t xml:space="preserve"> to improved accessibility to service and employment sites</w:t>
            </w:r>
            <w:r w:rsidRPr="006346B8">
              <w:rPr>
                <w:rFonts w:ascii="Arial" w:hAnsi="Arial" w:cs="Arial"/>
                <w:sz w:val="24"/>
                <w:szCs w:val="24"/>
              </w:rPr>
              <w:t>,</w:t>
            </w:r>
            <w:r w:rsidRPr="006346B8" w:rsidR="009F1294">
              <w:t xml:space="preserve"> </w:t>
            </w:r>
            <w:r w:rsidRPr="006346B8" w:rsidR="009F1294">
              <w:rPr>
                <w:rFonts w:ascii="Arial" w:hAnsi="Arial" w:cs="Arial"/>
                <w:sz w:val="24"/>
                <w:szCs w:val="24"/>
              </w:rPr>
              <w:t xml:space="preserve">an enhanced transport corridor would provide improved connectivity between the M4 and A4119 corridors and the cultural attractions of the </w:t>
            </w:r>
            <w:r w:rsidRPr="006346B8" w:rsidR="006346B8">
              <w:rPr>
                <w:rFonts w:ascii="Arial" w:hAnsi="Arial" w:cs="Arial"/>
                <w:sz w:val="24"/>
                <w:szCs w:val="24"/>
              </w:rPr>
              <w:t xml:space="preserve">Vale </w:t>
            </w:r>
            <w:r w:rsidRPr="006346B8" w:rsidR="009F1294">
              <w:rPr>
                <w:rFonts w:ascii="Arial" w:hAnsi="Arial" w:cs="Arial"/>
                <w:sz w:val="24"/>
                <w:szCs w:val="24"/>
              </w:rPr>
              <w:t>coast, including Barry</w:t>
            </w:r>
            <w:r w:rsidRPr="009F1294" w:rsidR="009F1294">
              <w:rPr>
                <w:rFonts w:ascii="Arial" w:hAnsi="Arial" w:cs="Arial"/>
                <w:sz w:val="24"/>
                <w:szCs w:val="24"/>
              </w:rPr>
              <w:t xml:space="preserve"> Island, Porthkerry Country Park and the beaches.</w:t>
            </w:r>
          </w:p>
        </w:tc>
      </w:tr>
      <w:tr w:rsidRPr="00402D00" w:rsidR="006F62BC" w:rsidTr="00412D73" w14:paraId="1862F6E1" w14:textId="77777777">
        <w:tc>
          <w:tcPr>
            <w:tcW w:w="1830" w:type="dxa"/>
          </w:tcPr>
          <w:p w:rsidRPr="00402D00" w:rsidR="006F62BC" w:rsidP="006F62BC" w:rsidRDefault="006F62BC" w14:paraId="31F7F42B" w14:textId="77777777">
            <w:pPr>
              <w:spacing w:before="120" w:after="120"/>
              <w:rPr>
                <w:rFonts w:ascii="Arial" w:hAnsi="Arial" w:cs="Arial"/>
                <w:b/>
              </w:rPr>
            </w:pPr>
            <w:r w:rsidRPr="00402D00">
              <w:rPr>
                <w:rFonts w:ascii="Arial" w:hAnsi="Arial" w:cs="Arial"/>
                <w:b/>
              </w:rPr>
              <w:lastRenderedPageBreak/>
              <w:t>Resilient Roads Fund</w:t>
            </w:r>
          </w:p>
        </w:tc>
        <w:tc>
          <w:tcPr>
            <w:tcW w:w="3410" w:type="dxa"/>
          </w:tcPr>
          <w:p w:rsidRPr="00402D00" w:rsidR="006F62BC" w:rsidP="006F62BC" w:rsidRDefault="005A65DF" w14:paraId="24F894D6" w14:textId="5248F2A7">
            <w:pPr>
              <w:pStyle w:val="ListParagraph"/>
              <w:numPr>
                <w:ilvl w:val="0"/>
                <w:numId w:val="1"/>
              </w:numPr>
              <w:spacing w:before="120" w:after="120"/>
              <w:rPr>
                <w:rFonts w:ascii="Arial" w:hAnsi="Arial" w:cs="Arial"/>
              </w:rPr>
            </w:pPr>
            <w:r w:rsidRPr="00EE4227">
              <w:rPr>
                <w:rFonts w:ascii="Arial" w:hAnsi="Arial" w:cs="Arial"/>
              </w:rPr>
              <w:t>Address disruptions caused by severe weather to the highway network, especially to the public transport network</w:t>
            </w:r>
          </w:p>
        </w:tc>
        <w:tc>
          <w:tcPr>
            <w:tcW w:w="8708" w:type="dxa"/>
          </w:tcPr>
          <w:p w:rsidRPr="00402D00" w:rsidR="006F62BC" w:rsidP="006F62BC" w:rsidRDefault="006F62BC" w14:paraId="6F728B9D" w14:textId="1EC06CD4">
            <w:pPr>
              <w:spacing w:before="120" w:after="120"/>
              <w:rPr>
                <w:rFonts w:ascii="Arial" w:hAnsi="Arial" w:cs="Arial"/>
              </w:rPr>
            </w:pPr>
            <w:r>
              <w:rPr>
                <w:rFonts w:ascii="Arial" w:hAnsi="Arial" w:cs="Arial"/>
              </w:rPr>
              <w:t>n/a</w:t>
            </w:r>
          </w:p>
        </w:tc>
      </w:tr>
      <w:tr w:rsidRPr="0058332C" w:rsidR="006F62BC" w:rsidTr="00412D73" w14:paraId="5D6FDA5A" w14:textId="77777777">
        <w:tc>
          <w:tcPr>
            <w:tcW w:w="1830" w:type="dxa"/>
          </w:tcPr>
          <w:p w:rsidRPr="00402D00" w:rsidR="006F62BC" w:rsidP="006F62BC" w:rsidRDefault="006F62BC" w14:paraId="27A5DE7F" w14:textId="77777777">
            <w:pPr>
              <w:spacing w:before="120" w:after="120"/>
              <w:rPr>
                <w:rFonts w:ascii="Arial" w:hAnsi="Arial" w:cs="Arial"/>
                <w:b/>
              </w:rPr>
            </w:pPr>
            <w:r w:rsidRPr="00402D00">
              <w:rPr>
                <w:rFonts w:ascii="Arial" w:hAnsi="Arial" w:cs="Arial"/>
                <w:b/>
              </w:rPr>
              <w:lastRenderedPageBreak/>
              <w:t>Ultra Low Emission Vehicle Transformation Fund</w:t>
            </w:r>
          </w:p>
        </w:tc>
        <w:tc>
          <w:tcPr>
            <w:tcW w:w="3410" w:type="dxa"/>
          </w:tcPr>
          <w:p w:rsidRPr="00EE4227" w:rsidR="005A65DF" w:rsidP="005A65DF" w:rsidRDefault="005A65DF" w14:paraId="6012BA5A" w14:textId="77777777">
            <w:pPr>
              <w:pStyle w:val="ListParagraph"/>
              <w:numPr>
                <w:ilvl w:val="0"/>
                <w:numId w:val="1"/>
              </w:numPr>
              <w:contextualSpacing w:val="0"/>
              <w:rPr>
                <w:rFonts w:ascii="Arial" w:hAnsi="Arial" w:cs="Arial"/>
              </w:rPr>
            </w:pPr>
            <w:r w:rsidRPr="00EE4227">
              <w:rPr>
                <w:rFonts w:ascii="Arial" w:hAnsi="Arial" w:cs="Arial"/>
              </w:rPr>
              <w:t>Provision of charging infrastructure for electric vehicle, targeted at users without access to off-street parking.</w:t>
            </w:r>
          </w:p>
          <w:p w:rsidRPr="00EE4227" w:rsidR="005A65DF" w:rsidP="005A65DF" w:rsidRDefault="005A65DF" w14:paraId="4983E982" w14:textId="77777777">
            <w:pPr>
              <w:pStyle w:val="ListParagraph"/>
              <w:numPr>
                <w:ilvl w:val="0"/>
                <w:numId w:val="1"/>
              </w:numPr>
              <w:contextualSpacing w:val="0"/>
              <w:rPr>
                <w:rFonts w:ascii="Arial" w:hAnsi="Arial" w:cs="Arial"/>
              </w:rPr>
            </w:pPr>
            <w:r w:rsidRPr="00EE4227">
              <w:rPr>
                <w:rFonts w:ascii="Arial" w:hAnsi="Arial" w:cs="Arial"/>
              </w:rPr>
              <w:t>Provision of charging infrastructure in public car parks.</w:t>
            </w:r>
          </w:p>
          <w:p w:rsidRPr="00EE4227" w:rsidR="005A65DF" w:rsidP="005A65DF" w:rsidRDefault="005A65DF" w14:paraId="64A1FFC2" w14:textId="77777777">
            <w:pPr>
              <w:pStyle w:val="ListParagraph"/>
              <w:numPr>
                <w:ilvl w:val="0"/>
                <w:numId w:val="1"/>
              </w:numPr>
              <w:contextualSpacing w:val="0"/>
              <w:rPr>
                <w:rFonts w:ascii="Arial" w:hAnsi="Arial" w:cs="Arial"/>
              </w:rPr>
            </w:pPr>
            <w:r w:rsidRPr="00EE4227">
              <w:rPr>
                <w:rFonts w:ascii="Arial" w:hAnsi="Arial" w:cs="Arial"/>
              </w:rPr>
              <w:t>Electric vehicle charging hubs – focused on areas with potential to support a variety of electric vehicle charging needs</w:t>
            </w:r>
          </w:p>
          <w:p w:rsidRPr="00EE4227" w:rsidR="005A65DF" w:rsidP="005A65DF" w:rsidRDefault="005A65DF" w14:paraId="35DDA605" w14:textId="77777777">
            <w:pPr>
              <w:pStyle w:val="ListParagraph"/>
              <w:numPr>
                <w:ilvl w:val="0"/>
                <w:numId w:val="1"/>
              </w:numPr>
              <w:contextualSpacing w:val="0"/>
              <w:rPr>
                <w:rFonts w:ascii="Arial" w:hAnsi="Arial" w:cs="Arial"/>
              </w:rPr>
            </w:pPr>
            <w:r w:rsidRPr="00EE4227">
              <w:rPr>
                <w:rFonts w:ascii="Arial" w:hAnsi="Arial" w:cs="Arial"/>
              </w:rPr>
              <w:t xml:space="preserve">Provision of charging infrastructure for taxis, private hire vehicles and buses </w:t>
            </w:r>
          </w:p>
          <w:p w:rsidRPr="00EE4227" w:rsidR="005A65DF" w:rsidP="005A65DF" w:rsidRDefault="005A65DF" w14:paraId="1336E0EA" w14:textId="77777777">
            <w:pPr>
              <w:pStyle w:val="ListParagraph"/>
              <w:numPr>
                <w:ilvl w:val="0"/>
                <w:numId w:val="1"/>
              </w:numPr>
              <w:contextualSpacing w:val="0"/>
              <w:rPr>
                <w:rFonts w:ascii="Arial" w:hAnsi="Arial" w:cs="Arial"/>
              </w:rPr>
            </w:pPr>
            <w:r w:rsidRPr="00EE4227">
              <w:rPr>
                <w:rFonts w:ascii="Arial" w:hAnsi="Arial" w:cs="Arial"/>
              </w:rPr>
              <w:t xml:space="preserve">Provision of Green Fleet for taxis, private hire vehicles and buses </w:t>
            </w:r>
          </w:p>
          <w:p w:rsidRPr="00402D00" w:rsidR="006F62BC" w:rsidP="005A65DF" w:rsidRDefault="005A65DF" w14:paraId="369B1B43" w14:textId="3B5F3558">
            <w:pPr>
              <w:pStyle w:val="ListParagraph"/>
              <w:numPr>
                <w:ilvl w:val="0"/>
                <w:numId w:val="1"/>
              </w:numPr>
              <w:spacing w:before="120" w:after="120"/>
              <w:rPr>
                <w:rFonts w:ascii="Arial" w:hAnsi="Arial" w:cs="Arial"/>
              </w:rPr>
            </w:pPr>
            <w:r w:rsidRPr="00EE4227">
              <w:rPr>
                <w:rFonts w:ascii="Arial" w:hAnsi="Arial" w:cs="Arial"/>
              </w:rPr>
              <w:t>Provision of micro mobility (ie. support to participate in DfT e-scooter trials, promotion of e-bikes and e-cargo bikes)</w:t>
            </w:r>
          </w:p>
        </w:tc>
        <w:tc>
          <w:tcPr>
            <w:tcW w:w="8708" w:type="dxa"/>
          </w:tcPr>
          <w:p w:rsidRPr="0058332C" w:rsidR="006F62BC" w:rsidP="006F62BC" w:rsidRDefault="006F62BC" w14:paraId="7771A264" w14:textId="6769242E">
            <w:pPr>
              <w:spacing w:before="120" w:after="120"/>
              <w:rPr>
                <w:rFonts w:ascii="Arial" w:hAnsi="Arial" w:cs="Arial"/>
              </w:rPr>
            </w:pPr>
            <w:r>
              <w:rPr>
                <w:rFonts w:ascii="Arial" w:hAnsi="Arial" w:cs="Arial"/>
              </w:rPr>
              <w:t>n/a</w:t>
            </w:r>
          </w:p>
        </w:tc>
      </w:tr>
    </w:tbl>
    <w:p w:rsidRPr="00962BC2" w:rsidR="007509FB" w:rsidRDefault="0058332C" w14:paraId="27188AA2" w14:textId="77777777">
      <w:pPr>
        <w:rPr>
          <w:rFonts w:ascii="Arial" w:hAnsi="Arial" w:cs="Arial"/>
          <w:b/>
          <w:sz w:val="24"/>
          <w:szCs w:val="24"/>
        </w:rPr>
      </w:pPr>
      <w:r>
        <w:rPr>
          <w:rFonts w:ascii="Arial" w:hAnsi="Arial" w:cs="Arial"/>
          <w:b/>
        </w:rPr>
        <w:br w:type="page"/>
      </w:r>
      <w:r w:rsidRPr="00962BC2" w:rsidR="00621F3C">
        <w:rPr>
          <w:rFonts w:ascii="Arial" w:hAnsi="Arial" w:cs="Arial"/>
          <w:b/>
          <w:sz w:val="24"/>
          <w:szCs w:val="24"/>
        </w:rPr>
        <w:lastRenderedPageBreak/>
        <w:t xml:space="preserve">2. </w:t>
      </w:r>
      <w:r w:rsidRPr="00962BC2" w:rsidR="00FA1C65">
        <w:rPr>
          <w:rFonts w:ascii="Arial" w:hAnsi="Arial" w:cs="Arial"/>
          <w:b/>
          <w:sz w:val="24"/>
          <w:szCs w:val="24"/>
        </w:rPr>
        <w:t>TRANSPORT CASE</w:t>
      </w:r>
    </w:p>
    <w:p w:rsidR="003B01D3" w:rsidRDefault="003B01D3" w14:paraId="738B3DD1" w14:textId="77777777">
      <w:pPr>
        <w:rPr>
          <w:rFonts w:ascii="Arial" w:hAnsi="Arial" w:cs="Arial"/>
        </w:rPr>
      </w:pPr>
    </w:p>
    <w:p w:rsidR="00587DFE" w:rsidP="00587DFE" w:rsidRDefault="00587DFE" w14:paraId="3FCF7A61" w14:textId="77777777">
      <w:pPr>
        <w:rPr>
          <w:rFonts w:ascii="Arial" w:hAnsi="Arial" w:cs="Arial"/>
          <w:b/>
          <w:sz w:val="24"/>
          <w:szCs w:val="24"/>
        </w:rPr>
      </w:pPr>
      <w:r w:rsidRPr="0058332C">
        <w:rPr>
          <w:rFonts w:ascii="Arial" w:hAnsi="Arial" w:cs="Arial"/>
          <w:b/>
          <w:sz w:val="24"/>
          <w:szCs w:val="24"/>
        </w:rPr>
        <w:t xml:space="preserve">Contribution to </w:t>
      </w:r>
      <w:r>
        <w:rPr>
          <w:rFonts w:ascii="Arial" w:hAnsi="Arial" w:cs="Arial"/>
          <w:b/>
          <w:sz w:val="24"/>
          <w:szCs w:val="24"/>
        </w:rPr>
        <w:t>W</w:t>
      </w:r>
      <w:r w:rsidRPr="0058332C">
        <w:rPr>
          <w:rFonts w:ascii="Arial" w:hAnsi="Arial" w:cs="Arial"/>
          <w:b/>
          <w:sz w:val="24"/>
          <w:szCs w:val="24"/>
        </w:rPr>
        <w:t xml:space="preserve">ell-being </w:t>
      </w:r>
      <w:r>
        <w:rPr>
          <w:rFonts w:ascii="Arial" w:hAnsi="Arial" w:cs="Arial"/>
          <w:b/>
          <w:sz w:val="24"/>
          <w:szCs w:val="24"/>
        </w:rPr>
        <w:t>G</w:t>
      </w:r>
      <w:r w:rsidRPr="0058332C">
        <w:rPr>
          <w:rFonts w:ascii="Arial" w:hAnsi="Arial" w:cs="Arial"/>
          <w:b/>
          <w:sz w:val="24"/>
          <w:szCs w:val="24"/>
        </w:rPr>
        <w:t>oals</w:t>
      </w:r>
    </w:p>
    <w:p w:rsidRPr="002D081F" w:rsidR="002D081F" w:rsidP="00587DFE" w:rsidRDefault="002D081F" w14:paraId="1596B408" w14:textId="77777777">
      <w:pPr>
        <w:rPr>
          <w:rFonts w:ascii="Arial" w:hAnsi="Arial" w:cs="Arial"/>
          <w:sz w:val="24"/>
          <w:szCs w:val="24"/>
        </w:rPr>
      </w:pPr>
      <w:r>
        <w:rPr>
          <w:rFonts w:ascii="Arial" w:hAnsi="Arial" w:cs="Arial"/>
          <w:sz w:val="24"/>
          <w:szCs w:val="24"/>
        </w:rPr>
        <w:t>Transport schemes must seek to maximise their contribution to the well-being goals. Please provide a summary of the impacts of the scheme to the well-being goals. This should be informed by the statutory and non-statutory impact assessments of the scheme.</w:t>
      </w:r>
    </w:p>
    <w:p w:rsidR="00587DFE" w:rsidP="00587DFE" w:rsidRDefault="00587DFE" w14:paraId="518553BF" w14:textId="77777777">
      <w:pPr>
        <w:rPr>
          <w:rFonts w:ascii="Arial" w:hAnsi="Arial" w:cs="Arial"/>
        </w:rPr>
      </w:pPr>
    </w:p>
    <w:p w:rsidR="00587DFE" w:rsidP="00587DFE" w:rsidRDefault="00071BB6" w14:paraId="02EAB31D" w14:textId="77777777">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editId="5270784A" wp14:anchorId="679AB830">
            <wp:simplePos x="0" y="0"/>
            <wp:positionH relativeFrom="margin">
              <wp:align>left</wp:align>
            </wp:positionH>
            <wp:positionV relativeFrom="paragraph">
              <wp:posOffset>5715</wp:posOffset>
            </wp:positionV>
            <wp:extent cx="2292350" cy="22847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2350" cy="2284730"/>
                    </a:xfrm>
                    <a:prstGeom prst="rect">
                      <a:avLst/>
                    </a:prstGeom>
                    <a:noFill/>
                  </pic:spPr>
                </pic:pic>
              </a:graphicData>
            </a:graphic>
            <wp14:sizeRelH relativeFrom="page">
              <wp14:pctWidth>0</wp14:pctWidth>
            </wp14:sizeRelH>
            <wp14:sizeRelV relativeFrom="page">
              <wp14:pctHeight>0</wp14:pctHeight>
            </wp14:sizeRelV>
          </wp:anchor>
        </w:drawing>
      </w:r>
    </w:p>
    <w:p w:rsidR="002D081F" w:rsidP="00587DFE" w:rsidRDefault="002D081F" w14:paraId="00E60228" w14:textId="77777777">
      <w:pPr>
        <w:rPr>
          <w:rFonts w:ascii="Arial" w:hAnsi="Arial" w:cs="Arial"/>
        </w:rPr>
      </w:pPr>
    </w:p>
    <w:tbl>
      <w:tblPr>
        <w:tblStyle w:val="TableGrid"/>
        <w:tblW w:w="0" w:type="auto"/>
        <w:tblInd w:w="250" w:type="dxa"/>
        <w:shd w:val="clear" w:color="auto" w:fill="FFFFFF" w:themeFill="background1"/>
        <w:tblLook w:val="04A0" w:firstRow="1" w:lastRow="0" w:firstColumn="1" w:lastColumn="0" w:noHBand="0" w:noVBand="1"/>
      </w:tblPr>
      <w:tblGrid>
        <w:gridCol w:w="6171"/>
        <w:gridCol w:w="4035"/>
      </w:tblGrid>
      <w:tr w:rsidRPr="00587DFE" w:rsidR="0087280A" w:rsidTr="00071BB6" w14:paraId="065EB3D9" w14:textId="77777777">
        <w:tc>
          <w:tcPr>
            <w:tcW w:w="6171" w:type="dxa"/>
            <w:shd w:val="clear" w:color="auto" w:fill="FFFFFF" w:themeFill="background1"/>
          </w:tcPr>
          <w:p w:rsidRPr="00587DFE" w:rsidR="00587DFE" w:rsidP="004D3948" w:rsidRDefault="00587DFE" w14:paraId="12ED68DE" w14:textId="77777777">
            <w:pPr>
              <w:rPr>
                <w:rFonts w:ascii="Arial" w:hAnsi="Arial" w:cs="Arial"/>
                <w:b/>
                <w:sz w:val="24"/>
                <w:szCs w:val="24"/>
              </w:rPr>
            </w:pPr>
            <w:r w:rsidRPr="00587DFE">
              <w:rPr>
                <w:rFonts w:ascii="Arial" w:hAnsi="Arial" w:cs="Arial"/>
                <w:b/>
                <w:sz w:val="24"/>
                <w:szCs w:val="24"/>
              </w:rPr>
              <w:t>Well-being Goal</w:t>
            </w:r>
          </w:p>
        </w:tc>
        <w:tc>
          <w:tcPr>
            <w:tcW w:w="4035" w:type="dxa"/>
            <w:shd w:val="clear" w:color="auto" w:fill="FFFFFF" w:themeFill="background1"/>
          </w:tcPr>
          <w:p w:rsidRPr="00587DFE" w:rsidR="00587DFE" w:rsidP="00071BB6" w:rsidRDefault="00071BB6" w14:paraId="38DCB6D4" w14:textId="77777777">
            <w:pPr>
              <w:jc w:val="center"/>
              <w:rPr>
                <w:rFonts w:ascii="Arial" w:hAnsi="Arial" w:cs="Arial"/>
                <w:b/>
                <w:sz w:val="24"/>
                <w:szCs w:val="24"/>
              </w:rPr>
            </w:pPr>
            <w:r>
              <w:rPr>
                <w:rFonts w:ascii="Arial" w:hAnsi="Arial" w:cs="Arial"/>
                <w:b/>
                <w:sz w:val="24"/>
                <w:szCs w:val="24"/>
              </w:rPr>
              <w:t>Impact (</w:t>
            </w:r>
            <w:r w:rsidRPr="00587DFE" w:rsidR="00587DFE">
              <w:rPr>
                <w:rFonts w:ascii="Arial" w:hAnsi="Arial" w:cs="Arial"/>
                <w:b/>
                <w:sz w:val="24"/>
                <w:szCs w:val="24"/>
              </w:rPr>
              <w:t>select one</w:t>
            </w:r>
            <w:r>
              <w:rPr>
                <w:rFonts w:ascii="Arial" w:hAnsi="Arial" w:cs="Arial"/>
                <w:b/>
                <w:sz w:val="24"/>
                <w:szCs w:val="24"/>
              </w:rPr>
              <w:t xml:space="preserve"> for each goal</w:t>
            </w:r>
            <w:r w:rsidRPr="00587DFE" w:rsidR="00587DFE">
              <w:rPr>
                <w:rFonts w:ascii="Arial" w:hAnsi="Arial" w:cs="Arial"/>
                <w:b/>
                <w:sz w:val="24"/>
                <w:szCs w:val="24"/>
              </w:rPr>
              <w:t>)</w:t>
            </w:r>
          </w:p>
        </w:tc>
      </w:tr>
      <w:tr w:rsidRPr="00587DFE" w:rsidR="0087280A" w:rsidTr="00071BB6" w14:paraId="550BF21E" w14:textId="77777777">
        <w:tc>
          <w:tcPr>
            <w:tcW w:w="6171" w:type="dxa"/>
            <w:shd w:val="clear" w:color="auto" w:fill="FFFFFF" w:themeFill="background1"/>
          </w:tcPr>
          <w:p w:rsidRPr="00587DFE" w:rsidR="00587DFE" w:rsidP="004D3948" w:rsidRDefault="00587DFE" w14:paraId="7A2646CC" w14:textId="77777777">
            <w:pPr>
              <w:rPr>
                <w:rFonts w:ascii="Arial" w:hAnsi="Arial" w:cs="Arial"/>
                <w:sz w:val="24"/>
                <w:szCs w:val="24"/>
              </w:rPr>
            </w:pPr>
            <w:r w:rsidRPr="00587DFE">
              <w:rPr>
                <w:rFonts w:ascii="Arial" w:hAnsi="Arial" w:cs="Arial"/>
                <w:sz w:val="24"/>
                <w:szCs w:val="24"/>
              </w:rPr>
              <w:t>A prosperous Wales</w:t>
            </w:r>
          </w:p>
        </w:tc>
        <w:tc>
          <w:tcPr>
            <w:tcW w:w="4035" w:type="dxa"/>
            <w:shd w:val="clear" w:color="auto" w:fill="FFFFFF" w:themeFill="background1"/>
          </w:tcPr>
          <w:p w:rsidRPr="00587DFE" w:rsidR="00587DFE" w:rsidP="00412D73" w:rsidRDefault="00587DFE" w14:paraId="2976FE71" w14:textId="784ADAAC">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6E7F5830" w14:textId="77777777">
        <w:tc>
          <w:tcPr>
            <w:tcW w:w="6171" w:type="dxa"/>
            <w:shd w:val="clear" w:color="auto" w:fill="FFFFFF" w:themeFill="background1"/>
          </w:tcPr>
          <w:p w:rsidRPr="00587DFE" w:rsidR="00587DFE" w:rsidP="004D3948" w:rsidRDefault="00587DFE" w14:paraId="46544429" w14:textId="77777777">
            <w:pPr>
              <w:rPr>
                <w:rFonts w:ascii="Arial" w:hAnsi="Arial" w:cs="Arial"/>
                <w:sz w:val="24"/>
                <w:szCs w:val="24"/>
              </w:rPr>
            </w:pPr>
            <w:r w:rsidRPr="00587DFE">
              <w:rPr>
                <w:rFonts w:ascii="Arial" w:hAnsi="Arial" w:cs="Arial"/>
                <w:sz w:val="24"/>
                <w:szCs w:val="24"/>
              </w:rPr>
              <w:t>A resilient Wales</w:t>
            </w:r>
          </w:p>
        </w:tc>
        <w:tc>
          <w:tcPr>
            <w:tcW w:w="4035" w:type="dxa"/>
            <w:shd w:val="clear" w:color="auto" w:fill="FFFFFF" w:themeFill="background1"/>
          </w:tcPr>
          <w:p w:rsidRPr="00587DFE" w:rsidR="00587DFE" w:rsidP="00412D73" w:rsidRDefault="00587DFE" w14:paraId="29C7BBE0" w14:textId="313806AA">
            <w:pPr>
              <w:rPr>
                <w:rFonts w:ascii="Arial" w:hAnsi="Arial" w:cs="Arial"/>
                <w:sz w:val="24"/>
                <w:szCs w:val="24"/>
              </w:rPr>
            </w:pPr>
            <w:r w:rsidRPr="00587DFE">
              <w:rPr>
                <w:rFonts w:ascii="Arial" w:hAnsi="Arial" w:cs="Arial"/>
                <w:sz w:val="24"/>
                <w:szCs w:val="24"/>
              </w:rPr>
              <w:t>Positive</w:t>
            </w:r>
          </w:p>
        </w:tc>
      </w:tr>
      <w:tr w:rsidRPr="00587DFE" w:rsidR="0087280A" w:rsidTr="00071BB6" w14:paraId="13706113" w14:textId="77777777">
        <w:tc>
          <w:tcPr>
            <w:tcW w:w="6171" w:type="dxa"/>
            <w:shd w:val="clear" w:color="auto" w:fill="FFFFFF" w:themeFill="background1"/>
          </w:tcPr>
          <w:p w:rsidRPr="00587DFE" w:rsidR="00587DFE" w:rsidP="004D3948" w:rsidRDefault="00587DFE" w14:paraId="26672525" w14:textId="77777777">
            <w:pPr>
              <w:rPr>
                <w:rFonts w:ascii="Arial" w:hAnsi="Arial" w:cs="Arial"/>
                <w:sz w:val="24"/>
                <w:szCs w:val="24"/>
              </w:rPr>
            </w:pPr>
            <w:r w:rsidRPr="00587DFE">
              <w:rPr>
                <w:rFonts w:ascii="Arial" w:hAnsi="Arial" w:cs="Arial"/>
                <w:sz w:val="24"/>
                <w:szCs w:val="24"/>
              </w:rPr>
              <w:t>A healthier Wales</w:t>
            </w:r>
          </w:p>
        </w:tc>
        <w:tc>
          <w:tcPr>
            <w:tcW w:w="4035" w:type="dxa"/>
            <w:shd w:val="clear" w:color="auto" w:fill="FFFFFF" w:themeFill="background1"/>
          </w:tcPr>
          <w:p w:rsidRPr="00587DFE" w:rsidR="00587DFE" w:rsidP="00412D73" w:rsidRDefault="00587DFE" w14:paraId="5E08D215" w14:textId="18FF7849">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2D931AD1" w14:textId="77777777">
        <w:tc>
          <w:tcPr>
            <w:tcW w:w="6171" w:type="dxa"/>
            <w:shd w:val="clear" w:color="auto" w:fill="FFFFFF" w:themeFill="background1"/>
          </w:tcPr>
          <w:p w:rsidRPr="00587DFE" w:rsidR="00587DFE" w:rsidP="004D3948" w:rsidRDefault="00587DFE" w14:paraId="5948C987" w14:textId="77777777">
            <w:pPr>
              <w:rPr>
                <w:rFonts w:ascii="Arial" w:hAnsi="Arial" w:cs="Arial"/>
                <w:sz w:val="24"/>
                <w:szCs w:val="24"/>
              </w:rPr>
            </w:pPr>
            <w:r w:rsidRPr="00587DFE">
              <w:rPr>
                <w:rFonts w:ascii="Arial" w:hAnsi="Arial" w:cs="Arial"/>
                <w:sz w:val="24"/>
                <w:szCs w:val="24"/>
              </w:rPr>
              <w:t>A more equal Wales</w:t>
            </w:r>
          </w:p>
        </w:tc>
        <w:tc>
          <w:tcPr>
            <w:tcW w:w="4035" w:type="dxa"/>
            <w:shd w:val="clear" w:color="auto" w:fill="FFFFFF" w:themeFill="background1"/>
          </w:tcPr>
          <w:p w:rsidRPr="00587DFE" w:rsidR="00587DFE" w:rsidP="00412D73" w:rsidRDefault="00587DFE" w14:paraId="58681FA6" w14:textId="2C1077B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0B5C25B2" w14:textId="77777777">
        <w:tc>
          <w:tcPr>
            <w:tcW w:w="6171" w:type="dxa"/>
            <w:shd w:val="clear" w:color="auto" w:fill="FFFFFF" w:themeFill="background1"/>
          </w:tcPr>
          <w:p w:rsidRPr="00587DFE" w:rsidR="00587DFE" w:rsidP="004D3948" w:rsidRDefault="00587DFE" w14:paraId="7F7892E6" w14:textId="77777777">
            <w:pPr>
              <w:rPr>
                <w:rFonts w:ascii="Arial" w:hAnsi="Arial" w:cs="Arial"/>
                <w:sz w:val="24"/>
                <w:szCs w:val="24"/>
              </w:rPr>
            </w:pPr>
            <w:r w:rsidRPr="00587DFE">
              <w:rPr>
                <w:rFonts w:ascii="Arial" w:hAnsi="Arial" w:cs="Arial"/>
                <w:sz w:val="24"/>
                <w:szCs w:val="24"/>
              </w:rPr>
              <w:t>A Wales of cohesive communities</w:t>
            </w:r>
          </w:p>
        </w:tc>
        <w:tc>
          <w:tcPr>
            <w:tcW w:w="4035" w:type="dxa"/>
            <w:shd w:val="clear" w:color="auto" w:fill="FFFFFF" w:themeFill="background1"/>
          </w:tcPr>
          <w:p w:rsidRPr="00587DFE" w:rsidR="00587DFE" w:rsidP="00412D73" w:rsidRDefault="00587DFE" w14:paraId="4FA86CA0" w14:textId="373CA590">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747A5E39" w14:textId="77777777">
        <w:tc>
          <w:tcPr>
            <w:tcW w:w="6171" w:type="dxa"/>
            <w:shd w:val="clear" w:color="auto" w:fill="FFFFFF" w:themeFill="background1"/>
          </w:tcPr>
          <w:p w:rsidRPr="00587DFE" w:rsidR="00587DFE" w:rsidP="004D3948" w:rsidRDefault="00587DFE" w14:paraId="691EE2E5" w14:textId="77777777">
            <w:pPr>
              <w:rPr>
                <w:rFonts w:ascii="Arial" w:hAnsi="Arial" w:cs="Arial"/>
                <w:sz w:val="24"/>
                <w:szCs w:val="24"/>
              </w:rPr>
            </w:pPr>
            <w:r w:rsidRPr="00587DFE">
              <w:rPr>
                <w:rFonts w:ascii="Arial" w:hAnsi="Arial" w:cs="Arial"/>
                <w:sz w:val="24"/>
                <w:szCs w:val="24"/>
              </w:rPr>
              <w:t>A Wales of vibrant culture and thriving Welsh language</w:t>
            </w:r>
          </w:p>
        </w:tc>
        <w:tc>
          <w:tcPr>
            <w:tcW w:w="4035" w:type="dxa"/>
            <w:shd w:val="clear" w:color="auto" w:fill="FFFFFF" w:themeFill="background1"/>
          </w:tcPr>
          <w:p w:rsidRPr="00587DFE" w:rsidR="00587DFE" w:rsidP="00412D73" w:rsidRDefault="00587DFE" w14:paraId="60F36519" w14:textId="3A288192">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21A0D408" w14:textId="77777777">
        <w:tc>
          <w:tcPr>
            <w:tcW w:w="6171" w:type="dxa"/>
            <w:shd w:val="clear" w:color="auto" w:fill="FFFFFF" w:themeFill="background1"/>
          </w:tcPr>
          <w:p w:rsidRPr="00587DFE" w:rsidR="00587DFE" w:rsidP="004D3948" w:rsidRDefault="00587DFE" w14:paraId="157DB15D" w14:textId="77777777">
            <w:pPr>
              <w:rPr>
                <w:rFonts w:ascii="Arial" w:hAnsi="Arial" w:cs="Arial"/>
                <w:sz w:val="24"/>
                <w:szCs w:val="24"/>
              </w:rPr>
            </w:pPr>
            <w:r w:rsidRPr="00587DFE">
              <w:rPr>
                <w:rFonts w:ascii="Arial" w:hAnsi="Arial" w:cs="Arial"/>
                <w:sz w:val="24"/>
                <w:szCs w:val="24"/>
              </w:rPr>
              <w:t>A globally responsible Wales</w:t>
            </w:r>
          </w:p>
        </w:tc>
        <w:tc>
          <w:tcPr>
            <w:tcW w:w="4035" w:type="dxa"/>
            <w:shd w:val="clear" w:color="auto" w:fill="FFFFFF" w:themeFill="background1"/>
          </w:tcPr>
          <w:p w:rsidRPr="00587DFE" w:rsidR="00587DFE" w:rsidP="00412D73" w:rsidRDefault="00587DFE" w14:paraId="1209EB9E" w14:textId="56E470BB">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bl>
    <w:p w:rsidR="00F96177" w:rsidRDefault="00F96177" w14:paraId="31F30342" w14:textId="77777777">
      <w:pPr>
        <w:rPr>
          <w:rFonts w:ascii="Arial" w:hAnsi="Arial" w:cs="Arial"/>
        </w:rPr>
      </w:pPr>
    </w:p>
    <w:p w:rsidR="002D081F" w:rsidRDefault="002D081F" w14:paraId="52D0D856" w14:textId="77777777">
      <w:pPr>
        <w:rPr>
          <w:rFonts w:ascii="Arial" w:hAnsi="Arial" w:cs="Arial"/>
        </w:rPr>
      </w:pPr>
    </w:p>
    <w:p w:rsidR="002D081F" w:rsidRDefault="002D081F" w14:paraId="31084185" w14:textId="77777777">
      <w:pPr>
        <w:rPr>
          <w:rFonts w:ascii="Arial" w:hAnsi="Arial" w:cs="Arial"/>
        </w:rPr>
      </w:pPr>
    </w:p>
    <w:p w:rsidRPr="003404C8" w:rsidR="00D52A26" w:rsidP="00D52A26" w:rsidRDefault="00D52A26" w14:paraId="69CA6536" w14:textId="77777777">
      <w:pPr>
        <w:rPr>
          <w:rFonts w:ascii="Arial" w:hAnsi="Arial" w:cs="Arial"/>
          <w:b/>
          <w:sz w:val="24"/>
          <w:szCs w:val="24"/>
        </w:rPr>
      </w:pPr>
      <w:r w:rsidRPr="003404C8">
        <w:rPr>
          <w:rFonts w:ascii="Arial" w:hAnsi="Arial" w:cs="Arial"/>
          <w:b/>
          <w:sz w:val="24"/>
          <w:szCs w:val="24"/>
        </w:rPr>
        <w:lastRenderedPageBreak/>
        <w:t xml:space="preserve">Value for Money </w:t>
      </w:r>
    </w:p>
    <w:p w:rsidRPr="00933094" w:rsidR="002D081F" w:rsidP="00D52A26" w:rsidRDefault="00D52A26" w14:paraId="1499AEAC" w14:textId="77777777">
      <w:pPr>
        <w:rPr>
          <w:rFonts w:ascii="Arial" w:hAnsi="Arial" w:cs="Arial"/>
          <w:sz w:val="24"/>
          <w:szCs w:val="24"/>
        </w:rPr>
      </w:pPr>
      <w:r w:rsidRPr="003404C8">
        <w:rPr>
          <w:rFonts w:ascii="Arial" w:hAnsi="Arial" w:cs="Arial"/>
          <w:sz w:val="24"/>
          <w:szCs w:val="24"/>
        </w:rPr>
        <w:t>Please explain what steps have been taken to ensure costs have been kept as low as possible and to quantify if the funding requested will represent value for money</w:t>
      </w:r>
      <w:r w:rsidRPr="00933094">
        <w:rPr>
          <w:rFonts w:ascii="Arial" w:hAnsi="Arial" w:cs="Arial"/>
          <w:sz w:val="24"/>
          <w:szCs w:val="24"/>
        </w:rPr>
        <w:t>. Include Benefit Cost Ratio (BCR) if known:</w:t>
      </w:r>
    </w:p>
    <w:p w:rsidR="00D52A26" w:rsidP="00D52A26" w:rsidRDefault="00D52A26" w14:paraId="66CEBF18" w14:textId="77777777">
      <w:pPr>
        <w:rPr>
          <w:rFonts w:ascii="Arial" w:hAnsi="Arial" w:cs="Arial"/>
        </w:rPr>
      </w:pPr>
    </w:p>
    <w:tbl>
      <w:tblPr>
        <w:tblStyle w:val="TableGrid"/>
        <w:tblW w:w="0" w:type="auto"/>
        <w:tblLook w:val="04A0" w:firstRow="1" w:lastRow="0" w:firstColumn="1" w:lastColumn="0" w:noHBand="0" w:noVBand="1"/>
      </w:tblPr>
      <w:tblGrid>
        <w:gridCol w:w="13948"/>
      </w:tblGrid>
      <w:tr w:rsidRPr="00F96177" w:rsidR="00D52A26" w:rsidTr="009F5959" w14:paraId="362A966A" w14:textId="77777777">
        <w:trPr>
          <w:trHeight w:val="848"/>
        </w:trPr>
        <w:tc>
          <w:tcPr>
            <w:tcW w:w="14142" w:type="dxa"/>
          </w:tcPr>
          <w:p w:rsidRPr="00F96177" w:rsidR="0027702C" w:rsidP="000A6B75" w:rsidRDefault="00412D73" w14:paraId="03D24EED" w14:textId="271D0E7E">
            <w:pPr>
              <w:spacing w:before="120" w:after="120"/>
              <w:rPr>
                <w:rFonts w:ascii="Arial" w:hAnsi="Arial" w:cs="Arial"/>
                <w:sz w:val="24"/>
                <w:szCs w:val="24"/>
              </w:rPr>
            </w:pPr>
            <w:r>
              <w:rPr>
                <w:rFonts w:ascii="Arial" w:hAnsi="Arial" w:cs="Arial"/>
                <w:sz w:val="24"/>
                <w:szCs w:val="24"/>
              </w:rPr>
              <w:t xml:space="preserve">All consultant led work is tendered on Sell2Wales which ensures quality standards are met and each bid is then assessed and awarded based on a stringent assessment </w:t>
            </w:r>
            <w:r w:rsidR="000A6B75">
              <w:rPr>
                <w:rFonts w:ascii="Arial" w:hAnsi="Arial" w:cs="Arial"/>
                <w:sz w:val="24"/>
                <w:szCs w:val="24"/>
              </w:rPr>
              <w:t>criterion</w:t>
            </w:r>
            <w:r>
              <w:rPr>
                <w:rFonts w:ascii="Arial" w:hAnsi="Arial" w:cs="Arial"/>
                <w:sz w:val="24"/>
                <w:szCs w:val="24"/>
              </w:rPr>
              <w:t>.</w:t>
            </w:r>
            <w:r w:rsidR="00C24226">
              <w:rPr>
                <w:rFonts w:ascii="Arial" w:hAnsi="Arial" w:cs="Arial"/>
                <w:sz w:val="24"/>
                <w:szCs w:val="24"/>
              </w:rPr>
              <w:t xml:space="preserve"> </w:t>
            </w:r>
            <w:r w:rsidR="00801F55">
              <w:rPr>
                <w:rFonts w:ascii="Arial" w:hAnsi="Arial" w:cs="Arial"/>
                <w:sz w:val="24"/>
                <w:szCs w:val="24"/>
              </w:rPr>
              <w:t>A key component of th</w:t>
            </w:r>
            <w:r w:rsidR="00C24226">
              <w:rPr>
                <w:rFonts w:ascii="Arial" w:hAnsi="Arial" w:cs="Arial"/>
                <w:sz w:val="24"/>
                <w:szCs w:val="24"/>
              </w:rPr>
              <w:t>is</w:t>
            </w:r>
            <w:r w:rsidR="000A6B75">
              <w:rPr>
                <w:rFonts w:ascii="Arial" w:hAnsi="Arial" w:cs="Arial"/>
                <w:sz w:val="24"/>
                <w:szCs w:val="24"/>
              </w:rPr>
              <w:t xml:space="preserve"> LTF application </w:t>
            </w:r>
            <w:r w:rsidR="007A2600">
              <w:rPr>
                <w:rFonts w:ascii="Arial" w:hAnsi="Arial" w:cs="Arial"/>
                <w:sz w:val="24"/>
                <w:szCs w:val="24"/>
              </w:rPr>
              <w:t xml:space="preserve">encompassing completion of WelTAG Stage Two </w:t>
            </w:r>
            <w:r w:rsidR="000A6B75">
              <w:rPr>
                <w:rFonts w:ascii="Arial" w:hAnsi="Arial" w:cs="Arial"/>
                <w:sz w:val="24"/>
                <w:szCs w:val="24"/>
              </w:rPr>
              <w:t xml:space="preserve">is </w:t>
            </w:r>
            <w:r w:rsidR="00626070">
              <w:rPr>
                <w:rFonts w:ascii="Arial" w:hAnsi="Arial" w:cs="Arial"/>
                <w:sz w:val="24"/>
                <w:szCs w:val="24"/>
              </w:rPr>
              <w:t xml:space="preserve">an </w:t>
            </w:r>
            <w:r w:rsidR="00FC7843">
              <w:rPr>
                <w:rFonts w:ascii="Arial" w:hAnsi="Arial" w:cs="Arial"/>
                <w:sz w:val="24"/>
                <w:szCs w:val="24"/>
              </w:rPr>
              <w:t xml:space="preserve">updated </w:t>
            </w:r>
            <w:r w:rsidR="00626070">
              <w:rPr>
                <w:rFonts w:ascii="Arial" w:hAnsi="Arial" w:cs="Arial"/>
                <w:sz w:val="24"/>
                <w:szCs w:val="24"/>
              </w:rPr>
              <w:t>e</w:t>
            </w:r>
            <w:r w:rsidRPr="00626070" w:rsidR="00626070">
              <w:rPr>
                <w:rFonts w:ascii="Arial" w:hAnsi="Arial" w:cs="Arial"/>
                <w:sz w:val="24"/>
                <w:szCs w:val="24"/>
              </w:rPr>
              <w:t>conomic appraisa</w:t>
            </w:r>
            <w:r w:rsidR="00FC7843">
              <w:rPr>
                <w:rFonts w:ascii="Arial" w:hAnsi="Arial" w:cs="Arial"/>
                <w:sz w:val="24"/>
                <w:szCs w:val="24"/>
              </w:rPr>
              <w:t>l</w:t>
            </w:r>
            <w:r w:rsidRPr="00626070" w:rsidR="00626070">
              <w:rPr>
                <w:rFonts w:ascii="Arial" w:hAnsi="Arial" w:cs="Arial"/>
                <w:sz w:val="24"/>
                <w:szCs w:val="24"/>
              </w:rPr>
              <w:t>.</w:t>
            </w:r>
          </w:p>
        </w:tc>
      </w:tr>
    </w:tbl>
    <w:p w:rsidR="00F96177" w:rsidRDefault="00F96177" w14:paraId="1AD942D1" w14:textId="77777777">
      <w:pPr>
        <w:rPr>
          <w:rFonts w:ascii="Arial" w:hAnsi="Arial" w:cs="Arial"/>
        </w:rPr>
      </w:pPr>
    </w:p>
    <w:p w:rsidRPr="00402D00" w:rsidR="00962BC2" w:rsidP="002D081F" w:rsidRDefault="00962BC2" w14:paraId="1BE50B64" w14:textId="77777777">
      <w:pPr>
        <w:rPr>
          <w:rFonts w:ascii="Arial" w:hAnsi="Arial" w:cs="Arial"/>
          <w:b/>
          <w:sz w:val="24"/>
          <w:szCs w:val="24"/>
        </w:rPr>
      </w:pPr>
      <w:r w:rsidRPr="00402D00">
        <w:rPr>
          <w:rFonts w:ascii="Arial" w:hAnsi="Arial" w:cs="Arial"/>
          <w:b/>
          <w:sz w:val="24"/>
          <w:szCs w:val="24"/>
        </w:rPr>
        <w:t>Impact Assessment</w:t>
      </w:r>
    </w:p>
    <w:p w:rsidRPr="00402D00" w:rsidR="00962BC2" w:rsidP="002D081F" w:rsidRDefault="00962BC2" w14:paraId="3CF2CF66" w14:textId="77777777">
      <w:pPr>
        <w:rPr>
          <w:rFonts w:ascii="Arial" w:hAnsi="Arial" w:cs="Arial"/>
          <w:b/>
          <w:sz w:val="24"/>
          <w:szCs w:val="24"/>
        </w:rPr>
      </w:pPr>
    </w:p>
    <w:p w:rsidRPr="00962BC2" w:rsidR="005A65DF" w:rsidP="005A65DF" w:rsidRDefault="005A65DF" w14:paraId="1D6499C1" w14:textId="77777777">
      <w:pPr>
        <w:ind w:right="-217"/>
        <w:rPr>
          <w:rFonts w:ascii="Arial" w:hAnsi="Arial" w:cs="Arial"/>
          <w:sz w:val="24"/>
          <w:szCs w:val="24"/>
        </w:rPr>
      </w:pPr>
      <w:r w:rsidRPr="00402D00">
        <w:rPr>
          <w:rFonts w:ascii="Arial" w:hAnsi="Arial" w:cs="Arial"/>
          <w:sz w:val="24"/>
          <w:szCs w:val="24"/>
        </w:rPr>
        <w:t>Please provide a summary of the expected impacts of the scheme, who is affected, how, and key qualitative/ quantitative supporting evidence. The impacts shown below should always be considered, but the list is not exhaustive and other impacts may be relevant. Impacts may be positive, negative or neutral, and should consider all users including those with protected characteristics.</w:t>
      </w:r>
      <w:r w:rsidRPr="00C27E28">
        <w:rPr>
          <w:rFonts w:ascii="Arial" w:hAnsi="Arial" w:cs="Arial"/>
          <w:sz w:val="24"/>
          <w:szCs w:val="24"/>
        </w:rPr>
        <w:t xml:space="preserve">  </w:t>
      </w:r>
    </w:p>
    <w:p w:rsidR="00587DFE" w:rsidRDefault="00587DFE" w14:paraId="2EC5D10E" w14:textId="77777777">
      <w:pPr>
        <w:rPr>
          <w:rFonts w:ascii="Arial" w:hAnsi="Arial" w:cs="Arial"/>
        </w:rPr>
      </w:pPr>
    </w:p>
    <w:tbl>
      <w:tblPr>
        <w:tblStyle w:val="TableGrid"/>
        <w:tblW w:w="0" w:type="auto"/>
        <w:tblInd w:w="-34" w:type="dxa"/>
        <w:shd w:val="clear" w:color="auto" w:fill="FFFFFF" w:themeFill="background1"/>
        <w:tblLook w:val="04A0" w:firstRow="1" w:lastRow="0" w:firstColumn="1" w:lastColumn="0" w:noHBand="0" w:noVBand="1"/>
      </w:tblPr>
      <w:tblGrid>
        <w:gridCol w:w="2212"/>
        <w:gridCol w:w="2212"/>
        <w:gridCol w:w="9558"/>
      </w:tblGrid>
      <w:tr w:rsidRPr="00587DFE" w:rsidR="00B127E0" w:rsidTr="00C50551" w14:paraId="6ADBBD4A" w14:textId="77777777">
        <w:tc>
          <w:tcPr>
            <w:tcW w:w="2212" w:type="dxa"/>
            <w:shd w:val="clear" w:color="auto" w:fill="BFBFBF" w:themeFill="background1" w:themeFillShade="BF"/>
          </w:tcPr>
          <w:p w:rsidRPr="00294501" w:rsidR="00B127E0" w:rsidP="00D70FFC" w:rsidRDefault="00B127E0" w14:paraId="75F1DDD3" w14:textId="77777777">
            <w:pPr>
              <w:spacing w:before="120" w:after="120"/>
              <w:rPr>
                <w:rFonts w:ascii="Arial" w:hAnsi="Arial" w:cs="Arial"/>
                <w:b/>
                <w:sz w:val="24"/>
                <w:szCs w:val="24"/>
              </w:rPr>
            </w:pPr>
            <w:r w:rsidRPr="00294501">
              <w:rPr>
                <w:rFonts w:ascii="Arial" w:hAnsi="Arial" w:cs="Arial"/>
                <w:b/>
                <w:sz w:val="24"/>
                <w:szCs w:val="24"/>
              </w:rPr>
              <w:t>Well-being Goal</w:t>
            </w:r>
          </w:p>
        </w:tc>
        <w:tc>
          <w:tcPr>
            <w:tcW w:w="2212" w:type="dxa"/>
            <w:shd w:val="clear" w:color="auto" w:fill="BFBFBF" w:themeFill="background1" w:themeFillShade="BF"/>
          </w:tcPr>
          <w:p w:rsidR="00B127E0" w:rsidP="00D70FFC" w:rsidRDefault="00B127E0" w14:paraId="5AD7DC64" w14:textId="77777777">
            <w:pPr>
              <w:spacing w:before="120" w:after="120"/>
              <w:jc w:val="center"/>
              <w:rPr>
                <w:rFonts w:ascii="Arial" w:hAnsi="Arial" w:cs="Arial"/>
                <w:b/>
                <w:sz w:val="24"/>
                <w:szCs w:val="24"/>
              </w:rPr>
            </w:pPr>
            <w:r>
              <w:rPr>
                <w:rFonts w:ascii="Arial" w:hAnsi="Arial" w:cs="Arial"/>
                <w:b/>
                <w:sz w:val="24"/>
                <w:szCs w:val="24"/>
              </w:rPr>
              <w:t>Impacts</w:t>
            </w:r>
          </w:p>
        </w:tc>
        <w:tc>
          <w:tcPr>
            <w:tcW w:w="9558" w:type="dxa"/>
            <w:shd w:val="clear" w:color="auto" w:fill="BFBFBF" w:themeFill="background1" w:themeFillShade="BF"/>
          </w:tcPr>
          <w:p w:rsidR="00B127E0" w:rsidP="00D70FFC" w:rsidRDefault="00B127E0" w14:paraId="262EC22B" w14:textId="77777777">
            <w:pPr>
              <w:spacing w:before="120" w:after="120"/>
              <w:rPr>
                <w:rFonts w:ascii="Arial" w:hAnsi="Arial" w:cs="Arial"/>
                <w:b/>
                <w:sz w:val="24"/>
                <w:szCs w:val="24"/>
              </w:rPr>
            </w:pPr>
            <w:r>
              <w:rPr>
                <w:rFonts w:ascii="Arial" w:hAnsi="Arial" w:cs="Arial"/>
                <w:b/>
                <w:sz w:val="24"/>
                <w:szCs w:val="24"/>
              </w:rPr>
              <w:t>How does</w:t>
            </w:r>
            <w:r w:rsidR="005A7A17">
              <w:rPr>
                <w:rFonts w:ascii="Arial" w:hAnsi="Arial" w:cs="Arial"/>
                <w:b/>
                <w:sz w:val="24"/>
                <w:szCs w:val="24"/>
              </w:rPr>
              <w:t xml:space="preserve"> the</w:t>
            </w:r>
            <w:r>
              <w:rPr>
                <w:rFonts w:ascii="Arial" w:hAnsi="Arial" w:cs="Arial"/>
                <w:b/>
                <w:sz w:val="24"/>
                <w:szCs w:val="24"/>
              </w:rPr>
              <w:t xml:space="preserve"> scheme reduce negative impacts and maximise positive impacts?</w:t>
            </w:r>
          </w:p>
        </w:tc>
      </w:tr>
      <w:tr w:rsidRPr="00587DFE" w:rsidR="000E30BA" w:rsidTr="00C50551" w14:paraId="464A4519" w14:textId="77777777">
        <w:tc>
          <w:tcPr>
            <w:tcW w:w="2212" w:type="dxa"/>
            <w:shd w:val="clear" w:color="auto" w:fill="FFFF00"/>
          </w:tcPr>
          <w:p w:rsidRPr="00B127E0" w:rsidR="000E30BA" w:rsidP="00D70FFC" w:rsidRDefault="000E30BA" w14:paraId="0AF9BFA4" w14:textId="77777777">
            <w:pPr>
              <w:spacing w:before="120" w:after="120"/>
              <w:rPr>
                <w:rFonts w:ascii="Arial" w:hAnsi="Arial" w:cs="Arial"/>
                <w:b/>
                <w:sz w:val="24"/>
                <w:szCs w:val="24"/>
                <w:highlight w:val="yellow"/>
              </w:rPr>
            </w:pPr>
            <w:r w:rsidRPr="00B127E0">
              <w:rPr>
                <w:rFonts w:ascii="Arial" w:hAnsi="Arial" w:cs="Arial"/>
                <w:b/>
                <w:sz w:val="24"/>
                <w:szCs w:val="24"/>
                <w:highlight w:val="yellow"/>
              </w:rPr>
              <w:t>A prosperous Wales</w:t>
            </w:r>
          </w:p>
          <w:p w:rsidRPr="00B127E0" w:rsidR="000E30BA" w:rsidP="00D70FFC" w:rsidRDefault="000E30BA" w14:paraId="2A399E84" w14:textId="77777777">
            <w:pPr>
              <w:spacing w:before="120" w:after="120"/>
              <w:rPr>
                <w:i/>
                <w:sz w:val="20"/>
                <w:szCs w:val="20"/>
                <w:highlight w:val="yellow"/>
              </w:rPr>
            </w:pPr>
            <w:r w:rsidRPr="00B127E0">
              <w:rPr>
                <w:i/>
                <w:sz w:val="20"/>
                <w:szCs w:val="20"/>
                <w:highlight w:val="yellow"/>
              </w:rPr>
              <w:t xml:space="preserve">An innovative, productive and low carbon society which recognises the limits of the global environment and therefore uses resources efficiently and proportionately (including acting on climate change), and which develops a skilled </w:t>
            </w:r>
            <w:r w:rsidRPr="00B127E0">
              <w:rPr>
                <w:i/>
                <w:sz w:val="20"/>
                <w:szCs w:val="20"/>
                <w:highlight w:val="yellow"/>
              </w:rPr>
              <w:lastRenderedPageBreak/>
              <w:t>and well-educated population in an economy which generates wealth and provides employment opportunities, allowing people to take advantage of the wealth generated through securing decent work.</w:t>
            </w:r>
          </w:p>
          <w:p w:rsidRPr="00B127E0" w:rsidR="000E30BA" w:rsidP="00D70FFC" w:rsidRDefault="000E30BA" w14:paraId="7F8300AC" w14:textId="77777777">
            <w:pPr>
              <w:spacing w:before="120" w:after="120"/>
              <w:rPr>
                <w:rFonts w:ascii="Arial" w:hAnsi="Arial" w:cs="Arial"/>
                <w:sz w:val="24"/>
                <w:szCs w:val="24"/>
                <w:highlight w:val="yellow"/>
              </w:rPr>
            </w:pPr>
          </w:p>
        </w:tc>
        <w:tc>
          <w:tcPr>
            <w:tcW w:w="2212" w:type="dxa"/>
            <w:shd w:val="clear" w:color="auto" w:fill="FFFF00"/>
          </w:tcPr>
          <w:p w:rsidRPr="00590F79" w:rsidR="000E30BA" w:rsidP="00D70FFC" w:rsidRDefault="000E30BA" w14:paraId="5FBDB4B4" w14:textId="77777777">
            <w:pPr>
              <w:pStyle w:val="ListParagraph"/>
              <w:numPr>
                <w:ilvl w:val="0"/>
                <w:numId w:val="8"/>
              </w:numPr>
              <w:spacing w:before="120" w:after="120"/>
              <w:rPr>
                <w:sz w:val="20"/>
                <w:szCs w:val="20"/>
              </w:rPr>
            </w:pPr>
            <w:r w:rsidRPr="00590F79">
              <w:rPr>
                <w:sz w:val="20"/>
                <w:szCs w:val="20"/>
              </w:rPr>
              <w:lastRenderedPageBreak/>
              <w:t xml:space="preserve">Changes in productivity: availability of suitable labour for employers, and changes in agglomeration effects. </w:t>
            </w:r>
          </w:p>
          <w:p w:rsidRPr="00590F79" w:rsidR="000E30BA" w:rsidP="00D70FFC" w:rsidRDefault="000E30BA" w14:paraId="0BCA3EBA" w14:textId="14D9B270">
            <w:pPr>
              <w:pStyle w:val="ListParagraph"/>
              <w:numPr>
                <w:ilvl w:val="0"/>
                <w:numId w:val="8"/>
              </w:numPr>
              <w:spacing w:before="120" w:after="120"/>
              <w:rPr>
                <w:sz w:val="20"/>
                <w:szCs w:val="20"/>
              </w:rPr>
            </w:pPr>
            <w:r w:rsidRPr="00590F79">
              <w:rPr>
                <w:sz w:val="20"/>
                <w:szCs w:val="20"/>
              </w:rPr>
              <w:t>Transport costs: monetary costs paid by those travelling e.g.</w:t>
            </w:r>
            <w:r w:rsidR="00C50551">
              <w:rPr>
                <w:sz w:val="20"/>
                <w:szCs w:val="20"/>
              </w:rPr>
              <w:t xml:space="preserve">, </w:t>
            </w:r>
            <w:r w:rsidRPr="00590F79">
              <w:rPr>
                <w:sz w:val="20"/>
                <w:szCs w:val="20"/>
              </w:rPr>
              <w:t xml:space="preserve">vehicle operating costs, tolls, and </w:t>
            </w:r>
            <w:r w:rsidRPr="00590F79">
              <w:rPr>
                <w:sz w:val="20"/>
                <w:szCs w:val="20"/>
              </w:rPr>
              <w:lastRenderedPageBreak/>
              <w:t>public transport fares.</w:t>
            </w:r>
          </w:p>
          <w:p w:rsidRPr="00590F79" w:rsidR="000E30BA" w:rsidP="00D70FFC" w:rsidRDefault="000E30BA" w14:paraId="68D5172C" w14:textId="77777777">
            <w:pPr>
              <w:pStyle w:val="ListParagraph"/>
              <w:numPr>
                <w:ilvl w:val="0"/>
                <w:numId w:val="8"/>
              </w:numPr>
              <w:spacing w:before="120" w:after="120"/>
              <w:rPr>
                <w:sz w:val="20"/>
                <w:szCs w:val="20"/>
              </w:rPr>
            </w:pPr>
            <w:r w:rsidRPr="00590F79">
              <w:rPr>
                <w:sz w:val="20"/>
                <w:szCs w:val="20"/>
              </w:rPr>
              <w:t>Accidents: the cost of accidents.</w:t>
            </w:r>
          </w:p>
          <w:p w:rsidRPr="00590F79" w:rsidR="000E30BA" w:rsidP="00D70FFC" w:rsidRDefault="000E30BA" w14:paraId="51E6D643" w14:textId="77777777">
            <w:pPr>
              <w:pStyle w:val="ListParagraph"/>
              <w:numPr>
                <w:ilvl w:val="0"/>
                <w:numId w:val="8"/>
              </w:numPr>
              <w:spacing w:before="120" w:after="120"/>
              <w:rPr>
                <w:sz w:val="20"/>
                <w:szCs w:val="20"/>
              </w:rPr>
            </w:pPr>
            <w:r w:rsidRPr="00590F79">
              <w:rPr>
                <w:sz w:val="20"/>
                <w:szCs w:val="20"/>
              </w:rPr>
              <w:t xml:space="preserve">Land: does the scheme reduce the amount of agricultural land? Does it open up development sites? </w:t>
            </w:r>
          </w:p>
          <w:p w:rsidRPr="00590F79" w:rsidR="000E30BA" w:rsidP="00D70FFC" w:rsidRDefault="000E30BA" w14:paraId="1FB6BC08" w14:textId="77777777">
            <w:pPr>
              <w:pStyle w:val="ListParagraph"/>
              <w:numPr>
                <w:ilvl w:val="0"/>
                <w:numId w:val="8"/>
              </w:numPr>
              <w:spacing w:before="120" w:after="120"/>
              <w:rPr>
                <w:sz w:val="20"/>
                <w:szCs w:val="20"/>
              </w:rPr>
            </w:pPr>
            <w:r w:rsidRPr="00590F79">
              <w:rPr>
                <w:sz w:val="20"/>
                <w:szCs w:val="20"/>
              </w:rPr>
              <w:t>Capital costs: to the public sector, to the private sector from the scheme itself and from the impacts</w:t>
            </w:r>
          </w:p>
          <w:p w:rsidRPr="00590F79" w:rsidR="000E30BA" w:rsidP="00D70FFC" w:rsidRDefault="000E30BA" w14:paraId="405843C4" w14:textId="77777777">
            <w:pPr>
              <w:pStyle w:val="ListParagraph"/>
              <w:numPr>
                <w:ilvl w:val="0"/>
                <w:numId w:val="8"/>
              </w:numPr>
              <w:spacing w:before="120" w:after="120"/>
              <w:rPr>
                <w:sz w:val="20"/>
                <w:szCs w:val="20"/>
              </w:rPr>
            </w:pPr>
            <w:r w:rsidRPr="00590F79">
              <w:rPr>
                <w:sz w:val="20"/>
                <w:szCs w:val="20"/>
              </w:rPr>
              <w:t>Revenue costs: to the public sector, to the private sector, and to end users from the scheme itself and from the impacts</w:t>
            </w:r>
          </w:p>
          <w:p w:rsidRPr="00590F79" w:rsidR="000E30BA" w:rsidP="00D70FFC" w:rsidRDefault="000E30BA" w14:paraId="152C8D46" w14:textId="77777777">
            <w:pPr>
              <w:pStyle w:val="ListParagraph"/>
              <w:numPr>
                <w:ilvl w:val="0"/>
                <w:numId w:val="8"/>
              </w:numPr>
              <w:spacing w:before="120" w:after="120"/>
              <w:rPr>
                <w:sz w:val="20"/>
                <w:szCs w:val="20"/>
              </w:rPr>
            </w:pPr>
            <w:r w:rsidRPr="00590F79">
              <w:rPr>
                <w:sz w:val="20"/>
                <w:szCs w:val="20"/>
              </w:rPr>
              <w:t>Journey time changes: across all affected modes for users and non-users of the scheme.</w:t>
            </w:r>
          </w:p>
          <w:p w:rsidRPr="00590F79" w:rsidR="000E30BA" w:rsidP="00D70FFC" w:rsidRDefault="000E30BA" w14:paraId="69346C73" w14:textId="77777777">
            <w:pPr>
              <w:pStyle w:val="ListParagraph"/>
              <w:numPr>
                <w:ilvl w:val="0"/>
                <w:numId w:val="8"/>
              </w:numPr>
              <w:spacing w:before="120" w:after="120"/>
              <w:rPr>
                <w:sz w:val="20"/>
                <w:szCs w:val="20"/>
              </w:rPr>
            </w:pPr>
            <w:r w:rsidRPr="00590F79">
              <w:rPr>
                <w:sz w:val="20"/>
                <w:szCs w:val="20"/>
              </w:rPr>
              <w:t xml:space="preserve">Journey time reliability changes: changes in the variation in journey times between </w:t>
            </w:r>
            <w:r w:rsidRPr="00590F79">
              <w:rPr>
                <w:sz w:val="20"/>
                <w:szCs w:val="20"/>
              </w:rPr>
              <w:lastRenderedPageBreak/>
              <w:t>times of days and between journeys made at the same time each day.</w:t>
            </w:r>
          </w:p>
          <w:p w:rsidRPr="00590F79" w:rsidR="000E30BA" w:rsidP="00D70FFC" w:rsidRDefault="000E30BA" w14:paraId="1B31768F" w14:textId="77777777">
            <w:pPr>
              <w:pStyle w:val="ListParagraph"/>
              <w:numPr>
                <w:ilvl w:val="0"/>
                <w:numId w:val="8"/>
              </w:numPr>
              <w:spacing w:before="120" w:after="120"/>
              <w:rPr>
                <w:sz w:val="20"/>
                <w:szCs w:val="20"/>
              </w:rPr>
            </w:pPr>
            <w:r w:rsidRPr="00590F79">
              <w:rPr>
                <w:sz w:val="20"/>
                <w:szCs w:val="20"/>
              </w:rPr>
              <w:t>Local economy: how does the scheme affect the sectors in the local economy?</w:t>
            </w:r>
          </w:p>
          <w:p w:rsidRPr="00590F79" w:rsidR="000E30BA" w:rsidP="00D70FFC" w:rsidRDefault="000E30BA" w14:paraId="539E0C50" w14:textId="77777777">
            <w:pPr>
              <w:pStyle w:val="ListParagraph"/>
              <w:numPr>
                <w:ilvl w:val="0"/>
                <w:numId w:val="8"/>
              </w:numPr>
              <w:spacing w:before="120" w:after="120"/>
              <w:rPr>
                <w:sz w:val="20"/>
                <w:szCs w:val="20"/>
              </w:rPr>
            </w:pPr>
            <w:r w:rsidRPr="00590F79">
              <w:rPr>
                <w:sz w:val="20"/>
                <w:szCs w:val="20"/>
              </w:rPr>
              <w:t xml:space="preserve">Access to services: impact on journeys to key services such as health facilities, schools </w:t>
            </w:r>
          </w:p>
          <w:p w:rsidRPr="003335F8" w:rsidR="000E30BA" w:rsidP="00D70FFC" w:rsidRDefault="000E30BA" w14:paraId="714B3406" w14:textId="77777777">
            <w:pPr>
              <w:pStyle w:val="ListParagraph"/>
              <w:numPr>
                <w:ilvl w:val="0"/>
                <w:numId w:val="8"/>
              </w:numPr>
              <w:spacing w:before="120" w:after="120"/>
              <w:rPr>
                <w:rFonts w:ascii="Arial" w:hAnsi="Arial" w:cs="Arial"/>
                <w:sz w:val="24"/>
                <w:szCs w:val="24"/>
              </w:rPr>
            </w:pPr>
            <w:r w:rsidRPr="00590F79">
              <w:rPr>
                <w:sz w:val="20"/>
                <w:szCs w:val="20"/>
              </w:rPr>
              <w:t>Access to employment: how many jobs can people reach and what is the journey time</w:t>
            </w:r>
          </w:p>
          <w:p w:rsidRPr="00587DFE" w:rsidR="000E30BA" w:rsidP="00D70FFC" w:rsidRDefault="000E30BA" w14:paraId="6D17B7A6" w14:textId="77777777">
            <w:pPr>
              <w:pStyle w:val="ListParagraph"/>
              <w:spacing w:before="120" w:after="120"/>
              <w:ind w:left="360"/>
              <w:rPr>
                <w:rFonts w:ascii="Arial" w:hAnsi="Arial" w:cs="Arial"/>
                <w:sz w:val="24"/>
                <w:szCs w:val="24"/>
              </w:rPr>
            </w:pPr>
          </w:p>
        </w:tc>
        <w:tc>
          <w:tcPr>
            <w:tcW w:w="9558" w:type="dxa"/>
            <w:shd w:val="clear" w:color="auto" w:fill="FFFFFF" w:themeFill="background1"/>
          </w:tcPr>
          <w:p w:rsidR="00063D56" w:rsidP="003E100A" w:rsidRDefault="00A27C22" w14:paraId="66B2D3AC" w14:textId="6E401AFF">
            <w:pPr>
              <w:spacing w:before="120" w:after="120"/>
              <w:rPr>
                <w:rFonts w:ascii="Arial" w:hAnsi="Arial" w:cs="Arial"/>
                <w:sz w:val="24"/>
                <w:szCs w:val="24"/>
              </w:rPr>
            </w:pPr>
            <w:r>
              <w:rPr>
                <w:rFonts w:ascii="Arial" w:hAnsi="Arial" w:cs="Arial"/>
                <w:sz w:val="24"/>
                <w:szCs w:val="24"/>
              </w:rPr>
              <w:lastRenderedPageBreak/>
              <w:t>The proposed intervention</w:t>
            </w:r>
            <w:r w:rsidRPr="002A6A9E" w:rsidR="000E30BA">
              <w:rPr>
                <w:rFonts w:ascii="Arial" w:hAnsi="Arial" w:cs="Arial"/>
                <w:sz w:val="24"/>
                <w:szCs w:val="24"/>
              </w:rPr>
              <w:t xml:space="preserve"> will serve </w:t>
            </w:r>
            <w:r w:rsidRPr="00DD3FD5" w:rsidR="00DD3FD5">
              <w:rPr>
                <w:rFonts w:ascii="Arial" w:hAnsi="Arial" w:cs="Arial"/>
                <w:b/>
                <w:bCs/>
                <w:sz w:val="24"/>
                <w:szCs w:val="24"/>
              </w:rPr>
              <w:t>productivity</w:t>
            </w:r>
            <w:r w:rsidR="00DD3FD5">
              <w:rPr>
                <w:rFonts w:ascii="Arial" w:hAnsi="Arial" w:cs="Arial"/>
                <w:sz w:val="24"/>
                <w:szCs w:val="24"/>
              </w:rPr>
              <w:t xml:space="preserve"> and </w:t>
            </w:r>
            <w:r w:rsidRPr="002A6A9E" w:rsidR="000E30BA">
              <w:rPr>
                <w:rFonts w:ascii="Arial" w:hAnsi="Arial" w:cs="Arial"/>
                <w:sz w:val="24"/>
                <w:szCs w:val="24"/>
              </w:rPr>
              <w:t>economic growth</w:t>
            </w:r>
            <w:r w:rsidR="00A80A03">
              <w:rPr>
                <w:rFonts w:ascii="Arial" w:hAnsi="Arial" w:cs="Arial"/>
                <w:sz w:val="24"/>
                <w:szCs w:val="24"/>
              </w:rPr>
              <w:t xml:space="preserve"> </w:t>
            </w:r>
            <w:r w:rsidRPr="002A6A9E" w:rsidR="000E30BA">
              <w:rPr>
                <w:rFonts w:ascii="Arial" w:hAnsi="Arial" w:cs="Arial"/>
                <w:sz w:val="24"/>
                <w:szCs w:val="24"/>
              </w:rPr>
              <w:t xml:space="preserve">by widening labour markets, </w:t>
            </w:r>
            <w:r w:rsidR="006553D1">
              <w:rPr>
                <w:rFonts w:ascii="Arial" w:hAnsi="Arial" w:cs="Arial"/>
                <w:sz w:val="24"/>
                <w:szCs w:val="24"/>
              </w:rPr>
              <w:t>supporting</w:t>
            </w:r>
            <w:r w:rsidRPr="002A6A9E" w:rsidR="000E30BA">
              <w:rPr>
                <w:rFonts w:ascii="Arial" w:hAnsi="Arial" w:cs="Arial"/>
                <w:sz w:val="24"/>
                <w:szCs w:val="24"/>
              </w:rPr>
              <w:t xml:space="preserve"> centres for business location, giving people access to skills, education and training, encouraging high value growth clusters and agglomeration, and reducing costs for links from suppliers to producers to markets.</w:t>
            </w:r>
            <w:r w:rsidR="00130F89">
              <w:rPr>
                <w:rFonts w:ascii="Arial" w:hAnsi="Arial" w:cs="Arial"/>
                <w:sz w:val="24"/>
                <w:szCs w:val="24"/>
              </w:rPr>
              <w:t xml:space="preserve"> </w:t>
            </w:r>
            <w:r w:rsidRPr="002A6A9E" w:rsidR="000E30BA">
              <w:rPr>
                <w:rFonts w:ascii="Arial" w:hAnsi="Arial" w:cs="Arial"/>
                <w:sz w:val="24"/>
                <w:szCs w:val="24"/>
              </w:rPr>
              <w:t>Improving access</w:t>
            </w:r>
            <w:r w:rsidR="006553D1">
              <w:rPr>
                <w:rFonts w:ascii="Arial" w:hAnsi="Arial" w:cs="Arial"/>
                <w:sz w:val="24"/>
                <w:szCs w:val="24"/>
              </w:rPr>
              <w:t>ibility</w:t>
            </w:r>
            <w:r w:rsidRPr="002A6A9E" w:rsidR="000E30BA">
              <w:rPr>
                <w:rFonts w:ascii="Arial" w:hAnsi="Arial" w:cs="Arial"/>
                <w:sz w:val="24"/>
                <w:szCs w:val="24"/>
              </w:rPr>
              <w:t xml:space="preserve"> to the Airport </w:t>
            </w:r>
            <w:r w:rsidR="00287F01">
              <w:rPr>
                <w:rFonts w:ascii="Arial" w:hAnsi="Arial" w:cs="Arial"/>
                <w:sz w:val="24"/>
                <w:szCs w:val="24"/>
              </w:rPr>
              <w:t xml:space="preserve">and St Athan Enterprise Zone </w:t>
            </w:r>
            <w:r w:rsidRPr="002A6A9E" w:rsidR="000E30BA">
              <w:rPr>
                <w:rFonts w:ascii="Arial" w:hAnsi="Arial" w:cs="Arial"/>
                <w:sz w:val="24"/>
                <w:szCs w:val="24"/>
              </w:rPr>
              <w:t>will enable excellent international connections, supporting inward investment and tourism.</w:t>
            </w:r>
            <w:r w:rsidR="00F60E96">
              <w:rPr>
                <w:rFonts w:ascii="Arial" w:hAnsi="Arial" w:cs="Arial"/>
                <w:sz w:val="24"/>
                <w:szCs w:val="24"/>
              </w:rPr>
              <w:t xml:space="preserve"> </w:t>
            </w:r>
            <w:r w:rsidR="00A80A03">
              <w:rPr>
                <w:rFonts w:ascii="Arial" w:hAnsi="Arial" w:cs="Arial"/>
                <w:sz w:val="24"/>
                <w:szCs w:val="24"/>
              </w:rPr>
              <w:t>With 312.9 Net Hectares of land identified for employment sites on this corridor</w:t>
            </w:r>
            <w:r w:rsidR="00837CCA">
              <w:rPr>
                <w:rFonts w:ascii="Arial" w:hAnsi="Arial" w:cs="Arial"/>
                <w:sz w:val="24"/>
                <w:szCs w:val="24"/>
              </w:rPr>
              <w:t xml:space="preserve"> south of Junction 34</w:t>
            </w:r>
            <w:r w:rsidR="00A80A03">
              <w:rPr>
                <w:rFonts w:ascii="Arial" w:hAnsi="Arial" w:cs="Arial"/>
                <w:sz w:val="24"/>
                <w:szCs w:val="24"/>
              </w:rPr>
              <w:t xml:space="preserve">, it is an essential part of the Cardiff Capital Region City Deal to enable its vision and aspirations to significantly uplift GVA to be realised. As such, this </w:t>
            </w:r>
            <w:r w:rsidR="00837CCA">
              <w:rPr>
                <w:rFonts w:ascii="Arial" w:hAnsi="Arial" w:cs="Arial"/>
                <w:sz w:val="24"/>
                <w:szCs w:val="24"/>
              </w:rPr>
              <w:t>proposal</w:t>
            </w:r>
            <w:r w:rsidR="00A80A03">
              <w:rPr>
                <w:rFonts w:ascii="Arial" w:hAnsi="Arial" w:cs="Arial"/>
                <w:sz w:val="24"/>
                <w:szCs w:val="24"/>
              </w:rPr>
              <w:t xml:space="preserve"> will affect a wide range of people in Wales and further afield who work </w:t>
            </w:r>
            <w:r w:rsidR="003E100A">
              <w:rPr>
                <w:rFonts w:ascii="Arial" w:hAnsi="Arial" w:cs="Arial"/>
                <w:sz w:val="24"/>
                <w:szCs w:val="24"/>
              </w:rPr>
              <w:t>in or</w:t>
            </w:r>
            <w:r w:rsidR="00A80A03">
              <w:rPr>
                <w:rFonts w:ascii="Arial" w:hAnsi="Arial" w:cs="Arial"/>
                <w:sz w:val="24"/>
                <w:szCs w:val="24"/>
              </w:rPr>
              <w:t xml:space="preserve"> visit the area</w:t>
            </w:r>
            <w:r w:rsidR="003E100A">
              <w:rPr>
                <w:rFonts w:ascii="Arial" w:hAnsi="Arial" w:cs="Arial"/>
                <w:sz w:val="24"/>
                <w:szCs w:val="24"/>
              </w:rPr>
              <w:t>.</w:t>
            </w:r>
          </w:p>
          <w:p w:rsidR="00063D56" w:rsidP="003E100A" w:rsidRDefault="00063D56" w14:paraId="7CD1DA9D" w14:textId="667180A4">
            <w:pPr>
              <w:spacing w:before="120" w:after="120"/>
              <w:rPr>
                <w:rFonts w:ascii="Arial" w:hAnsi="Arial" w:cs="Arial"/>
                <w:sz w:val="24"/>
                <w:szCs w:val="24"/>
              </w:rPr>
            </w:pPr>
            <w:r w:rsidRPr="00063D56">
              <w:rPr>
                <w:rFonts w:ascii="Arial" w:hAnsi="Arial" w:cs="Arial"/>
                <w:b/>
                <w:bCs/>
                <w:sz w:val="24"/>
                <w:szCs w:val="24"/>
              </w:rPr>
              <w:t>Transport costs</w:t>
            </w:r>
            <w:r w:rsidRPr="00063D56">
              <w:rPr>
                <w:rFonts w:ascii="Arial" w:hAnsi="Arial" w:cs="Arial"/>
                <w:sz w:val="24"/>
                <w:szCs w:val="24"/>
              </w:rPr>
              <w:t xml:space="preserve"> for road users are anticipated to reduce compared to the Do-Minimum, reflecting journey time savings</w:t>
            </w:r>
            <w:r w:rsidR="00842115">
              <w:rPr>
                <w:rFonts w:ascii="Arial" w:hAnsi="Arial" w:cs="Arial"/>
                <w:sz w:val="24"/>
                <w:szCs w:val="24"/>
              </w:rPr>
              <w:t xml:space="preserve"> and improved transport connectivity for public </w:t>
            </w:r>
            <w:r w:rsidR="00842115">
              <w:rPr>
                <w:rFonts w:ascii="Arial" w:hAnsi="Arial" w:cs="Arial"/>
                <w:sz w:val="24"/>
                <w:szCs w:val="24"/>
              </w:rPr>
              <w:lastRenderedPageBreak/>
              <w:t>transport</w:t>
            </w:r>
            <w:r w:rsidRPr="00063D56">
              <w:rPr>
                <w:rFonts w:ascii="Arial" w:hAnsi="Arial" w:cs="Arial"/>
                <w:sz w:val="24"/>
                <w:szCs w:val="24"/>
              </w:rPr>
              <w:t xml:space="preserve">. </w:t>
            </w:r>
            <w:r w:rsidR="00842115">
              <w:rPr>
                <w:rFonts w:ascii="Arial" w:hAnsi="Arial" w:cs="Arial"/>
                <w:sz w:val="24"/>
                <w:szCs w:val="24"/>
              </w:rPr>
              <w:t>The level of impact is anticipated to be greatest for the offline options</w:t>
            </w:r>
            <w:r w:rsidR="003A340C">
              <w:rPr>
                <w:rFonts w:ascii="Arial" w:hAnsi="Arial" w:cs="Arial"/>
                <w:sz w:val="24"/>
                <w:szCs w:val="24"/>
              </w:rPr>
              <w:t>, although it is anticipated that all options would realise a benefit.</w:t>
            </w:r>
          </w:p>
          <w:p w:rsidR="00A662F8" w:rsidP="003E100A" w:rsidRDefault="007A1262" w14:paraId="0A1C543E" w14:textId="04B0311C">
            <w:pPr>
              <w:spacing w:before="120" w:after="120"/>
              <w:rPr>
                <w:rFonts w:ascii="Arial" w:hAnsi="Arial" w:cs="Arial"/>
                <w:sz w:val="24"/>
                <w:szCs w:val="24"/>
              </w:rPr>
            </w:pPr>
            <w:r>
              <w:rPr>
                <w:rFonts w:ascii="Arial" w:hAnsi="Arial" w:cs="Arial"/>
                <w:sz w:val="24"/>
                <w:szCs w:val="24"/>
              </w:rPr>
              <w:t xml:space="preserve">With the exception of Option C2, all options are anticipated to </w:t>
            </w:r>
            <w:r w:rsidR="001863E5">
              <w:rPr>
                <w:rFonts w:ascii="Arial" w:hAnsi="Arial" w:cs="Arial"/>
                <w:sz w:val="24"/>
                <w:szCs w:val="24"/>
              </w:rPr>
              <w:t>positively impact</w:t>
            </w:r>
            <w:r w:rsidRPr="00A662F8" w:rsidR="00A662F8">
              <w:rPr>
                <w:rFonts w:ascii="Arial" w:hAnsi="Arial" w:cs="Arial"/>
                <w:sz w:val="24"/>
                <w:szCs w:val="24"/>
              </w:rPr>
              <w:t xml:space="preserve"> road safety conditions</w:t>
            </w:r>
            <w:r w:rsidR="002C3E1A">
              <w:rPr>
                <w:rFonts w:ascii="Arial" w:hAnsi="Arial" w:cs="Arial"/>
                <w:sz w:val="24"/>
                <w:szCs w:val="24"/>
              </w:rPr>
              <w:t xml:space="preserve">/ </w:t>
            </w:r>
            <w:r w:rsidRPr="002C3E1A" w:rsidR="002C3E1A">
              <w:rPr>
                <w:rFonts w:ascii="Arial" w:hAnsi="Arial" w:cs="Arial"/>
                <w:b/>
                <w:bCs/>
                <w:sz w:val="24"/>
                <w:szCs w:val="24"/>
              </w:rPr>
              <w:t>accidents</w:t>
            </w:r>
            <w:r w:rsidRPr="00A662F8" w:rsidR="00A662F8">
              <w:rPr>
                <w:rFonts w:ascii="Arial" w:hAnsi="Arial" w:cs="Arial"/>
                <w:sz w:val="24"/>
                <w:szCs w:val="24"/>
              </w:rPr>
              <w:t xml:space="preserve"> </w:t>
            </w:r>
            <w:r w:rsidR="000F7C14">
              <w:rPr>
                <w:rFonts w:ascii="Arial" w:hAnsi="Arial" w:cs="Arial"/>
                <w:sz w:val="24"/>
                <w:szCs w:val="24"/>
              </w:rPr>
              <w:t xml:space="preserve">through the </w:t>
            </w:r>
            <w:r w:rsidRPr="00A662F8" w:rsidR="00A662F8">
              <w:rPr>
                <w:rFonts w:ascii="Arial" w:hAnsi="Arial" w:cs="Arial"/>
                <w:sz w:val="24"/>
                <w:szCs w:val="24"/>
              </w:rPr>
              <w:t xml:space="preserve">Pendoylan corridor. </w:t>
            </w:r>
            <w:r w:rsidR="000F7C14">
              <w:rPr>
                <w:rFonts w:ascii="Arial" w:hAnsi="Arial" w:cs="Arial"/>
                <w:sz w:val="24"/>
                <w:szCs w:val="24"/>
              </w:rPr>
              <w:t xml:space="preserve">This is predominantly in relation to new/ enhanced </w:t>
            </w:r>
            <w:r w:rsidR="00887B58">
              <w:rPr>
                <w:rFonts w:ascii="Arial" w:hAnsi="Arial" w:cs="Arial"/>
                <w:sz w:val="24"/>
                <w:szCs w:val="24"/>
              </w:rPr>
              <w:t xml:space="preserve">roads designed to </w:t>
            </w:r>
            <w:r w:rsidRPr="00A662F8" w:rsidR="00A662F8">
              <w:rPr>
                <w:rFonts w:ascii="Arial" w:hAnsi="Arial" w:cs="Arial"/>
                <w:sz w:val="24"/>
                <w:szCs w:val="24"/>
              </w:rPr>
              <w:t>current DMRB highway standards</w:t>
            </w:r>
            <w:r w:rsidR="00574668">
              <w:rPr>
                <w:rFonts w:ascii="Arial" w:hAnsi="Arial" w:cs="Arial"/>
                <w:sz w:val="24"/>
                <w:szCs w:val="24"/>
              </w:rPr>
              <w:t>. With regard to the offline options, t</w:t>
            </w:r>
            <w:r w:rsidRPr="00574668" w:rsidR="00574668">
              <w:rPr>
                <w:rFonts w:ascii="Arial" w:hAnsi="Arial" w:cs="Arial"/>
                <w:sz w:val="24"/>
                <w:szCs w:val="24"/>
              </w:rPr>
              <w:t>he</w:t>
            </w:r>
            <w:r w:rsidR="00574668">
              <w:rPr>
                <w:rFonts w:ascii="Arial" w:hAnsi="Arial" w:cs="Arial"/>
                <w:sz w:val="24"/>
                <w:szCs w:val="24"/>
              </w:rPr>
              <w:t xml:space="preserve"> economic appraisal</w:t>
            </w:r>
            <w:r w:rsidRPr="00574668" w:rsidR="00574668">
              <w:rPr>
                <w:rFonts w:ascii="Arial" w:hAnsi="Arial" w:cs="Arial"/>
                <w:sz w:val="24"/>
                <w:szCs w:val="24"/>
              </w:rPr>
              <w:t xml:space="preserve"> results show positive scheme benefits with a reduction in accident cost of £16.6m, over the 60-year period in 2010 prices</w:t>
            </w:r>
            <w:r w:rsidR="008B2F4C">
              <w:rPr>
                <w:rFonts w:ascii="Arial" w:hAnsi="Arial" w:cs="Arial"/>
                <w:sz w:val="24"/>
                <w:szCs w:val="24"/>
              </w:rPr>
              <w:t xml:space="preserve"> with a </w:t>
            </w:r>
            <w:r w:rsidRPr="00574668" w:rsidR="00574668">
              <w:rPr>
                <w:rFonts w:ascii="Arial" w:hAnsi="Arial" w:cs="Arial"/>
                <w:sz w:val="24"/>
                <w:szCs w:val="24"/>
              </w:rPr>
              <w:t>reduc</w:t>
            </w:r>
            <w:r w:rsidR="008B2F4C">
              <w:rPr>
                <w:rFonts w:ascii="Arial" w:hAnsi="Arial" w:cs="Arial"/>
                <w:sz w:val="24"/>
                <w:szCs w:val="24"/>
              </w:rPr>
              <w:t>tion of</w:t>
            </w:r>
            <w:r w:rsidRPr="00574668" w:rsidR="00574668">
              <w:rPr>
                <w:rFonts w:ascii="Arial" w:hAnsi="Arial" w:cs="Arial"/>
                <w:sz w:val="24"/>
                <w:szCs w:val="24"/>
              </w:rPr>
              <w:t xml:space="preserve"> 446 accidents</w:t>
            </w:r>
            <w:r w:rsidR="008B2F4C">
              <w:rPr>
                <w:rFonts w:ascii="Arial" w:hAnsi="Arial" w:cs="Arial"/>
                <w:sz w:val="24"/>
                <w:szCs w:val="24"/>
              </w:rPr>
              <w:t xml:space="preserve"> (</w:t>
            </w:r>
            <w:r w:rsidRPr="00574668" w:rsidR="00574668">
              <w:rPr>
                <w:rFonts w:ascii="Arial" w:hAnsi="Arial" w:cs="Arial"/>
                <w:sz w:val="24"/>
                <w:szCs w:val="24"/>
              </w:rPr>
              <w:t>9%</w:t>
            </w:r>
            <w:r w:rsidR="005550E3">
              <w:rPr>
                <w:rFonts w:ascii="Arial" w:hAnsi="Arial" w:cs="Arial"/>
                <w:sz w:val="24"/>
                <w:szCs w:val="24"/>
              </w:rPr>
              <w:t xml:space="preserve"> reduction </w:t>
            </w:r>
            <w:r w:rsidRPr="00574668" w:rsidR="00574668">
              <w:rPr>
                <w:rFonts w:ascii="Arial" w:hAnsi="Arial" w:cs="Arial"/>
                <w:sz w:val="24"/>
                <w:szCs w:val="24"/>
              </w:rPr>
              <w:t>compared to the Do-Minimum</w:t>
            </w:r>
            <w:r w:rsidR="008B2F4C">
              <w:rPr>
                <w:rFonts w:ascii="Arial" w:hAnsi="Arial" w:cs="Arial"/>
                <w:sz w:val="24"/>
                <w:szCs w:val="24"/>
              </w:rPr>
              <w:t>)</w:t>
            </w:r>
            <w:r w:rsidRPr="00574668" w:rsidR="00574668">
              <w:rPr>
                <w:rFonts w:ascii="Arial" w:hAnsi="Arial" w:cs="Arial"/>
                <w:sz w:val="24"/>
                <w:szCs w:val="24"/>
              </w:rPr>
              <w:t>.</w:t>
            </w:r>
          </w:p>
          <w:p w:rsidR="00485461" w:rsidP="00014554" w:rsidRDefault="006F2459" w14:paraId="7862363E" w14:textId="685CB192">
            <w:pPr>
              <w:autoSpaceDE w:val="0"/>
              <w:autoSpaceDN w:val="0"/>
              <w:adjustRightInd w:val="0"/>
              <w:spacing w:before="120" w:after="120"/>
              <w:rPr>
                <w:rFonts w:ascii="Arial" w:hAnsi="Arial" w:cs="Arial"/>
                <w:sz w:val="24"/>
                <w:szCs w:val="24"/>
              </w:rPr>
            </w:pPr>
            <w:r w:rsidRPr="006F2459">
              <w:rPr>
                <w:rFonts w:ascii="Arial" w:hAnsi="Arial" w:cs="Arial"/>
                <w:sz w:val="24"/>
                <w:szCs w:val="24"/>
              </w:rPr>
              <w:t xml:space="preserve">Implementation of </w:t>
            </w:r>
            <w:r w:rsidR="004D799D">
              <w:rPr>
                <w:rFonts w:ascii="Arial" w:hAnsi="Arial" w:cs="Arial"/>
                <w:sz w:val="24"/>
                <w:szCs w:val="24"/>
              </w:rPr>
              <w:t xml:space="preserve">a </w:t>
            </w:r>
            <w:r w:rsidRPr="006F2459">
              <w:rPr>
                <w:rFonts w:ascii="Arial" w:hAnsi="Arial" w:cs="Arial"/>
                <w:sz w:val="24"/>
                <w:szCs w:val="24"/>
              </w:rPr>
              <w:t xml:space="preserve">new offline highway route will require significant areas of </w:t>
            </w:r>
            <w:r w:rsidRPr="00485461">
              <w:rPr>
                <w:rFonts w:ascii="Arial" w:hAnsi="Arial" w:cs="Arial"/>
                <w:b/>
                <w:bCs/>
                <w:sz w:val="24"/>
                <w:szCs w:val="24"/>
              </w:rPr>
              <w:t xml:space="preserve">land </w:t>
            </w:r>
            <w:r w:rsidRPr="006F2459">
              <w:rPr>
                <w:rFonts w:ascii="Arial" w:hAnsi="Arial" w:cs="Arial"/>
                <w:sz w:val="24"/>
                <w:szCs w:val="24"/>
              </w:rPr>
              <w:t>predominantly in agricultural use, in addition to land adjacent to existing routes to facilitate the online highway improvements. The exact extent and potential costs are unknown at this stage and would require further exploration, however a cost allowance has been included, as identified in the</w:t>
            </w:r>
            <w:r w:rsidR="00B85174">
              <w:rPr>
                <w:rFonts w:ascii="Arial" w:hAnsi="Arial" w:cs="Arial"/>
                <w:sz w:val="24"/>
                <w:szCs w:val="24"/>
              </w:rPr>
              <w:t xml:space="preserve"> WelTAG</w:t>
            </w:r>
            <w:r w:rsidRPr="006F2459">
              <w:rPr>
                <w:rFonts w:ascii="Arial" w:hAnsi="Arial" w:cs="Arial"/>
                <w:sz w:val="24"/>
                <w:szCs w:val="24"/>
              </w:rPr>
              <w:t xml:space="preserve"> Financial Case.</w:t>
            </w:r>
            <w:r w:rsidR="00B85174">
              <w:rPr>
                <w:rFonts w:ascii="Arial" w:hAnsi="Arial" w:cs="Arial"/>
                <w:sz w:val="24"/>
                <w:szCs w:val="24"/>
              </w:rPr>
              <w:t xml:space="preserve"> In addition,</w:t>
            </w:r>
            <w:r w:rsidR="00520D1C">
              <w:rPr>
                <w:rFonts w:ascii="Arial" w:hAnsi="Arial" w:cs="Arial"/>
                <w:sz w:val="24"/>
                <w:szCs w:val="24"/>
              </w:rPr>
              <w:t xml:space="preserve"> i</w:t>
            </w:r>
            <w:r w:rsidRPr="00520D1C" w:rsidR="00520D1C">
              <w:rPr>
                <w:rFonts w:ascii="Arial" w:hAnsi="Arial" w:cs="Arial"/>
                <w:sz w:val="24"/>
                <w:szCs w:val="24"/>
              </w:rPr>
              <w:t>mplementation of an enhanced online route will have significant impacts on</w:t>
            </w:r>
            <w:r w:rsidR="00520D1C">
              <w:rPr>
                <w:rFonts w:ascii="Arial" w:hAnsi="Arial" w:cs="Arial"/>
                <w:sz w:val="24"/>
                <w:szCs w:val="24"/>
              </w:rPr>
              <w:t xml:space="preserve"> </w:t>
            </w:r>
            <w:r w:rsidRPr="00520D1C" w:rsidR="00520D1C">
              <w:rPr>
                <w:rFonts w:ascii="Arial" w:hAnsi="Arial" w:cs="Arial"/>
                <w:sz w:val="24"/>
                <w:szCs w:val="24"/>
              </w:rPr>
              <w:t>land and properties situated adjacent to the route. A cost allowance has</w:t>
            </w:r>
            <w:r w:rsidR="00520D1C">
              <w:rPr>
                <w:rFonts w:ascii="Arial" w:hAnsi="Arial" w:cs="Arial"/>
                <w:sz w:val="24"/>
                <w:szCs w:val="24"/>
              </w:rPr>
              <w:t xml:space="preserve"> also</w:t>
            </w:r>
            <w:r w:rsidRPr="00520D1C" w:rsidR="00520D1C">
              <w:rPr>
                <w:rFonts w:ascii="Arial" w:hAnsi="Arial" w:cs="Arial"/>
                <w:sz w:val="24"/>
                <w:szCs w:val="24"/>
              </w:rPr>
              <w:t xml:space="preserve"> been</w:t>
            </w:r>
            <w:r w:rsidR="00520D1C">
              <w:rPr>
                <w:rFonts w:ascii="Arial" w:hAnsi="Arial" w:cs="Arial"/>
                <w:sz w:val="24"/>
                <w:szCs w:val="24"/>
              </w:rPr>
              <w:t xml:space="preserve"> </w:t>
            </w:r>
            <w:r w:rsidRPr="00520D1C" w:rsidR="00520D1C">
              <w:rPr>
                <w:rFonts w:ascii="Arial" w:hAnsi="Arial" w:cs="Arial"/>
                <w:sz w:val="24"/>
                <w:szCs w:val="24"/>
              </w:rPr>
              <w:t>included as part of the Financial Case</w:t>
            </w:r>
            <w:r w:rsidR="00520D1C">
              <w:rPr>
                <w:rFonts w:ascii="Arial" w:hAnsi="Arial" w:cs="Arial"/>
                <w:sz w:val="24"/>
                <w:szCs w:val="24"/>
              </w:rPr>
              <w:t xml:space="preserve"> together with information on properties</w:t>
            </w:r>
            <w:r w:rsidR="00485461">
              <w:rPr>
                <w:rFonts w:ascii="Arial" w:hAnsi="Arial" w:cs="Arial"/>
                <w:sz w:val="24"/>
                <w:szCs w:val="24"/>
              </w:rPr>
              <w:t>/ buildings either directly or indirectly affected the proposals.</w:t>
            </w:r>
          </w:p>
          <w:p w:rsidR="00041218" w:rsidP="00041218" w:rsidRDefault="006B7DD1" w14:paraId="0F0CDC47" w14:textId="308C7E03">
            <w:pPr>
              <w:autoSpaceDE w:val="0"/>
              <w:autoSpaceDN w:val="0"/>
              <w:adjustRightInd w:val="0"/>
              <w:spacing w:before="120" w:after="120"/>
              <w:rPr>
                <w:rFonts w:ascii="Arial" w:hAnsi="Arial" w:cs="Arial"/>
                <w:sz w:val="24"/>
                <w:szCs w:val="24"/>
              </w:rPr>
            </w:pPr>
            <w:r>
              <w:rPr>
                <w:rFonts w:ascii="Arial" w:hAnsi="Arial" w:cs="Arial"/>
                <w:sz w:val="24"/>
                <w:szCs w:val="24"/>
              </w:rPr>
              <w:t xml:space="preserve">The WelTAG Stage Two Plus report outlines the estimated </w:t>
            </w:r>
            <w:r w:rsidRPr="00B441CD">
              <w:rPr>
                <w:rFonts w:ascii="Arial" w:hAnsi="Arial" w:cs="Arial"/>
                <w:b/>
                <w:bCs/>
                <w:sz w:val="24"/>
                <w:szCs w:val="24"/>
              </w:rPr>
              <w:t>capital costs</w:t>
            </w:r>
            <w:r>
              <w:rPr>
                <w:rFonts w:ascii="Arial" w:hAnsi="Arial" w:cs="Arial"/>
                <w:sz w:val="24"/>
                <w:szCs w:val="24"/>
              </w:rPr>
              <w:t xml:space="preserve"> at this stage of the appraisal.</w:t>
            </w:r>
            <w:r w:rsidR="004313DD">
              <w:rPr>
                <w:rFonts w:ascii="Arial" w:hAnsi="Arial" w:cs="Arial"/>
                <w:sz w:val="24"/>
                <w:szCs w:val="24"/>
              </w:rPr>
              <w:t xml:space="preserve"> Th</w:t>
            </w:r>
            <w:r w:rsidR="00041218">
              <w:rPr>
                <w:rFonts w:ascii="Arial" w:hAnsi="Arial" w:cs="Arial"/>
                <w:sz w:val="24"/>
                <w:szCs w:val="24"/>
              </w:rPr>
              <w:t>e current day estimated total scheme costs</w:t>
            </w:r>
            <w:r w:rsidR="0008661C">
              <w:rPr>
                <w:rFonts w:ascii="Arial" w:hAnsi="Arial" w:cs="Arial"/>
                <w:sz w:val="24"/>
                <w:szCs w:val="24"/>
              </w:rPr>
              <w:t xml:space="preserve"> </w:t>
            </w:r>
            <w:r w:rsidR="00041218">
              <w:rPr>
                <w:rFonts w:ascii="Arial" w:hAnsi="Arial" w:cs="Arial"/>
                <w:sz w:val="24"/>
                <w:szCs w:val="24"/>
              </w:rPr>
              <w:t>are:</w:t>
            </w:r>
          </w:p>
          <w:p w:rsidR="00041218" w:rsidP="00041218" w:rsidRDefault="008D2DBD" w14:paraId="1C5193AE" w14:textId="3D267602">
            <w:pPr>
              <w:pStyle w:val="ListParagraph"/>
              <w:numPr>
                <w:ilvl w:val="0"/>
                <w:numId w:val="37"/>
              </w:numPr>
              <w:autoSpaceDE w:val="0"/>
              <w:autoSpaceDN w:val="0"/>
              <w:adjustRightInd w:val="0"/>
              <w:spacing w:before="120" w:after="120"/>
              <w:rPr>
                <w:rFonts w:ascii="Arial" w:hAnsi="Arial" w:cs="Arial"/>
                <w:sz w:val="24"/>
                <w:szCs w:val="24"/>
              </w:rPr>
            </w:pPr>
            <w:r w:rsidRPr="008D2DBD">
              <w:rPr>
                <w:rFonts w:ascii="Arial" w:hAnsi="Arial" w:cs="Arial"/>
                <w:b/>
                <w:bCs/>
                <w:sz w:val="24"/>
                <w:szCs w:val="24"/>
              </w:rPr>
              <w:t>£76.844M</w:t>
            </w:r>
            <w:r>
              <w:rPr>
                <w:rFonts w:ascii="Arial" w:hAnsi="Arial" w:cs="Arial"/>
                <w:sz w:val="24"/>
                <w:szCs w:val="24"/>
              </w:rPr>
              <w:t xml:space="preserve"> – </w:t>
            </w:r>
            <w:r w:rsidRPr="00041218" w:rsidR="00041218">
              <w:rPr>
                <w:rFonts w:ascii="Arial" w:hAnsi="Arial" w:cs="Arial"/>
                <w:sz w:val="24"/>
                <w:szCs w:val="24"/>
              </w:rPr>
              <w:t>M4 Junction 34 to A48 | Option A – Highway Route East of Pendoylan</w:t>
            </w:r>
          </w:p>
          <w:p w:rsidR="00041218" w:rsidP="00041218" w:rsidRDefault="008D2DBD" w14:paraId="7CD6351C" w14:textId="7A556090">
            <w:pPr>
              <w:pStyle w:val="ListParagraph"/>
              <w:numPr>
                <w:ilvl w:val="0"/>
                <w:numId w:val="37"/>
              </w:numPr>
              <w:autoSpaceDE w:val="0"/>
              <w:autoSpaceDN w:val="0"/>
              <w:adjustRightInd w:val="0"/>
              <w:spacing w:before="120" w:after="120"/>
              <w:rPr>
                <w:rFonts w:ascii="Arial" w:hAnsi="Arial" w:cs="Arial"/>
                <w:sz w:val="24"/>
                <w:szCs w:val="24"/>
              </w:rPr>
            </w:pPr>
            <w:r w:rsidRPr="008D2DBD">
              <w:rPr>
                <w:rFonts w:ascii="Arial" w:hAnsi="Arial" w:cs="Arial"/>
                <w:b/>
                <w:bCs/>
                <w:sz w:val="24"/>
                <w:szCs w:val="24"/>
              </w:rPr>
              <w:t>£66.332M</w:t>
            </w:r>
            <w:r w:rsidRPr="008D2DBD">
              <w:rPr>
                <w:rFonts w:ascii="Arial" w:hAnsi="Arial" w:cs="Arial"/>
                <w:sz w:val="24"/>
                <w:szCs w:val="24"/>
              </w:rPr>
              <w:t xml:space="preserve"> </w:t>
            </w:r>
            <w:r>
              <w:rPr>
                <w:rFonts w:ascii="Arial" w:hAnsi="Arial" w:cs="Arial"/>
                <w:sz w:val="24"/>
                <w:szCs w:val="24"/>
              </w:rPr>
              <w:t xml:space="preserve">– </w:t>
            </w:r>
            <w:r w:rsidRPr="00041218" w:rsidR="00041218">
              <w:rPr>
                <w:rFonts w:ascii="Arial" w:hAnsi="Arial" w:cs="Arial"/>
                <w:sz w:val="24"/>
                <w:szCs w:val="24"/>
              </w:rPr>
              <w:t>M4 Junction 34 to A48 | Option B – Highway Route West of Pendoylan</w:t>
            </w:r>
          </w:p>
          <w:p w:rsidR="00041218" w:rsidP="00041218" w:rsidRDefault="00A44751" w14:paraId="6716CE8C" w14:textId="7126B2BC">
            <w:pPr>
              <w:pStyle w:val="ListParagraph"/>
              <w:numPr>
                <w:ilvl w:val="0"/>
                <w:numId w:val="37"/>
              </w:numPr>
              <w:autoSpaceDE w:val="0"/>
              <w:autoSpaceDN w:val="0"/>
              <w:adjustRightInd w:val="0"/>
              <w:spacing w:before="120" w:after="120"/>
              <w:rPr>
                <w:rFonts w:ascii="Arial" w:hAnsi="Arial" w:cs="Arial"/>
                <w:sz w:val="24"/>
                <w:szCs w:val="24"/>
              </w:rPr>
            </w:pPr>
            <w:r w:rsidRPr="00A44751">
              <w:rPr>
                <w:rFonts w:ascii="Arial" w:hAnsi="Arial" w:cs="Arial"/>
                <w:b/>
                <w:bCs/>
                <w:sz w:val="24"/>
                <w:szCs w:val="24"/>
              </w:rPr>
              <w:t>£59.844M</w:t>
            </w:r>
            <w:r>
              <w:rPr>
                <w:rFonts w:ascii="Arial" w:hAnsi="Arial" w:cs="Arial"/>
                <w:sz w:val="24"/>
                <w:szCs w:val="24"/>
              </w:rPr>
              <w:t xml:space="preserve"> – </w:t>
            </w:r>
            <w:r w:rsidRPr="00041218" w:rsidR="00041218">
              <w:rPr>
                <w:rFonts w:ascii="Arial" w:hAnsi="Arial" w:cs="Arial"/>
                <w:sz w:val="24"/>
                <w:szCs w:val="24"/>
              </w:rPr>
              <w:t>M4 Junction 34 to A48 | Option C1 – Existing Infrastructure (Online) Enhancement</w:t>
            </w:r>
          </w:p>
          <w:p w:rsidRPr="00041218" w:rsidR="004313DD" w:rsidP="00041218" w:rsidRDefault="00A44751" w14:paraId="7A9F714B" w14:textId="4B9C8BF2">
            <w:pPr>
              <w:pStyle w:val="ListParagraph"/>
              <w:numPr>
                <w:ilvl w:val="0"/>
                <w:numId w:val="37"/>
              </w:numPr>
              <w:autoSpaceDE w:val="0"/>
              <w:autoSpaceDN w:val="0"/>
              <w:adjustRightInd w:val="0"/>
              <w:spacing w:before="120" w:after="120"/>
              <w:rPr>
                <w:rFonts w:ascii="Arial" w:hAnsi="Arial" w:cs="Arial"/>
                <w:sz w:val="24"/>
                <w:szCs w:val="24"/>
              </w:rPr>
            </w:pPr>
            <w:r w:rsidRPr="00A44751">
              <w:rPr>
                <w:rFonts w:ascii="Arial" w:hAnsi="Arial" w:cs="Arial"/>
                <w:b/>
                <w:bCs/>
                <w:sz w:val="24"/>
                <w:szCs w:val="24"/>
              </w:rPr>
              <w:t>£40.513M –</w:t>
            </w:r>
            <w:r>
              <w:rPr>
                <w:rFonts w:ascii="Arial" w:hAnsi="Arial" w:cs="Arial"/>
                <w:sz w:val="24"/>
                <w:szCs w:val="24"/>
              </w:rPr>
              <w:t xml:space="preserve"> </w:t>
            </w:r>
            <w:r w:rsidRPr="00041218" w:rsidR="00041218">
              <w:rPr>
                <w:rFonts w:ascii="Arial" w:hAnsi="Arial" w:cs="Arial"/>
                <w:sz w:val="24"/>
                <w:szCs w:val="24"/>
              </w:rPr>
              <w:t>M4 Junction 34 to A48 | Option C2 – Existing Infrastructure (Online) Enhancement</w:t>
            </w:r>
          </w:p>
          <w:p w:rsidR="004313DD" w:rsidP="006924FF" w:rsidRDefault="006924FF" w14:paraId="5A295D6B" w14:textId="2AC2C054">
            <w:pPr>
              <w:autoSpaceDE w:val="0"/>
              <w:autoSpaceDN w:val="0"/>
              <w:adjustRightInd w:val="0"/>
              <w:spacing w:before="120" w:after="120"/>
              <w:rPr>
                <w:rFonts w:ascii="Arial" w:hAnsi="Arial" w:cs="Arial"/>
                <w:sz w:val="24"/>
                <w:szCs w:val="24"/>
              </w:rPr>
            </w:pPr>
            <w:r w:rsidRPr="006924FF">
              <w:rPr>
                <w:rFonts w:ascii="Arial" w:hAnsi="Arial" w:cs="Arial"/>
                <w:sz w:val="24"/>
                <w:szCs w:val="24"/>
              </w:rPr>
              <w:lastRenderedPageBreak/>
              <w:t xml:space="preserve">There would be on-going </w:t>
            </w:r>
            <w:r w:rsidRPr="006924FF">
              <w:rPr>
                <w:rFonts w:ascii="Arial" w:hAnsi="Arial" w:cs="Arial"/>
                <w:b/>
                <w:bCs/>
                <w:sz w:val="24"/>
                <w:szCs w:val="24"/>
              </w:rPr>
              <w:t xml:space="preserve">revenue </w:t>
            </w:r>
            <w:r w:rsidRPr="006924FF">
              <w:rPr>
                <w:rFonts w:ascii="Arial" w:hAnsi="Arial" w:cs="Arial"/>
                <w:sz w:val="24"/>
                <w:szCs w:val="24"/>
              </w:rPr>
              <w:t>support required for each of the options. It is however also</w:t>
            </w:r>
            <w:r>
              <w:rPr>
                <w:rFonts w:ascii="Arial" w:hAnsi="Arial" w:cs="Arial"/>
                <w:sz w:val="24"/>
                <w:szCs w:val="24"/>
              </w:rPr>
              <w:t xml:space="preserve"> </w:t>
            </w:r>
            <w:r w:rsidRPr="006924FF">
              <w:rPr>
                <w:rFonts w:ascii="Arial" w:hAnsi="Arial" w:cs="Arial"/>
                <w:sz w:val="24"/>
                <w:szCs w:val="24"/>
              </w:rPr>
              <w:t>anticipated that the delivery of a new offline highway route between the M4 Junction 34 and the A48</w:t>
            </w:r>
            <w:r>
              <w:rPr>
                <w:rFonts w:ascii="Arial" w:hAnsi="Arial" w:cs="Arial"/>
                <w:sz w:val="24"/>
                <w:szCs w:val="24"/>
              </w:rPr>
              <w:t xml:space="preserve"> </w:t>
            </w:r>
            <w:r w:rsidRPr="006924FF">
              <w:rPr>
                <w:rFonts w:ascii="Arial" w:hAnsi="Arial" w:cs="Arial"/>
                <w:sz w:val="24"/>
                <w:szCs w:val="24"/>
              </w:rPr>
              <w:t>would have the potential to adversely impact on existing maintenance budgets which are already</w:t>
            </w:r>
            <w:r>
              <w:rPr>
                <w:rFonts w:ascii="Arial" w:hAnsi="Arial" w:cs="Arial"/>
                <w:sz w:val="24"/>
                <w:szCs w:val="24"/>
              </w:rPr>
              <w:t xml:space="preserve"> </w:t>
            </w:r>
            <w:r w:rsidRPr="006924FF">
              <w:rPr>
                <w:rFonts w:ascii="Arial" w:hAnsi="Arial" w:cs="Arial"/>
                <w:sz w:val="24"/>
                <w:szCs w:val="24"/>
              </w:rPr>
              <w:t>under considerable pressure.</w:t>
            </w:r>
            <w:r>
              <w:rPr>
                <w:rFonts w:ascii="Arial" w:hAnsi="Arial" w:cs="Arial"/>
                <w:sz w:val="24"/>
                <w:szCs w:val="24"/>
              </w:rPr>
              <w:t xml:space="preserve"> All costs associated with the proposed options would be subject to review as part of the ongoing work.</w:t>
            </w:r>
          </w:p>
          <w:p w:rsidR="00E2362E" w:rsidP="00014554" w:rsidRDefault="005C43B4" w14:paraId="5C43DFB3" w14:textId="01D03A7F">
            <w:pPr>
              <w:autoSpaceDE w:val="0"/>
              <w:autoSpaceDN w:val="0"/>
              <w:adjustRightInd w:val="0"/>
              <w:spacing w:before="120" w:after="120"/>
              <w:rPr>
                <w:rFonts w:ascii="Arial" w:hAnsi="Arial" w:cs="Arial"/>
                <w:sz w:val="24"/>
                <w:szCs w:val="24"/>
              </w:rPr>
            </w:pPr>
            <w:r>
              <w:rPr>
                <w:rFonts w:ascii="Arial" w:hAnsi="Arial" w:cs="Arial"/>
                <w:sz w:val="24"/>
                <w:szCs w:val="24"/>
              </w:rPr>
              <w:t xml:space="preserve">Whilst all options would be anticipated to realise </w:t>
            </w:r>
            <w:r w:rsidRPr="003737CF" w:rsidR="003737CF">
              <w:rPr>
                <w:rFonts w:ascii="Arial" w:hAnsi="Arial" w:cs="Arial"/>
                <w:sz w:val="24"/>
                <w:szCs w:val="24"/>
              </w:rPr>
              <w:t xml:space="preserve">reduced </w:t>
            </w:r>
            <w:r w:rsidRPr="004764AA" w:rsidR="003737CF">
              <w:rPr>
                <w:rFonts w:ascii="Arial" w:hAnsi="Arial" w:cs="Arial"/>
                <w:b/>
                <w:bCs/>
                <w:sz w:val="24"/>
                <w:szCs w:val="24"/>
              </w:rPr>
              <w:t>journey time</w:t>
            </w:r>
            <w:r w:rsidRPr="004764AA" w:rsidR="00DD3FD5">
              <w:rPr>
                <w:rFonts w:ascii="Arial" w:hAnsi="Arial" w:cs="Arial"/>
                <w:b/>
                <w:bCs/>
                <w:sz w:val="24"/>
                <w:szCs w:val="24"/>
              </w:rPr>
              <w:t xml:space="preserve"> changes</w:t>
            </w:r>
            <w:r w:rsidRPr="004764AA" w:rsidR="003737CF">
              <w:rPr>
                <w:rFonts w:ascii="Arial" w:hAnsi="Arial" w:cs="Arial"/>
                <w:b/>
                <w:bCs/>
                <w:sz w:val="24"/>
                <w:szCs w:val="24"/>
              </w:rPr>
              <w:t xml:space="preserve"> </w:t>
            </w:r>
            <w:r w:rsidRPr="00147E5E" w:rsidR="004764AA">
              <w:rPr>
                <w:rFonts w:ascii="Arial" w:hAnsi="Arial" w:cs="Arial"/>
                <w:sz w:val="24"/>
                <w:szCs w:val="24"/>
              </w:rPr>
              <w:t xml:space="preserve">and </w:t>
            </w:r>
            <w:r w:rsidRPr="00147E5E" w:rsidR="00147E5E">
              <w:rPr>
                <w:rFonts w:ascii="Arial" w:hAnsi="Arial" w:cs="Arial"/>
                <w:sz w:val="24"/>
                <w:szCs w:val="24"/>
              </w:rPr>
              <w:t>improved</w:t>
            </w:r>
            <w:r w:rsidR="00147E5E">
              <w:rPr>
                <w:rFonts w:ascii="Arial" w:hAnsi="Arial" w:cs="Arial"/>
                <w:b/>
                <w:bCs/>
                <w:sz w:val="24"/>
                <w:szCs w:val="24"/>
              </w:rPr>
              <w:t xml:space="preserve"> journey</w:t>
            </w:r>
            <w:r w:rsidR="00E2362E">
              <w:rPr>
                <w:rFonts w:ascii="Arial" w:hAnsi="Arial" w:cs="Arial"/>
                <w:b/>
                <w:bCs/>
                <w:sz w:val="24"/>
                <w:szCs w:val="24"/>
              </w:rPr>
              <w:t xml:space="preserve">-time </w:t>
            </w:r>
            <w:r w:rsidRPr="004764AA" w:rsidR="004764AA">
              <w:rPr>
                <w:rFonts w:ascii="Arial" w:hAnsi="Arial" w:cs="Arial"/>
                <w:b/>
                <w:bCs/>
                <w:sz w:val="24"/>
                <w:szCs w:val="24"/>
              </w:rPr>
              <w:t>reliability</w:t>
            </w:r>
            <w:r w:rsidR="00147E5E">
              <w:rPr>
                <w:rFonts w:ascii="Arial" w:hAnsi="Arial" w:cs="Arial"/>
                <w:b/>
                <w:bCs/>
                <w:sz w:val="24"/>
                <w:szCs w:val="24"/>
              </w:rPr>
              <w:t>,</w:t>
            </w:r>
            <w:r w:rsidRPr="00147E5E" w:rsidR="00147E5E">
              <w:rPr>
                <w:rFonts w:ascii="Arial" w:hAnsi="Arial" w:cs="Arial"/>
                <w:sz w:val="24"/>
                <w:szCs w:val="24"/>
              </w:rPr>
              <w:t xml:space="preserve"> the greatest benefits would be assumed for the offline options </w:t>
            </w:r>
            <w:r w:rsidR="00E2362E">
              <w:rPr>
                <w:rFonts w:ascii="Arial" w:hAnsi="Arial" w:cs="Arial"/>
                <w:sz w:val="24"/>
                <w:szCs w:val="24"/>
              </w:rPr>
              <w:t>as t</w:t>
            </w:r>
            <w:r w:rsidRPr="00E2362E" w:rsidR="00E2362E">
              <w:rPr>
                <w:rFonts w:ascii="Arial" w:hAnsi="Arial" w:cs="Arial"/>
                <w:sz w:val="24"/>
                <w:szCs w:val="24"/>
              </w:rPr>
              <w:t xml:space="preserve">he implementation of a new highway route designed to current DMRB standards </w:t>
            </w:r>
            <w:r w:rsidR="00E2362E">
              <w:rPr>
                <w:rFonts w:ascii="Arial" w:hAnsi="Arial" w:cs="Arial"/>
                <w:sz w:val="24"/>
                <w:szCs w:val="24"/>
              </w:rPr>
              <w:t>is likely to establish the greatest</w:t>
            </w:r>
            <w:r w:rsidRPr="00E2362E" w:rsidR="00E2362E">
              <w:rPr>
                <w:rFonts w:ascii="Arial" w:hAnsi="Arial" w:cs="Arial"/>
                <w:sz w:val="24"/>
                <w:szCs w:val="24"/>
              </w:rPr>
              <w:t xml:space="preserve"> incre</w:t>
            </w:r>
            <w:r w:rsidR="00E2362E">
              <w:rPr>
                <w:rFonts w:ascii="Arial" w:hAnsi="Arial" w:cs="Arial"/>
                <w:sz w:val="24"/>
                <w:szCs w:val="24"/>
              </w:rPr>
              <w:t xml:space="preserve">ase in </w:t>
            </w:r>
            <w:r w:rsidRPr="00E2362E" w:rsidR="00E2362E">
              <w:rPr>
                <w:rFonts w:ascii="Arial" w:hAnsi="Arial" w:cs="Arial"/>
                <w:sz w:val="24"/>
                <w:szCs w:val="24"/>
              </w:rPr>
              <w:t>average speeds between M4 Junction 34 and A48, together with integral junction improvements at the key junctions interconnecting with the highway route.</w:t>
            </w:r>
            <w:r w:rsidR="00E2362E">
              <w:rPr>
                <w:rFonts w:ascii="Arial" w:hAnsi="Arial" w:cs="Arial"/>
                <w:sz w:val="24"/>
                <w:szCs w:val="24"/>
              </w:rPr>
              <w:t xml:space="preserve"> </w:t>
            </w:r>
            <w:r w:rsidRPr="00F23D12" w:rsidR="00F23D12">
              <w:rPr>
                <w:rFonts w:ascii="Arial" w:hAnsi="Arial" w:cs="Arial"/>
                <w:sz w:val="24"/>
                <w:szCs w:val="24"/>
              </w:rPr>
              <w:t xml:space="preserve">For strategic journeys, the </w:t>
            </w:r>
            <w:r w:rsidR="00F23D12">
              <w:rPr>
                <w:rFonts w:ascii="Arial" w:hAnsi="Arial" w:cs="Arial"/>
                <w:sz w:val="24"/>
                <w:szCs w:val="24"/>
              </w:rPr>
              <w:t>enhanced corridor</w:t>
            </w:r>
            <w:r w:rsidRPr="00F23D12" w:rsidR="00F23D12">
              <w:rPr>
                <w:rFonts w:ascii="Arial" w:hAnsi="Arial" w:cs="Arial"/>
                <w:sz w:val="24"/>
                <w:szCs w:val="24"/>
              </w:rPr>
              <w:t xml:space="preserve"> would offer an alternative for travelling between the Vale/ Barry area and the Rhondda Valleys, and from west of M4 Junction 34, thus reducing journey times on the strategic network. </w:t>
            </w:r>
            <w:r w:rsidRPr="00973130" w:rsidR="00F23D12">
              <w:rPr>
                <w:rFonts w:ascii="Arial" w:hAnsi="Arial" w:cs="Arial"/>
                <w:b/>
                <w:bCs/>
                <w:sz w:val="24"/>
                <w:szCs w:val="24"/>
              </w:rPr>
              <w:t>There is also the potential, if active travel measures are delivered, that additional benefits to walkers and cyclists through enhanced infrastructure provision.</w:t>
            </w:r>
            <w:r w:rsidR="00200567">
              <w:rPr>
                <w:rFonts w:ascii="Arial" w:hAnsi="Arial" w:cs="Arial"/>
                <w:sz w:val="24"/>
                <w:szCs w:val="24"/>
              </w:rPr>
              <w:t xml:space="preserve"> </w:t>
            </w:r>
            <w:r w:rsidRPr="00E2362E" w:rsidR="00200567">
              <w:rPr>
                <w:rFonts w:ascii="Arial" w:hAnsi="Arial" w:cs="Arial"/>
                <w:sz w:val="24"/>
                <w:szCs w:val="24"/>
              </w:rPr>
              <w:t xml:space="preserve">The level of journey time savings to users </w:t>
            </w:r>
            <w:r w:rsidR="00200567">
              <w:rPr>
                <w:rFonts w:ascii="Arial" w:hAnsi="Arial" w:cs="Arial"/>
                <w:sz w:val="24"/>
                <w:szCs w:val="24"/>
              </w:rPr>
              <w:t xml:space="preserve">of the offline options </w:t>
            </w:r>
            <w:r w:rsidRPr="00E2362E" w:rsidR="00200567">
              <w:rPr>
                <w:rFonts w:ascii="Arial" w:hAnsi="Arial" w:cs="Arial"/>
                <w:sz w:val="24"/>
                <w:szCs w:val="24"/>
              </w:rPr>
              <w:t>totals £138M</w:t>
            </w:r>
            <w:r w:rsidR="00200567">
              <w:rPr>
                <w:rFonts w:ascii="Arial" w:hAnsi="Arial" w:cs="Arial"/>
                <w:sz w:val="24"/>
                <w:szCs w:val="24"/>
              </w:rPr>
              <w:t xml:space="preserve"> (</w:t>
            </w:r>
            <w:r w:rsidRPr="00E2362E" w:rsidR="00200567">
              <w:rPr>
                <w:rFonts w:ascii="Arial" w:hAnsi="Arial" w:cs="Arial"/>
                <w:sz w:val="24"/>
                <w:szCs w:val="24"/>
              </w:rPr>
              <w:t>as forecast using the traffic model</w:t>
            </w:r>
            <w:r w:rsidR="00200567">
              <w:rPr>
                <w:rFonts w:ascii="Arial" w:hAnsi="Arial" w:cs="Arial"/>
                <w:sz w:val="24"/>
                <w:szCs w:val="24"/>
              </w:rPr>
              <w:t xml:space="preserve">) </w:t>
            </w:r>
            <w:r w:rsidRPr="00E2362E" w:rsidR="00200567">
              <w:rPr>
                <w:rFonts w:ascii="Arial" w:hAnsi="Arial" w:cs="Arial"/>
                <w:sz w:val="24"/>
                <w:szCs w:val="24"/>
              </w:rPr>
              <w:t>which represents a substantial beneficial improvement.</w:t>
            </w:r>
          </w:p>
          <w:p w:rsidRPr="00AA021B" w:rsidR="00AA021B" w:rsidP="00AA021B" w:rsidRDefault="00AA021B" w14:paraId="6999F466" w14:textId="432F55F9">
            <w:pPr>
              <w:autoSpaceDE w:val="0"/>
              <w:autoSpaceDN w:val="0"/>
              <w:adjustRightInd w:val="0"/>
              <w:spacing w:before="120" w:after="120"/>
              <w:rPr>
                <w:rFonts w:ascii="Arial" w:hAnsi="Arial" w:cs="Arial"/>
                <w:sz w:val="24"/>
                <w:szCs w:val="24"/>
              </w:rPr>
            </w:pPr>
            <w:r>
              <w:rPr>
                <w:rFonts w:ascii="Arial" w:hAnsi="Arial" w:cs="Arial"/>
                <w:sz w:val="24"/>
                <w:szCs w:val="24"/>
              </w:rPr>
              <w:t xml:space="preserve">With regard to </w:t>
            </w:r>
            <w:r w:rsidRPr="0008661C">
              <w:rPr>
                <w:rFonts w:ascii="Arial" w:hAnsi="Arial" w:cs="Arial"/>
                <w:b/>
                <w:bCs/>
                <w:sz w:val="24"/>
                <w:szCs w:val="24"/>
              </w:rPr>
              <w:t>access to services and employment</w:t>
            </w:r>
            <w:r>
              <w:rPr>
                <w:rFonts w:ascii="Arial" w:hAnsi="Arial" w:cs="Arial"/>
                <w:sz w:val="24"/>
                <w:szCs w:val="24"/>
              </w:rPr>
              <w:t>, t</w:t>
            </w:r>
            <w:r w:rsidRPr="00AA021B">
              <w:rPr>
                <w:rFonts w:ascii="Arial" w:hAnsi="Arial" w:cs="Arial"/>
                <w:sz w:val="24"/>
                <w:szCs w:val="24"/>
              </w:rPr>
              <w:t xml:space="preserve">he traffic modelling completed to assess the </w:t>
            </w:r>
            <w:r w:rsidR="003477E3">
              <w:rPr>
                <w:rFonts w:ascii="Arial" w:hAnsi="Arial" w:cs="Arial"/>
                <w:sz w:val="24"/>
                <w:szCs w:val="24"/>
              </w:rPr>
              <w:t xml:space="preserve">offline </w:t>
            </w:r>
            <w:r w:rsidRPr="00AA021B">
              <w:rPr>
                <w:rFonts w:ascii="Arial" w:hAnsi="Arial" w:cs="Arial"/>
                <w:sz w:val="24"/>
                <w:szCs w:val="24"/>
              </w:rPr>
              <w:t>route option</w:t>
            </w:r>
            <w:r w:rsidR="003477E3">
              <w:rPr>
                <w:rFonts w:ascii="Arial" w:hAnsi="Arial" w:cs="Arial"/>
                <w:sz w:val="24"/>
                <w:szCs w:val="24"/>
              </w:rPr>
              <w:t>s</w:t>
            </w:r>
            <w:r w:rsidRPr="00AA021B">
              <w:rPr>
                <w:rFonts w:ascii="Arial" w:hAnsi="Arial" w:cs="Arial"/>
                <w:sz w:val="24"/>
                <w:szCs w:val="24"/>
              </w:rPr>
              <w:t xml:space="preserve"> has quantified user and provider benefits (£000’s PVB 2010 prices discounted to 2010) for the new link totalling £36M for commuters</w:t>
            </w:r>
            <w:r>
              <w:rPr>
                <w:rFonts w:ascii="Arial" w:hAnsi="Arial" w:cs="Arial"/>
                <w:sz w:val="24"/>
                <w:szCs w:val="24"/>
              </w:rPr>
              <w:t xml:space="preserve">, </w:t>
            </w:r>
            <w:r w:rsidRPr="00AA021B">
              <w:rPr>
                <w:rFonts w:ascii="Arial" w:hAnsi="Arial" w:cs="Arial"/>
                <w:sz w:val="24"/>
                <w:szCs w:val="24"/>
              </w:rPr>
              <w:t>£52M for business</w:t>
            </w:r>
            <w:r w:rsidR="00B67D0A">
              <w:rPr>
                <w:rFonts w:ascii="Arial" w:hAnsi="Arial" w:cs="Arial"/>
                <w:sz w:val="24"/>
                <w:szCs w:val="24"/>
              </w:rPr>
              <w:t xml:space="preserve"> and </w:t>
            </w:r>
            <w:r w:rsidRPr="00B67D0A" w:rsidR="00B67D0A">
              <w:rPr>
                <w:rFonts w:ascii="Arial" w:hAnsi="Arial" w:cs="Arial"/>
                <w:sz w:val="24"/>
                <w:szCs w:val="24"/>
              </w:rPr>
              <w:t>£49.8M for other consumers than commuters or business</w:t>
            </w:r>
            <w:r w:rsidR="003477E3">
              <w:rPr>
                <w:rFonts w:ascii="Arial" w:hAnsi="Arial" w:cs="Arial"/>
                <w:sz w:val="24"/>
                <w:szCs w:val="24"/>
              </w:rPr>
              <w:t xml:space="preserve">. </w:t>
            </w:r>
            <w:r w:rsidRPr="00AA021B">
              <w:rPr>
                <w:rFonts w:ascii="Arial" w:hAnsi="Arial" w:cs="Arial"/>
                <w:sz w:val="24"/>
                <w:szCs w:val="24"/>
              </w:rPr>
              <w:t xml:space="preserve">This indicates that </w:t>
            </w:r>
            <w:r w:rsidR="003477E3">
              <w:rPr>
                <w:rFonts w:ascii="Arial" w:hAnsi="Arial" w:cs="Arial"/>
                <w:sz w:val="24"/>
                <w:szCs w:val="24"/>
              </w:rPr>
              <w:t>a</w:t>
            </w:r>
            <w:r w:rsidRPr="00AA021B">
              <w:rPr>
                <w:rFonts w:ascii="Arial" w:hAnsi="Arial" w:cs="Arial"/>
                <w:sz w:val="24"/>
                <w:szCs w:val="24"/>
              </w:rPr>
              <w:t xml:space="preserve"> new strategic highway route would afford significant benefits for access to work and for businesses in the region. This would include accessibility to strategic sites in the region including the three sites identified as the Cardiff Airport to St Athan Enterprise Zone (EZ) encompassing Cardiff Airport, St Athan Aerospace Business Park and Gateway Development Zone, as well as employment sites at M4 Junction 34 and ‘sub-regional’ employment opportunities particularly along the A4119 corridor, at the </w:t>
            </w:r>
            <w:r w:rsidRPr="00AA021B">
              <w:rPr>
                <w:rFonts w:ascii="Arial" w:hAnsi="Arial" w:cs="Arial"/>
                <w:sz w:val="24"/>
                <w:szCs w:val="24"/>
              </w:rPr>
              <w:lastRenderedPageBreak/>
              <w:t>Mwyndy/ Talbot Green strategic site, and the Llanilid strategic opportunity corridor, by providing a new link with reduced journey times and improved journey time reliability.</w:t>
            </w:r>
          </w:p>
          <w:p w:rsidRPr="00AA021B" w:rsidR="00F760A9" w:rsidP="00AA021B" w:rsidRDefault="00AA021B" w14:paraId="274FD055" w14:textId="02D294F4">
            <w:pPr>
              <w:autoSpaceDE w:val="0"/>
              <w:autoSpaceDN w:val="0"/>
              <w:adjustRightInd w:val="0"/>
              <w:spacing w:before="120" w:after="120"/>
              <w:rPr>
                <w:rFonts w:ascii="Arial" w:hAnsi="Arial" w:cs="Arial"/>
                <w:sz w:val="24"/>
                <w:szCs w:val="24"/>
              </w:rPr>
            </w:pPr>
            <w:r w:rsidRPr="00AA021B">
              <w:rPr>
                <w:rFonts w:ascii="Arial" w:hAnsi="Arial" w:cs="Arial"/>
                <w:sz w:val="24"/>
                <w:szCs w:val="24"/>
              </w:rPr>
              <w:t xml:space="preserve">As highlighted within the Welsh Government PBA report, ‘Vale of Glamorgan Connectivity Study – The Case for Change (2017)’, the proposed commercial developments at the Cardiff Airport to St Athan EZ represent an investment of strategic significance in the Vale of Glamorgan with the Vale of Glamorgan Local Development Plan identifying the need for transport connectivity improvements if the potential of these strategic sites is to be maximised. Furthermore, the report identifies that </w:t>
            </w:r>
            <w:r w:rsidRPr="00224CFF">
              <w:rPr>
                <w:rFonts w:ascii="Arial" w:hAnsi="Arial" w:cs="Arial"/>
                <w:i/>
                <w:iCs/>
                <w:sz w:val="24"/>
                <w:szCs w:val="24"/>
              </w:rPr>
              <w:t>‘facilitating the travel-to-work market, business-to-business interactions and freight movements will require a transport network which facilitates efficient movement to, from and within the Vale of Glamorgan’</w:t>
            </w:r>
            <w:r w:rsidRPr="00AA021B">
              <w:rPr>
                <w:rFonts w:ascii="Arial" w:hAnsi="Arial" w:cs="Arial"/>
                <w:sz w:val="24"/>
                <w:szCs w:val="24"/>
              </w:rPr>
              <w:t xml:space="preserve"> for which the proposed </w:t>
            </w:r>
            <w:r w:rsidR="00224CFF">
              <w:rPr>
                <w:rFonts w:ascii="Arial" w:hAnsi="Arial" w:cs="Arial"/>
                <w:sz w:val="24"/>
                <w:szCs w:val="24"/>
              </w:rPr>
              <w:t>offline</w:t>
            </w:r>
            <w:r w:rsidRPr="00AA021B">
              <w:rPr>
                <w:rFonts w:ascii="Arial" w:hAnsi="Arial" w:cs="Arial"/>
                <w:sz w:val="24"/>
                <w:szCs w:val="24"/>
              </w:rPr>
              <w:t xml:space="preserve"> option</w:t>
            </w:r>
            <w:r w:rsidR="00224CFF">
              <w:rPr>
                <w:rFonts w:ascii="Arial" w:hAnsi="Arial" w:cs="Arial"/>
                <w:sz w:val="24"/>
                <w:szCs w:val="24"/>
              </w:rPr>
              <w:t>s</w:t>
            </w:r>
            <w:r w:rsidRPr="00AA021B">
              <w:rPr>
                <w:rFonts w:ascii="Arial" w:hAnsi="Arial" w:cs="Arial"/>
                <w:sz w:val="24"/>
                <w:szCs w:val="24"/>
              </w:rPr>
              <w:t xml:space="preserve"> could establish significant value.</w:t>
            </w:r>
          </w:p>
          <w:p w:rsidR="00200567" w:rsidP="00AA021B" w:rsidRDefault="00AA021B" w14:paraId="1AB3DB14" w14:textId="00D1A3E1">
            <w:pPr>
              <w:autoSpaceDE w:val="0"/>
              <w:autoSpaceDN w:val="0"/>
              <w:adjustRightInd w:val="0"/>
              <w:spacing w:before="120" w:after="120"/>
              <w:rPr>
                <w:rFonts w:ascii="Arial" w:hAnsi="Arial" w:cs="Arial"/>
                <w:sz w:val="24"/>
                <w:szCs w:val="24"/>
              </w:rPr>
            </w:pPr>
            <w:r w:rsidRPr="00AA021B">
              <w:rPr>
                <w:rFonts w:ascii="Arial" w:hAnsi="Arial" w:cs="Arial"/>
                <w:sz w:val="24"/>
                <w:szCs w:val="24"/>
              </w:rPr>
              <w:t xml:space="preserve">Improved highway conditions are anticipated to promote the development of more sustainable transport modes for access to employment. It would enable bus services to be enhanced between the A4119 corridor and employment sites in the Vale by providing a suitable highway connection. The </w:t>
            </w:r>
            <w:r w:rsidR="00DE292F">
              <w:rPr>
                <w:rFonts w:ascii="Arial" w:hAnsi="Arial" w:cs="Arial"/>
                <w:sz w:val="24"/>
                <w:szCs w:val="24"/>
              </w:rPr>
              <w:t xml:space="preserve">supporting </w:t>
            </w:r>
            <w:r w:rsidRPr="00AA021B">
              <w:rPr>
                <w:rFonts w:ascii="Arial" w:hAnsi="Arial" w:cs="Arial"/>
                <w:sz w:val="24"/>
                <w:szCs w:val="24"/>
              </w:rPr>
              <w:t xml:space="preserve">Welsh Government PBA report referenced </w:t>
            </w:r>
            <w:r w:rsidR="00DE292F">
              <w:rPr>
                <w:rFonts w:ascii="Arial" w:hAnsi="Arial" w:cs="Arial"/>
                <w:sz w:val="24"/>
                <w:szCs w:val="24"/>
              </w:rPr>
              <w:t>within the WelTAG documentation</w:t>
            </w:r>
            <w:r w:rsidRPr="00AA021B">
              <w:rPr>
                <w:rFonts w:ascii="Arial" w:hAnsi="Arial" w:cs="Arial"/>
                <w:sz w:val="24"/>
                <w:szCs w:val="24"/>
              </w:rPr>
              <w:t xml:space="preserve"> concludes that </w:t>
            </w:r>
            <w:r w:rsidRPr="008A2708">
              <w:rPr>
                <w:rFonts w:ascii="Arial" w:hAnsi="Arial" w:cs="Arial"/>
                <w:i/>
                <w:iCs/>
                <w:sz w:val="24"/>
                <w:szCs w:val="24"/>
              </w:rPr>
              <w:t>‘improving the transport connectivity of the Vale of Glamorgan is considered necessary to support national, regional and local economic performance.’</w:t>
            </w:r>
          </w:p>
          <w:p w:rsidRPr="00661A2F" w:rsidR="00287F01" w:rsidP="00661A2F" w:rsidRDefault="006F2CB1" w14:paraId="41ED43AE" w14:textId="7A49DDC0">
            <w:pPr>
              <w:autoSpaceDE w:val="0"/>
              <w:autoSpaceDN w:val="0"/>
              <w:adjustRightInd w:val="0"/>
              <w:spacing w:before="120" w:after="120"/>
              <w:rPr>
                <w:rFonts w:ascii="Arial" w:hAnsi="Arial" w:cs="Arial"/>
                <w:sz w:val="24"/>
                <w:szCs w:val="24"/>
              </w:rPr>
            </w:pPr>
            <w:r w:rsidRPr="006F2CB1">
              <w:rPr>
                <w:rFonts w:ascii="Arial" w:hAnsi="Arial" w:cs="Arial"/>
                <w:sz w:val="24"/>
                <w:szCs w:val="24"/>
              </w:rPr>
              <w:t>Whilst the improved highway conditions associated with th</w:t>
            </w:r>
            <w:r>
              <w:rPr>
                <w:rFonts w:ascii="Arial" w:hAnsi="Arial" w:cs="Arial"/>
                <w:sz w:val="24"/>
                <w:szCs w:val="24"/>
              </w:rPr>
              <w:t>e</w:t>
            </w:r>
            <w:r w:rsidRPr="006F2CB1">
              <w:rPr>
                <w:rFonts w:ascii="Arial" w:hAnsi="Arial" w:cs="Arial"/>
                <w:sz w:val="24"/>
                <w:szCs w:val="24"/>
              </w:rPr>
              <w:t xml:space="preserve"> online option</w:t>
            </w:r>
            <w:r>
              <w:rPr>
                <w:rFonts w:ascii="Arial" w:hAnsi="Arial" w:cs="Arial"/>
                <w:sz w:val="24"/>
                <w:szCs w:val="24"/>
              </w:rPr>
              <w:t xml:space="preserve">s </w:t>
            </w:r>
            <w:r w:rsidRPr="006F2CB1">
              <w:rPr>
                <w:rFonts w:ascii="Arial" w:hAnsi="Arial" w:cs="Arial"/>
                <w:sz w:val="24"/>
                <w:szCs w:val="24"/>
              </w:rPr>
              <w:t>would also enhance the local road network through the Pendoylan corridor</w:t>
            </w:r>
            <w:r>
              <w:rPr>
                <w:rFonts w:ascii="Arial" w:hAnsi="Arial" w:cs="Arial"/>
                <w:sz w:val="24"/>
                <w:szCs w:val="24"/>
              </w:rPr>
              <w:t xml:space="preserve"> </w:t>
            </w:r>
            <w:r w:rsidRPr="006F2CB1">
              <w:rPr>
                <w:rFonts w:ascii="Arial" w:hAnsi="Arial" w:cs="Arial"/>
                <w:sz w:val="24"/>
                <w:szCs w:val="24"/>
              </w:rPr>
              <w:t>and promote the development of more sustainable transport modes for</w:t>
            </w:r>
            <w:r>
              <w:rPr>
                <w:rFonts w:ascii="Arial" w:hAnsi="Arial" w:cs="Arial"/>
                <w:sz w:val="24"/>
                <w:szCs w:val="24"/>
              </w:rPr>
              <w:t xml:space="preserve"> </w:t>
            </w:r>
            <w:r w:rsidRPr="006F2CB1">
              <w:rPr>
                <w:rFonts w:ascii="Arial" w:hAnsi="Arial" w:cs="Arial"/>
                <w:sz w:val="24"/>
                <w:szCs w:val="24"/>
              </w:rPr>
              <w:t xml:space="preserve">access to </w:t>
            </w:r>
            <w:r>
              <w:rPr>
                <w:rFonts w:ascii="Arial" w:hAnsi="Arial" w:cs="Arial"/>
                <w:sz w:val="24"/>
                <w:szCs w:val="24"/>
              </w:rPr>
              <w:t xml:space="preserve">services and </w:t>
            </w:r>
            <w:r w:rsidRPr="006F2CB1">
              <w:rPr>
                <w:rFonts w:ascii="Arial" w:hAnsi="Arial" w:cs="Arial"/>
                <w:sz w:val="24"/>
                <w:szCs w:val="24"/>
              </w:rPr>
              <w:t>employment, the benefits are anticipated to be less than those</w:t>
            </w:r>
            <w:r>
              <w:rPr>
                <w:rFonts w:ascii="Arial" w:hAnsi="Arial" w:cs="Arial"/>
                <w:sz w:val="24"/>
                <w:szCs w:val="24"/>
              </w:rPr>
              <w:t xml:space="preserve"> </w:t>
            </w:r>
            <w:r w:rsidRPr="006F2CB1">
              <w:rPr>
                <w:rFonts w:ascii="Arial" w:hAnsi="Arial" w:cs="Arial"/>
                <w:sz w:val="24"/>
                <w:szCs w:val="24"/>
              </w:rPr>
              <w:t>forecast for the offline route proposals given the applied 30mph design speed</w:t>
            </w:r>
            <w:r>
              <w:rPr>
                <w:rFonts w:ascii="Arial" w:hAnsi="Arial" w:cs="Arial"/>
                <w:sz w:val="24"/>
                <w:szCs w:val="24"/>
              </w:rPr>
              <w:t xml:space="preserve"> </w:t>
            </w:r>
            <w:r w:rsidRPr="006F2CB1">
              <w:rPr>
                <w:rFonts w:ascii="Arial" w:hAnsi="Arial" w:cs="Arial"/>
                <w:sz w:val="24"/>
                <w:szCs w:val="24"/>
              </w:rPr>
              <w:t>and retention of the existing road through Pendoylan and Clawdd-Coch – the</w:t>
            </w:r>
            <w:r>
              <w:rPr>
                <w:rFonts w:ascii="Arial" w:hAnsi="Arial" w:cs="Arial"/>
                <w:sz w:val="24"/>
                <w:szCs w:val="24"/>
              </w:rPr>
              <w:t xml:space="preserve"> </w:t>
            </w:r>
            <w:r w:rsidRPr="006F2CB1">
              <w:rPr>
                <w:rFonts w:ascii="Arial" w:hAnsi="Arial" w:cs="Arial"/>
                <w:sz w:val="24"/>
                <w:szCs w:val="24"/>
              </w:rPr>
              <w:t>latter of which would retain interfaces with existing junctions and site access</w:t>
            </w:r>
            <w:r>
              <w:rPr>
                <w:rFonts w:ascii="Arial" w:hAnsi="Arial" w:cs="Arial"/>
                <w:sz w:val="24"/>
                <w:szCs w:val="24"/>
              </w:rPr>
              <w:t xml:space="preserve"> </w:t>
            </w:r>
            <w:r w:rsidRPr="006F2CB1">
              <w:rPr>
                <w:rFonts w:ascii="Arial" w:hAnsi="Arial" w:cs="Arial"/>
                <w:sz w:val="24"/>
                <w:szCs w:val="24"/>
              </w:rPr>
              <w:t>points, on-street parking and key land-uses including Pendoylan Church in</w:t>
            </w:r>
            <w:r>
              <w:rPr>
                <w:rFonts w:ascii="Arial" w:hAnsi="Arial" w:cs="Arial"/>
                <w:sz w:val="24"/>
                <w:szCs w:val="24"/>
              </w:rPr>
              <w:t xml:space="preserve"> </w:t>
            </w:r>
            <w:r w:rsidRPr="006F2CB1">
              <w:rPr>
                <w:rFonts w:ascii="Arial" w:hAnsi="Arial" w:cs="Arial"/>
                <w:sz w:val="24"/>
                <w:szCs w:val="24"/>
              </w:rPr>
              <w:t>Wales Primary School.</w:t>
            </w:r>
          </w:p>
        </w:tc>
      </w:tr>
      <w:tr w:rsidRPr="00587DFE" w:rsidR="005A65DF" w:rsidTr="00C50551" w14:paraId="066CF8B0" w14:textId="77777777">
        <w:tc>
          <w:tcPr>
            <w:tcW w:w="2212" w:type="dxa"/>
            <w:shd w:val="clear" w:color="auto" w:fill="FFC000"/>
          </w:tcPr>
          <w:p w:rsidRPr="0064107B" w:rsidR="005A65DF" w:rsidP="005A65DF" w:rsidRDefault="005A65DF" w14:paraId="1926F282" w14:textId="77777777">
            <w:pPr>
              <w:rPr>
                <w:rFonts w:ascii="Arial" w:hAnsi="Arial" w:cs="Arial"/>
                <w:b/>
                <w:sz w:val="24"/>
                <w:szCs w:val="24"/>
              </w:rPr>
            </w:pPr>
            <w:r w:rsidRPr="0064107B">
              <w:rPr>
                <w:rFonts w:ascii="Arial" w:hAnsi="Arial" w:cs="Arial"/>
                <w:b/>
                <w:sz w:val="24"/>
                <w:szCs w:val="24"/>
              </w:rPr>
              <w:lastRenderedPageBreak/>
              <w:t>A resilient Wales</w:t>
            </w:r>
          </w:p>
          <w:p w:rsidRPr="0063010F" w:rsidR="005A65DF" w:rsidP="005A65DF" w:rsidRDefault="005A65DF" w14:paraId="0632224C" w14:textId="77777777">
            <w:pPr>
              <w:rPr>
                <w:i/>
                <w:sz w:val="20"/>
                <w:szCs w:val="20"/>
              </w:rPr>
            </w:pPr>
            <w:r w:rsidRPr="0063010F">
              <w:rPr>
                <w:i/>
                <w:sz w:val="20"/>
                <w:szCs w:val="20"/>
              </w:rPr>
              <w:t xml:space="preserve">A nation which maintains and enhances a biodiverse natural environment with healthy functioning ecosystems that support social, economic and ecological resilience and the capacity to adapt to change (for example climate change). </w:t>
            </w:r>
          </w:p>
          <w:p w:rsidRPr="00587DFE" w:rsidR="005A65DF" w:rsidP="005A65DF" w:rsidRDefault="005A65DF" w14:paraId="1BAE1AB2" w14:textId="77777777">
            <w:pPr>
              <w:spacing w:before="120" w:after="120"/>
              <w:rPr>
                <w:rFonts w:ascii="Arial" w:hAnsi="Arial" w:cs="Arial"/>
                <w:sz w:val="24"/>
                <w:szCs w:val="24"/>
              </w:rPr>
            </w:pPr>
          </w:p>
        </w:tc>
        <w:tc>
          <w:tcPr>
            <w:tcW w:w="2212" w:type="dxa"/>
            <w:shd w:val="clear" w:color="auto" w:fill="FFC000"/>
          </w:tcPr>
          <w:p w:rsidRPr="00590F79" w:rsidR="005A65DF" w:rsidP="005A65DF" w:rsidRDefault="005A65DF" w14:paraId="4C5A7282" w14:textId="77777777">
            <w:pPr>
              <w:pStyle w:val="ListParagraph"/>
              <w:numPr>
                <w:ilvl w:val="0"/>
                <w:numId w:val="9"/>
              </w:numPr>
              <w:rPr>
                <w:sz w:val="20"/>
                <w:szCs w:val="20"/>
              </w:rPr>
            </w:pPr>
            <w:r w:rsidRPr="00590F79">
              <w:rPr>
                <w:sz w:val="20"/>
                <w:szCs w:val="20"/>
              </w:rPr>
              <w:t>Noise: does anyone experience a change in noise levels</w:t>
            </w:r>
          </w:p>
          <w:p w:rsidRPr="00590F79" w:rsidR="005A65DF" w:rsidP="005A65DF" w:rsidRDefault="005A65DF" w14:paraId="44E7C835" w14:textId="77777777">
            <w:pPr>
              <w:pStyle w:val="ListParagraph"/>
              <w:numPr>
                <w:ilvl w:val="0"/>
                <w:numId w:val="9"/>
              </w:numPr>
              <w:rPr>
                <w:sz w:val="20"/>
                <w:szCs w:val="20"/>
              </w:rPr>
            </w:pPr>
            <w:r w:rsidRPr="00590F79">
              <w:rPr>
                <w:sz w:val="20"/>
                <w:szCs w:val="20"/>
              </w:rPr>
              <w:t>Biodiversity: is there an impact on wildlife and the number of species</w:t>
            </w:r>
          </w:p>
          <w:p w:rsidRPr="00590F79" w:rsidR="005A65DF" w:rsidP="005A65DF" w:rsidRDefault="005A65DF" w14:paraId="0AF87113" w14:textId="77777777">
            <w:pPr>
              <w:pStyle w:val="ListParagraph"/>
              <w:numPr>
                <w:ilvl w:val="0"/>
                <w:numId w:val="9"/>
              </w:numPr>
              <w:rPr>
                <w:sz w:val="20"/>
                <w:szCs w:val="20"/>
              </w:rPr>
            </w:pPr>
            <w:r w:rsidRPr="00590F79">
              <w:rPr>
                <w:sz w:val="20"/>
                <w:szCs w:val="20"/>
              </w:rPr>
              <w:t>Water Environment: is there an impact on water courses</w:t>
            </w:r>
          </w:p>
          <w:p w:rsidRPr="00590F79" w:rsidR="005A65DF" w:rsidP="005A65DF" w:rsidRDefault="005A65DF" w14:paraId="781694E1" w14:textId="77777777">
            <w:pPr>
              <w:pStyle w:val="ListParagraph"/>
              <w:numPr>
                <w:ilvl w:val="0"/>
                <w:numId w:val="9"/>
              </w:numPr>
              <w:rPr>
                <w:sz w:val="20"/>
                <w:szCs w:val="20"/>
              </w:rPr>
            </w:pPr>
            <w:r w:rsidRPr="00590F79">
              <w:rPr>
                <w:sz w:val="20"/>
                <w:szCs w:val="20"/>
              </w:rPr>
              <w:t>Option and non-use values: does the scheme provide alternatives for current journeys and does it change the resilience of the transport system</w:t>
            </w:r>
          </w:p>
          <w:p w:rsidRPr="00587DFE" w:rsidR="005A65DF" w:rsidP="005A65DF" w:rsidRDefault="005A65DF" w14:paraId="5E81A5B9" w14:textId="77777777">
            <w:pPr>
              <w:spacing w:before="120" w:after="120"/>
              <w:rPr>
                <w:rFonts w:ascii="Arial" w:hAnsi="Arial" w:cs="Arial"/>
                <w:sz w:val="24"/>
                <w:szCs w:val="24"/>
              </w:rPr>
            </w:pPr>
          </w:p>
        </w:tc>
        <w:tc>
          <w:tcPr>
            <w:tcW w:w="9558" w:type="dxa"/>
            <w:shd w:val="clear" w:color="auto" w:fill="FFFFFF" w:themeFill="background1"/>
          </w:tcPr>
          <w:p w:rsidR="005A65DF" w:rsidP="005A65DF" w:rsidRDefault="005A65DF" w14:paraId="1B3FBE62" w14:textId="66EDD531">
            <w:pPr>
              <w:spacing w:before="120" w:after="120"/>
              <w:rPr>
                <w:rFonts w:ascii="Arial" w:hAnsi="Arial" w:cs="Arial"/>
                <w:sz w:val="24"/>
                <w:szCs w:val="24"/>
              </w:rPr>
            </w:pPr>
            <w:r w:rsidRPr="001946F6">
              <w:rPr>
                <w:rFonts w:ascii="Arial" w:hAnsi="Arial" w:cs="Arial"/>
                <w:sz w:val="24"/>
                <w:szCs w:val="24"/>
              </w:rPr>
              <w:t>Th</w:t>
            </w:r>
            <w:r>
              <w:rPr>
                <w:rFonts w:ascii="Arial" w:hAnsi="Arial" w:cs="Arial"/>
                <w:sz w:val="24"/>
                <w:szCs w:val="24"/>
              </w:rPr>
              <w:t>e</w:t>
            </w:r>
            <w:r w:rsidRPr="001946F6">
              <w:rPr>
                <w:rFonts w:ascii="Arial" w:hAnsi="Arial" w:cs="Arial"/>
                <w:sz w:val="24"/>
                <w:szCs w:val="24"/>
              </w:rPr>
              <w:t xml:space="preserve"> review </w:t>
            </w:r>
            <w:r>
              <w:rPr>
                <w:rFonts w:ascii="Arial" w:hAnsi="Arial" w:cs="Arial"/>
                <w:sz w:val="24"/>
                <w:szCs w:val="24"/>
              </w:rPr>
              <w:t xml:space="preserve">of </w:t>
            </w:r>
            <w:r w:rsidRPr="001946F6">
              <w:rPr>
                <w:rFonts w:ascii="Arial" w:hAnsi="Arial" w:cs="Arial"/>
                <w:b/>
                <w:bCs/>
                <w:sz w:val="24"/>
                <w:szCs w:val="24"/>
              </w:rPr>
              <w:t>noise</w:t>
            </w:r>
            <w:r>
              <w:rPr>
                <w:rFonts w:ascii="Arial" w:hAnsi="Arial" w:cs="Arial"/>
                <w:sz w:val="24"/>
                <w:szCs w:val="24"/>
              </w:rPr>
              <w:t xml:space="preserve"> impacts </w:t>
            </w:r>
            <w:r w:rsidRPr="001946F6">
              <w:rPr>
                <w:rFonts w:ascii="Arial" w:hAnsi="Arial" w:cs="Arial"/>
                <w:sz w:val="24"/>
                <w:szCs w:val="24"/>
              </w:rPr>
              <w:t xml:space="preserve">is not yet quantifiable in the absence of quantitative data, but a minor adverse impact is considered reasonable to assume </w:t>
            </w:r>
            <w:r>
              <w:rPr>
                <w:rFonts w:ascii="Arial" w:hAnsi="Arial" w:cs="Arial"/>
                <w:sz w:val="24"/>
                <w:szCs w:val="24"/>
              </w:rPr>
              <w:t xml:space="preserve">for all four proposals options </w:t>
            </w:r>
            <w:r w:rsidRPr="001946F6">
              <w:rPr>
                <w:rFonts w:ascii="Arial" w:hAnsi="Arial" w:cs="Arial"/>
                <w:sz w:val="24"/>
                <w:szCs w:val="24"/>
              </w:rPr>
              <w:t>whilst also noting the impacts from short-term construction noise associated with the new route.</w:t>
            </w:r>
            <w:r>
              <w:rPr>
                <w:rFonts w:ascii="Arial" w:hAnsi="Arial" w:cs="Arial"/>
                <w:sz w:val="24"/>
                <w:szCs w:val="24"/>
              </w:rPr>
              <w:t xml:space="preserve"> </w:t>
            </w:r>
            <w:r w:rsidRPr="001946F6">
              <w:rPr>
                <w:rFonts w:ascii="Arial" w:hAnsi="Arial" w:cs="Arial"/>
                <w:sz w:val="24"/>
                <w:szCs w:val="24"/>
              </w:rPr>
              <w:t>In most cases mitigation measures should be available to alleviate any associated short and long-term noise pollution, but this would need to be considered against the potential to establish adverse landscape impacts (e.g., implementation of noise bunds).</w:t>
            </w:r>
            <w:r>
              <w:t xml:space="preserve"> </w:t>
            </w:r>
            <w:r w:rsidRPr="004C752B">
              <w:rPr>
                <w:rFonts w:ascii="Arial" w:hAnsi="Arial" w:cs="Arial"/>
                <w:sz w:val="24"/>
                <w:szCs w:val="24"/>
              </w:rPr>
              <w:t>The traffic noise impacts would need to be modelled in accordance</w:t>
            </w:r>
            <w:r>
              <w:rPr>
                <w:rFonts w:ascii="Arial" w:hAnsi="Arial" w:cs="Arial"/>
                <w:sz w:val="24"/>
                <w:szCs w:val="24"/>
              </w:rPr>
              <w:t xml:space="preserve"> </w:t>
            </w:r>
            <w:r w:rsidRPr="004C752B">
              <w:rPr>
                <w:rFonts w:ascii="Arial" w:hAnsi="Arial" w:cs="Arial"/>
                <w:sz w:val="24"/>
                <w:szCs w:val="24"/>
              </w:rPr>
              <w:t>with DMRB to quantify the noise impacts and consider the detailed</w:t>
            </w:r>
            <w:r>
              <w:rPr>
                <w:rFonts w:ascii="Arial" w:hAnsi="Arial" w:cs="Arial"/>
                <w:sz w:val="24"/>
                <w:szCs w:val="24"/>
              </w:rPr>
              <w:t xml:space="preserve"> </w:t>
            </w:r>
            <w:r w:rsidRPr="004C752B">
              <w:rPr>
                <w:rFonts w:ascii="Arial" w:hAnsi="Arial" w:cs="Arial"/>
                <w:sz w:val="24"/>
                <w:szCs w:val="24"/>
              </w:rPr>
              <w:t>propagation path for the option</w:t>
            </w:r>
            <w:r>
              <w:rPr>
                <w:rFonts w:ascii="Arial" w:hAnsi="Arial" w:cs="Arial"/>
                <w:sz w:val="24"/>
                <w:szCs w:val="24"/>
              </w:rPr>
              <w:t>s</w:t>
            </w:r>
            <w:r w:rsidRPr="004C752B">
              <w:rPr>
                <w:rFonts w:ascii="Arial" w:hAnsi="Arial" w:cs="Arial"/>
                <w:sz w:val="24"/>
                <w:szCs w:val="24"/>
              </w:rPr>
              <w:t>. This would allow for a detailed comparison of</w:t>
            </w:r>
            <w:r>
              <w:rPr>
                <w:rFonts w:ascii="Arial" w:hAnsi="Arial" w:cs="Arial"/>
                <w:sz w:val="24"/>
                <w:szCs w:val="24"/>
              </w:rPr>
              <w:t xml:space="preserve"> </w:t>
            </w:r>
            <w:r w:rsidRPr="004C752B">
              <w:rPr>
                <w:rFonts w:ascii="Arial" w:hAnsi="Arial" w:cs="Arial"/>
                <w:sz w:val="24"/>
                <w:szCs w:val="24"/>
              </w:rPr>
              <w:t>the proposed alignments against the existing road layout (do-minimum) and</w:t>
            </w:r>
            <w:r>
              <w:rPr>
                <w:rFonts w:ascii="Arial" w:hAnsi="Arial" w:cs="Arial"/>
                <w:sz w:val="24"/>
                <w:szCs w:val="24"/>
              </w:rPr>
              <w:t xml:space="preserve"> q</w:t>
            </w:r>
            <w:r w:rsidRPr="004C752B">
              <w:rPr>
                <w:rFonts w:ascii="Arial" w:hAnsi="Arial" w:cs="Arial"/>
                <w:sz w:val="24"/>
                <w:szCs w:val="24"/>
              </w:rPr>
              <w:t>uantify the number of properties that are adversely affected, as well as the</w:t>
            </w:r>
            <w:r>
              <w:rPr>
                <w:rFonts w:ascii="Arial" w:hAnsi="Arial" w:cs="Arial"/>
                <w:sz w:val="24"/>
                <w:szCs w:val="24"/>
              </w:rPr>
              <w:t xml:space="preserve"> </w:t>
            </w:r>
            <w:r w:rsidRPr="004C752B">
              <w:rPr>
                <w:rFonts w:ascii="Arial" w:hAnsi="Arial" w:cs="Arial"/>
                <w:sz w:val="24"/>
                <w:szCs w:val="24"/>
              </w:rPr>
              <w:t>number of properties that benefit from the respective options.</w:t>
            </w:r>
            <w:r>
              <w:rPr>
                <w:rFonts w:ascii="Arial" w:hAnsi="Arial" w:cs="Arial"/>
                <w:sz w:val="24"/>
                <w:szCs w:val="24"/>
              </w:rPr>
              <w:t xml:space="preserve"> Further subjective analysis is included with the existing WelTAG documentation.</w:t>
            </w:r>
          </w:p>
          <w:p w:rsidR="005A65DF" w:rsidP="005A65DF" w:rsidRDefault="005A65DF" w14:paraId="3D023E0B" w14:textId="6DDEFAB8">
            <w:pPr>
              <w:spacing w:before="120" w:after="120"/>
              <w:rPr>
                <w:rFonts w:ascii="Arial" w:hAnsi="Arial" w:cs="Arial"/>
                <w:sz w:val="24"/>
                <w:szCs w:val="24"/>
              </w:rPr>
            </w:pPr>
            <w:r>
              <w:rPr>
                <w:rFonts w:ascii="Arial" w:hAnsi="Arial" w:cs="Arial"/>
                <w:sz w:val="24"/>
                <w:szCs w:val="24"/>
              </w:rPr>
              <w:t xml:space="preserve">A review of </w:t>
            </w:r>
            <w:r w:rsidRPr="001A207B">
              <w:rPr>
                <w:rFonts w:ascii="Arial" w:hAnsi="Arial" w:cs="Arial"/>
                <w:b/>
                <w:bCs/>
                <w:sz w:val="24"/>
                <w:szCs w:val="24"/>
              </w:rPr>
              <w:t>biodiversity</w:t>
            </w:r>
            <w:r>
              <w:rPr>
                <w:rFonts w:ascii="Arial" w:hAnsi="Arial" w:cs="Arial"/>
                <w:sz w:val="24"/>
                <w:szCs w:val="24"/>
              </w:rPr>
              <w:t xml:space="preserve"> impacts has been included within the WelTAG documentation using a </w:t>
            </w:r>
            <w:r w:rsidRPr="005A5EAF">
              <w:rPr>
                <w:rFonts w:ascii="Arial" w:hAnsi="Arial" w:cs="Arial"/>
                <w:sz w:val="24"/>
                <w:szCs w:val="24"/>
              </w:rPr>
              <w:t xml:space="preserve">desk study and extended Phase 1 habitat survey </w:t>
            </w:r>
            <w:r>
              <w:rPr>
                <w:rFonts w:ascii="Arial" w:hAnsi="Arial" w:cs="Arial"/>
                <w:sz w:val="24"/>
                <w:szCs w:val="24"/>
              </w:rPr>
              <w:t xml:space="preserve">completed at the Two Plus stage, culminating in the completion of a comprehensive </w:t>
            </w:r>
            <w:r w:rsidRPr="00A01851">
              <w:rPr>
                <w:rFonts w:ascii="Arial" w:hAnsi="Arial" w:cs="Arial"/>
                <w:sz w:val="24"/>
                <w:szCs w:val="24"/>
              </w:rPr>
              <w:t>Preliminary Ecological Appraisal</w:t>
            </w:r>
            <w:r>
              <w:rPr>
                <w:rFonts w:ascii="Arial" w:hAnsi="Arial" w:cs="Arial"/>
                <w:sz w:val="24"/>
                <w:szCs w:val="24"/>
              </w:rPr>
              <w:t xml:space="preserve"> study to inform the study. This analysis has confirmed the anticipated impacts of the options on </w:t>
            </w:r>
            <w:r w:rsidRPr="005A5EAF">
              <w:rPr>
                <w:rFonts w:ascii="Arial" w:hAnsi="Arial" w:cs="Arial"/>
                <w:sz w:val="24"/>
                <w:szCs w:val="24"/>
              </w:rPr>
              <w:t>sites designated for nature conservation</w:t>
            </w:r>
            <w:r>
              <w:rPr>
                <w:rFonts w:ascii="Arial" w:hAnsi="Arial" w:cs="Arial"/>
                <w:sz w:val="24"/>
                <w:szCs w:val="24"/>
              </w:rPr>
              <w:t>, p</w:t>
            </w:r>
            <w:r w:rsidRPr="005A5EAF">
              <w:rPr>
                <w:rFonts w:ascii="Arial" w:hAnsi="Arial" w:cs="Arial"/>
                <w:sz w:val="24"/>
                <w:szCs w:val="24"/>
              </w:rPr>
              <w:t xml:space="preserve">riority </w:t>
            </w:r>
            <w:r>
              <w:rPr>
                <w:rFonts w:ascii="Arial" w:hAnsi="Arial" w:cs="Arial"/>
                <w:sz w:val="24"/>
                <w:szCs w:val="24"/>
              </w:rPr>
              <w:t>h</w:t>
            </w:r>
            <w:r w:rsidRPr="005A5EAF">
              <w:rPr>
                <w:rFonts w:ascii="Arial" w:hAnsi="Arial" w:cs="Arial"/>
                <w:sz w:val="24"/>
                <w:szCs w:val="24"/>
              </w:rPr>
              <w:t>abitats</w:t>
            </w:r>
            <w:r>
              <w:rPr>
                <w:rFonts w:ascii="Arial" w:hAnsi="Arial" w:cs="Arial"/>
                <w:sz w:val="24"/>
                <w:szCs w:val="24"/>
              </w:rPr>
              <w:t xml:space="preserve"> and species and other ecological features. The impacts vary between the offline (moderate adverse) and online (minor adverse) options, although i</w:t>
            </w:r>
            <w:r w:rsidRPr="00A01851">
              <w:rPr>
                <w:rFonts w:ascii="Arial" w:hAnsi="Arial" w:cs="Arial"/>
                <w:sz w:val="24"/>
                <w:szCs w:val="24"/>
              </w:rPr>
              <w:t>t is anticipated at this stage that the impacts can be mitigated via the implementation of standard techniques in accordance with best practice guidelines. Further ecological surveys would be required at the next stage of assessment to fully establish baseline conditions within the study area, allowing for the accurate and complete assessment of impacts and the design of an appropriate mitigation strategy for the scheme.</w:t>
            </w:r>
          </w:p>
          <w:p w:rsidR="005A65DF" w:rsidP="005A65DF" w:rsidRDefault="005A65DF" w14:paraId="2E92DDA1" w14:textId="1B988059">
            <w:pPr>
              <w:spacing w:before="120" w:after="120"/>
              <w:rPr>
                <w:rFonts w:ascii="Arial" w:hAnsi="Arial" w:cs="Arial"/>
                <w:sz w:val="24"/>
                <w:szCs w:val="24"/>
              </w:rPr>
            </w:pPr>
            <w:r w:rsidRPr="00592A27">
              <w:rPr>
                <w:rFonts w:ascii="Arial" w:hAnsi="Arial" w:cs="Arial"/>
                <w:sz w:val="24"/>
                <w:szCs w:val="24"/>
              </w:rPr>
              <w:t>The</w:t>
            </w:r>
            <w:r>
              <w:rPr>
                <w:rFonts w:ascii="Arial" w:hAnsi="Arial" w:cs="Arial"/>
                <w:sz w:val="24"/>
                <w:szCs w:val="24"/>
              </w:rPr>
              <w:t xml:space="preserve"> WelTAG Stage Two Plus has completed an initial</w:t>
            </w:r>
            <w:r w:rsidRPr="00592A27">
              <w:rPr>
                <w:rFonts w:ascii="Arial" w:hAnsi="Arial" w:cs="Arial"/>
                <w:sz w:val="24"/>
                <w:szCs w:val="24"/>
              </w:rPr>
              <w:t xml:space="preserve"> flood modelling exercise </w:t>
            </w:r>
            <w:r>
              <w:rPr>
                <w:rFonts w:ascii="Arial" w:hAnsi="Arial" w:cs="Arial"/>
                <w:sz w:val="24"/>
                <w:szCs w:val="24"/>
              </w:rPr>
              <w:t xml:space="preserve">to consider the impacts on </w:t>
            </w:r>
            <w:r w:rsidRPr="00D778A0">
              <w:rPr>
                <w:rFonts w:ascii="Arial" w:hAnsi="Arial" w:cs="Arial"/>
                <w:b/>
                <w:bCs/>
                <w:sz w:val="24"/>
                <w:szCs w:val="24"/>
              </w:rPr>
              <w:t>water environment</w:t>
            </w:r>
            <w:r>
              <w:rPr>
                <w:rFonts w:ascii="Arial" w:hAnsi="Arial" w:cs="Arial"/>
                <w:sz w:val="24"/>
                <w:szCs w:val="24"/>
              </w:rPr>
              <w:t xml:space="preserve">, </w:t>
            </w:r>
            <w:r w:rsidRPr="00592A27">
              <w:rPr>
                <w:rFonts w:ascii="Arial" w:hAnsi="Arial" w:cs="Arial"/>
                <w:sz w:val="24"/>
                <w:szCs w:val="24"/>
              </w:rPr>
              <w:t>focuss</w:t>
            </w:r>
            <w:r>
              <w:rPr>
                <w:rFonts w:ascii="Arial" w:hAnsi="Arial" w:cs="Arial"/>
                <w:sz w:val="24"/>
                <w:szCs w:val="24"/>
              </w:rPr>
              <w:t>ing</w:t>
            </w:r>
            <w:r w:rsidRPr="00592A27">
              <w:rPr>
                <w:rFonts w:ascii="Arial" w:hAnsi="Arial" w:cs="Arial"/>
                <w:sz w:val="24"/>
                <w:szCs w:val="24"/>
              </w:rPr>
              <w:t xml:space="preserve"> principally on the two offline highway options that cross the River Ely and intersect its floodplain (Flood Zones B and </w:t>
            </w:r>
            <w:r w:rsidRPr="00592A27">
              <w:rPr>
                <w:rFonts w:ascii="Arial" w:hAnsi="Arial" w:cs="Arial"/>
                <w:sz w:val="24"/>
                <w:szCs w:val="24"/>
              </w:rPr>
              <w:lastRenderedPageBreak/>
              <w:t xml:space="preserve">C2) at two locations. The existing River Ely model has subsequently been updated to be capable of informing baseline flood risk in the area of interest and testing the proposed scheme designs. All results are included within </w:t>
            </w:r>
            <w:r>
              <w:rPr>
                <w:rFonts w:ascii="Arial" w:hAnsi="Arial" w:cs="Arial"/>
                <w:sz w:val="24"/>
                <w:szCs w:val="24"/>
              </w:rPr>
              <w:t>an accompanying</w:t>
            </w:r>
            <w:r w:rsidRPr="00592A27">
              <w:rPr>
                <w:rFonts w:ascii="Arial" w:hAnsi="Arial" w:cs="Arial"/>
                <w:sz w:val="24"/>
                <w:szCs w:val="24"/>
              </w:rPr>
              <w:t xml:space="preserve"> River Ely Hydraulic Modelling report.</w:t>
            </w:r>
          </w:p>
          <w:p w:rsidRPr="00592A27" w:rsidR="005A65DF" w:rsidP="005A65DF" w:rsidRDefault="005A65DF" w14:paraId="54ACCFBE" w14:textId="5982E6CA">
            <w:pPr>
              <w:spacing w:before="120" w:after="120"/>
              <w:rPr>
                <w:rFonts w:ascii="Arial" w:hAnsi="Arial" w:cs="Arial"/>
                <w:sz w:val="24"/>
                <w:szCs w:val="24"/>
              </w:rPr>
            </w:pPr>
            <w:r w:rsidRPr="00592A27">
              <w:rPr>
                <w:rFonts w:ascii="Arial" w:hAnsi="Arial" w:cs="Arial"/>
                <w:sz w:val="24"/>
                <w:szCs w:val="24"/>
              </w:rPr>
              <w:t xml:space="preserve">The results indicate that only the northern area of interest, where </w:t>
            </w:r>
            <w:r>
              <w:rPr>
                <w:rFonts w:ascii="Arial" w:hAnsi="Arial" w:cs="Arial"/>
                <w:sz w:val="24"/>
                <w:szCs w:val="24"/>
              </w:rPr>
              <w:t xml:space="preserve">all </w:t>
            </w:r>
            <w:r w:rsidRPr="00592A27">
              <w:rPr>
                <w:rFonts w:ascii="Arial" w:hAnsi="Arial" w:cs="Arial"/>
                <w:sz w:val="24"/>
                <w:szCs w:val="24"/>
              </w:rPr>
              <w:t xml:space="preserve">alignments follow the same route, is shown to identify a change in peak flood level for the 1% AEP +CC event. This illustrates how the Scheme causes flood water to pond behind it, increasing water levels in this location by up to 450mm. For the 1% AEP, peak water levels are increased by up to 550mm and for the 0.1% AEP event, by up to 400mm. The peak flow at the proposed location of the </w:t>
            </w:r>
            <w:r>
              <w:rPr>
                <w:rFonts w:ascii="Arial" w:hAnsi="Arial" w:cs="Arial"/>
                <w:sz w:val="24"/>
                <w:szCs w:val="24"/>
              </w:rPr>
              <w:t>s</w:t>
            </w:r>
            <w:r w:rsidRPr="00592A27">
              <w:rPr>
                <w:rFonts w:ascii="Arial" w:hAnsi="Arial" w:cs="Arial"/>
                <w:sz w:val="24"/>
                <w:szCs w:val="24"/>
              </w:rPr>
              <w:t>cheme does not change significantly from the baseline.</w:t>
            </w:r>
          </w:p>
          <w:p w:rsidRPr="00592A27" w:rsidR="005A65DF" w:rsidP="005A65DF" w:rsidRDefault="005A65DF" w14:paraId="04AA7BD3" w14:textId="77777777">
            <w:pPr>
              <w:spacing w:before="120" w:after="120"/>
              <w:rPr>
                <w:rFonts w:ascii="Arial" w:hAnsi="Arial" w:cs="Arial"/>
                <w:sz w:val="24"/>
                <w:szCs w:val="24"/>
              </w:rPr>
            </w:pPr>
            <w:r w:rsidRPr="00592A27">
              <w:rPr>
                <w:rFonts w:ascii="Arial" w:hAnsi="Arial" w:cs="Arial"/>
                <w:sz w:val="24"/>
                <w:szCs w:val="24"/>
              </w:rPr>
              <w:t>The impacts of this predicted increase in flood risk should be reviewed in detail, and options and requirements for mitigation discussed with NRW and the Client in order to inform a Flood Consequence Analysis (FCA) to be undertaken at the detailed design phase. The mitigation options may include flood relief culverts under the proposed road. In addition, the results are likely to be impacted by the inclusion of the two structures which exist under the existing unnamed road (located to east of the proposed road), in the baseline model. Modelling of these structures could potentially change the magnitude of the impact that the Scheme has on water levels in the area.</w:t>
            </w:r>
          </w:p>
          <w:p w:rsidR="005A65DF" w:rsidP="005A65DF" w:rsidRDefault="005A65DF" w14:paraId="0760FBAF" w14:textId="02C5A80E">
            <w:pPr>
              <w:spacing w:before="120" w:after="120"/>
              <w:rPr>
                <w:rFonts w:ascii="Arial" w:hAnsi="Arial" w:cs="Arial"/>
                <w:sz w:val="24"/>
                <w:szCs w:val="24"/>
              </w:rPr>
            </w:pPr>
            <w:r w:rsidRPr="00592A27">
              <w:rPr>
                <w:rFonts w:ascii="Arial" w:hAnsi="Arial" w:cs="Arial"/>
                <w:sz w:val="24"/>
                <w:szCs w:val="24"/>
              </w:rPr>
              <w:t>In the southern area of interest, the East alignment just touches the edge of the floodplain for all modelled events therefore the impact on floodplain storage is negligible. Consequently, there is no impact on flood levels and flows for any event.</w:t>
            </w:r>
            <w:r>
              <w:rPr>
                <w:rFonts w:ascii="Arial" w:hAnsi="Arial" w:cs="Arial"/>
                <w:sz w:val="24"/>
                <w:szCs w:val="24"/>
              </w:rPr>
              <w:t xml:space="preserve"> </w:t>
            </w:r>
            <w:r w:rsidRPr="00592A27">
              <w:rPr>
                <w:rFonts w:ascii="Arial" w:hAnsi="Arial" w:cs="Arial"/>
                <w:sz w:val="24"/>
                <w:szCs w:val="24"/>
              </w:rPr>
              <w:t>Due to there being no significant impact in the southern area of interest there is no obvious preference for either of the offline alignments from a flood risk perspective.</w:t>
            </w:r>
          </w:p>
          <w:p w:rsidR="005A65DF" w:rsidP="005A65DF" w:rsidRDefault="005A65DF" w14:paraId="6F624590" w14:textId="481246A0">
            <w:pPr>
              <w:spacing w:before="120" w:after="120"/>
              <w:rPr>
                <w:rFonts w:ascii="Arial" w:hAnsi="Arial" w:cs="Arial"/>
                <w:sz w:val="24"/>
                <w:szCs w:val="24"/>
              </w:rPr>
            </w:pPr>
            <w:r w:rsidRPr="00BC785A">
              <w:rPr>
                <w:rFonts w:ascii="Arial" w:hAnsi="Arial" w:cs="Arial"/>
                <w:sz w:val="24"/>
                <w:szCs w:val="24"/>
              </w:rPr>
              <w:t xml:space="preserve">In terms of water quality, the Ely and its tributaries are WFD waterbodies and the reach in the study area in the second cycle achieved status of Bad ecological status and Fail regarding chemical quality. The WFD groundwater body underlying the route is the South East Valleys Southern Devonian Old Red Sandstone and Triassic Mercia Mudstone. This waterbody achieves Good status in terms of both groundwater quality </w:t>
            </w:r>
            <w:r w:rsidRPr="00BC785A">
              <w:rPr>
                <w:rFonts w:ascii="Arial" w:hAnsi="Arial" w:cs="Arial"/>
                <w:sz w:val="24"/>
                <w:szCs w:val="24"/>
              </w:rPr>
              <w:lastRenderedPageBreak/>
              <w:t>and quantity.</w:t>
            </w:r>
            <w:r>
              <w:rPr>
                <w:rFonts w:ascii="Arial" w:hAnsi="Arial" w:cs="Arial"/>
                <w:sz w:val="24"/>
                <w:szCs w:val="24"/>
              </w:rPr>
              <w:t xml:space="preserve"> </w:t>
            </w:r>
            <w:r w:rsidRPr="00BC785A">
              <w:rPr>
                <w:rFonts w:ascii="Arial" w:hAnsi="Arial" w:cs="Arial"/>
                <w:sz w:val="24"/>
                <w:szCs w:val="24"/>
              </w:rPr>
              <w:t>With regards to aquifers, there are no groundwater Source Protection Zones along the</w:t>
            </w:r>
            <w:r>
              <w:rPr>
                <w:rFonts w:ascii="Arial" w:hAnsi="Arial" w:cs="Arial"/>
                <w:sz w:val="24"/>
                <w:szCs w:val="24"/>
              </w:rPr>
              <w:t xml:space="preserve"> offline</w:t>
            </w:r>
            <w:r w:rsidRPr="00BC785A">
              <w:rPr>
                <w:rFonts w:ascii="Arial" w:hAnsi="Arial" w:cs="Arial"/>
                <w:sz w:val="24"/>
                <w:szCs w:val="24"/>
              </w:rPr>
              <w:t xml:space="preserve"> alignment</w:t>
            </w:r>
            <w:r>
              <w:rPr>
                <w:rFonts w:ascii="Arial" w:hAnsi="Arial" w:cs="Arial"/>
                <w:sz w:val="24"/>
                <w:szCs w:val="24"/>
              </w:rPr>
              <w:t>s</w:t>
            </w:r>
            <w:r w:rsidRPr="00BC785A">
              <w:rPr>
                <w:rFonts w:ascii="Arial" w:hAnsi="Arial" w:cs="Arial"/>
                <w:sz w:val="24"/>
                <w:szCs w:val="24"/>
              </w:rPr>
              <w:t xml:space="preserve"> or in proximity to it. Potential for effects is likely to be relatively limited, there would be some scope for impacts if the new</w:t>
            </w:r>
            <w:r>
              <w:rPr>
                <w:rFonts w:ascii="Arial" w:hAnsi="Arial" w:cs="Arial"/>
                <w:sz w:val="24"/>
                <w:szCs w:val="24"/>
              </w:rPr>
              <w:t xml:space="preserve"> offline</w:t>
            </w:r>
            <w:r w:rsidRPr="00BC785A">
              <w:rPr>
                <w:rFonts w:ascii="Arial" w:hAnsi="Arial" w:cs="Arial"/>
                <w:sz w:val="24"/>
                <w:szCs w:val="24"/>
              </w:rPr>
              <w:t xml:space="preserve"> highway</w:t>
            </w:r>
            <w:r>
              <w:rPr>
                <w:rFonts w:ascii="Arial" w:hAnsi="Arial" w:cs="Arial"/>
                <w:sz w:val="24"/>
                <w:szCs w:val="24"/>
              </w:rPr>
              <w:t>s</w:t>
            </w:r>
            <w:r w:rsidRPr="00BC785A">
              <w:rPr>
                <w:rFonts w:ascii="Arial" w:hAnsi="Arial" w:cs="Arial"/>
                <w:sz w:val="24"/>
                <w:szCs w:val="24"/>
              </w:rPr>
              <w:t xml:space="preserve"> w</w:t>
            </w:r>
            <w:r>
              <w:rPr>
                <w:rFonts w:ascii="Arial" w:hAnsi="Arial" w:cs="Arial"/>
                <w:sz w:val="24"/>
                <w:szCs w:val="24"/>
              </w:rPr>
              <w:t>ere</w:t>
            </w:r>
            <w:r w:rsidRPr="00BC785A">
              <w:rPr>
                <w:rFonts w:ascii="Arial" w:hAnsi="Arial" w:cs="Arial"/>
                <w:sz w:val="24"/>
                <w:szCs w:val="24"/>
              </w:rPr>
              <w:t xml:space="preserve"> drained to ground via soakaways (rather than discharges to watercourses), or if there were sections in cut (which may trigger the need for groundwater control measures e.g., dewatering).</w:t>
            </w:r>
          </w:p>
          <w:p w:rsidRPr="00D868D3" w:rsidR="005A65DF" w:rsidP="005A65DF" w:rsidRDefault="005A65DF" w14:paraId="2EBF92BC" w14:textId="6873C3D8">
            <w:pPr>
              <w:spacing w:before="120" w:after="120"/>
              <w:rPr>
                <w:rFonts w:ascii="Arial" w:hAnsi="Arial" w:cs="Arial"/>
                <w:sz w:val="24"/>
                <w:szCs w:val="24"/>
              </w:rPr>
            </w:pPr>
            <w:r w:rsidRPr="00604BDC">
              <w:rPr>
                <w:rFonts w:ascii="Arial" w:hAnsi="Arial" w:cs="Arial"/>
                <w:sz w:val="24"/>
                <w:szCs w:val="24"/>
              </w:rPr>
              <w:t>Whilst the option</w:t>
            </w:r>
            <w:r>
              <w:rPr>
                <w:rFonts w:ascii="Arial" w:hAnsi="Arial" w:cs="Arial"/>
                <w:sz w:val="24"/>
                <w:szCs w:val="24"/>
              </w:rPr>
              <w:t>s</w:t>
            </w:r>
            <w:r w:rsidRPr="00604BDC">
              <w:rPr>
                <w:rFonts w:ascii="Arial" w:hAnsi="Arial" w:cs="Arial"/>
                <w:sz w:val="24"/>
                <w:szCs w:val="24"/>
              </w:rPr>
              <w:t xml:space="preserve"> do not retain specific measures to enhance public transport</w:t>
            </w:r>
            <w:r>
              <w:rPr>
                <w:rFonts w:ascii="Arial" w:hAnsi="Arial" w:cs="Arial"/>
                <w:sz w:val="24"/>
                <w:szCs w:val="24"/>
              </w:rPr>
              <w:t xml:space="preserve"> with regard to </w:t>
            </w:r>
            <w:r w:rsidRPr="005E0274">
              <w:rPr>
                <w:rFonts w:ascii="Arial" w:hAnsi="Arial" w:cs="Arial"/>
                <w:b/>
                <w:bCs/>
                <w:sz w:val="24"/>
                <w:szCs w:val="24"/>
              </w:rPr>
              <w:t>option and non-option values</w:t>
            </w:r>
            <w:r w:rsidRPr="00604BDC">
              <w:rPr>
                <w:rFonts w:ascii="Arial" w:hAnsi="Arial" w:cs="Arial"/>
                <w:sz w:val="24"/>
                <w:szCs w:val="24"/>
              </w:rPr>
              <w:t>, a</w:t>
            </w:r>
            <w:r>
              <w:rPr>
                <w:rFonts w:ascii="Arial" w:hAnsi="Arial" w:cs="Arial"/>
                <w:sz w:val="24"/>
                <w:szCs w:val="24"/>
              </w:rPr>
              <w:t xml:space="preserve">n enhanced highway network through the transport corridor </w:t>
            </w:r>
            <w:r w:rsidRPr="00604BDC">
              <w:rPr>
                <w:rFonts w:ascii="Arial" w:hAnsi="Arial" w:cs="Arial"/>
                <w:sz w:val="24"/>
                <w:szCs w:val="24"/>
              </w:rPr>
              <w:t>affords significant potential to establish robust journey times and journey time reliability</w:t>
            </w:r>
            <w:r>
              <w:rPr>
                <w:rFonts w:ascii="Arial" w:hAnsi="Arial" w:cs="Arial"/>
                <w:sz w:val="24"/>
                <w:szCs w:val="24"/>
              </w:rPr>
              <w:t xml:space="preserve"> for public transport services</w:t>
            </w:r>
            <w:r w:rsidRPr="00604BDC">
              <w:rPr>
                <w:rFonts w:ascii="Arial" w:hAnsi="Arial" w:cs="Arial"/>
                <w:sz w:val="24"/>
                <w:szCs w:val="24"/>
              </w:rPr>
              <w:t>. These improved highway conditions are anticipated to assist the development of bus services, although at the same time facilitating car use. The implementation of integral walking and cycling infrastructure also affords opportunity for alternate modes of travel away from use of the private car. A score of moderate beneficial is therefore considered reasonable within the context of the proposed option</w:t>
            </w:r>
            <w:r>
              <w:rPr>
                <w:rFonts w:ascii="Arial" w:hAnsi="Arial" w:cs="Arial"/>
                <w:sz w:val="24"/>
                <w:szCs w:val="24"/>
              </w:rPr>
              <w:t xml:space="preserve"> for the offline options, and slight beneficial for the online options.</w:t>
            </w:r>
          </w:p>
        </w:tc>
      </w:tr>
      <w:tr w:rsidRPr="00587DFE" w:rsidR="005A65DF" w:rsidTr="00C50551" w14:paraId="040F1306" w14:textId="77777777">
        <w:tc>
          <w:tcPr>
            <w:tcW w:w="2212" w:type="dxa"/>
            <w:shd w:val="clear" w:color="auto" w:fill="FF0000"/>
          </w:tcPr>
          <w:p w:rsidRPr="00294501" w:rsidR="005A65DF" w:rsidP="005A65DF" w:rsidRDefault="005A65DF" w14:paraId="67CB03C9" w14:textId="77777777">
            <w:pPr>
              <w:rPr>
                <w:rFonts w:ascii="Arial" w:hAnsi="Arial" w:cs="Arial"/>
                <w:b/>
                <w:color w:val="FFFFFF" w:themeColor="background1"/>
                <w:sz w:val="24"/>
                <w:szCs w:val="24"/>
              </w:rPr>
            </w:pPr>
            <w:r w:rsidRPr="00294501">
              <w:rPr>
                <w:rFonts w:ascii="Arial" w:hAnsi="Arial" w:cs="Arial"/>
                <w:b/>
                <w:color w:val="FFFFFF" w:themeColor="background1"/>
                <w:sz w:val="24"/>
                <w:szCs w:val="24"/>
              </w:rPr>
              <w:lastRenderedPageBreak/>
              <w:t>A healthier Wales</w:t>
            </w:r>
          </w:p>
          <w:p w:rsidRPr="00294501" w:rsidR="005A65DF" w:rsidP="005A65DF" w:rsidRDefault="005A65DF" w14:paraId="725D1DDE" w14:textId="77777777">
            <w:pPr>
              <w:rPr>
                <w:i/>
                <w:color w:val="FFFFFF" w:themeColor="background1"/>
                <w:sz w:val="20"/>
                <w:szCs w:val="20"/>
              </w:rPr>
            </w:pPr>
            <w:r w:rsidRPr="00294501">
              <w:rPr>
                <w:i/>
                <w:color w:val="FFFFFF" w:themeColor="background1"/>
                <w:sz w:val="20"/>
                <w:szCs w:val="20"/>
              </w:rPr>
              <w:t xml:space="preserve">A society in which people’s physical and mental well-being is maximised and in which choices and behaviours that benefit future health are understood. </w:t>
            </w:r>
          </w:p>
          <w:p w:rsidR="005A65DF" w:rsidP="005A65DF" w:rsidRDefault="005A65DF" w14:paraId="794FC468" w14:textId="77777777">
            <w:pPr>
              <w:rPr>
                <w:rFonts w:ascii="Arial" w:hAnsi="Arial" w:cs="Arial"/>
                <w:color w:val="FFFFFF" w:themeColor="background1"/>
                <w:sz w:val="24"/>
                <w:szCs w:val="24"/>
              </w:rPr>
            </w:pPr>
          </w:p>
          <w:p w:rsidRPr="00294501" w:rsidR="005A65DF" w:rsidP="005A65DF" w:rsidRDefault="005A65DF" w14:paraId="04153DC8" w14:textId="77777777">
            <w:pPr>
              <w:spacing w:before="120" w:after="120"/>
              <w:rPr>
                <w:rFonts w:ascii="Arial" w:hAnsi="Arial" w:cs="Arial"/>
                <w:color w:val="FFFFFF" w:themeColor="background1"/>
                <w:sz w:val="24"/>
                <w:szCs w:val="24"/>
              </w:rPr>
            </w:pPr>
          </w:p>
        </w:tc>
        <w:tc>
          <w:tcPr>
            <w:tcW w:w="2212" w:type="dxa"/>
            <w:shd w:val="clear" w:color="auto" w:fill="FF0000"/>
          </w:tcPr>
          <w:p w:rsidRPr="00294501" w:rsidR="005A65DF" w:rsidP="005A65DF" w:rsidRDefault="005A65DF" w14:paraId="042EC63E" w14:textId="77777777">
            <w:pPr>
              <w:pStyle w:val="ListParagraph"/>
              <w:numPr>
                <w:ilvl w:val="0"/>
                <w:numId w:val="10"/>
              </w:numPr>
              <w:rPr>
                <w:color w:val="FFFFFF" w:themeColor="background1"/>
                <w:sz w:val="20"/>
                <w:szCs w:val="20"/>
              </w:rPr>
            </w:pPr>
            <w:r w:rsidRPr="00294501">
              <w:rPr>
                <w:color w:val="FFFFFF" w:themeColor="background1"/>
                <w:sz w:val="20"/>
                <w:szCs w:val="20"/>
              </w:rPr>
              <w:t>Physical activity: the amount of walking, cycling and other physical exercise undertaken by people</w:t>
            </w:r>
          </w:p>
          <w:p w:rsidRPr="00294501" w:rsidR="005A65DF" w:rsidP="005A65DF" w:rsidRDefault="005A65DF" w14:paraId="1177E0C3" w14:textId="77777777">
            <w:pPr>
              <w:pStyle w:val="ListParagraph"/>
              <w:numPr>
                <w:ilvl w:val="0"/>
                <w:numId w:val="10"/>
              </w:numPr>
              <w:rPr>
                <w:color w:val="FFFFFF" w:themeColor="background1"/>
                <w:sz w:val="20"/>
                <w:szCs w:val="20"/>
              </w:rPr>
            </w:pPr>
            <w:r w:rsidRPr="00294501">
              <w:rPr>
                <w:color w:val="FFFFFF" w:themeColor="background1"/>
                <w:sz w:val="20"/>
                <w:szCs w:val="20"/>
              </w:rPr>
              <w:t>Accidents: the number and severity of injuries</w:t>
            </w:r>
          </w:p>
          <w:p w:rsidRPr="00294501" w:rsidR="005A65DF" w:rsidP="005A65DF" w:rsidRDefault="005A65DF" w14:paraId="3EF66112" w14:textId="77777777">
            <w:pPr>
              <w:pStyle w:val="ListParagraph"/>
              <w:numPr>
                <w:ilvl w:val="0"/>
                <w:numId w:val="10"/>
              </w:numPr>
              <w:rPr>
                <w:color w:val="FFFFFF" w:themeColor="background1"/>
                <w:sz w:val="20"/>
                <w:szCs w:val="20"/>
              </w:rPr>
            </w:pPr>
            <w:r w:rsidRPr="00294501">
              <w:rPr>
                <w:color w:val="FFFFFF" w:themeColor="background1"/>
                <w:sz w:val="20"/>
                <w:szCs w:val="20"/>
              </w:rPr>
              <w:t>Security: how safe do people feel</w:t>
            </w:r>
          </w:p>
          <w:p w:rsidRPr="00294501" w:rsidR="005A65DF" w:rsidP="005A65DF" w:rsidRDefault="005A65DF" w14:paraId="0CF6CD47" w14:textId="77777777">
            <w:pPr>
              <w:pStyle w:val="ListParagraph"/>
              <w:numPr>
                <w:ilvl w:val="0"/>
                <w:numId w:val="10"/>
              </w:numPr>
              <w:rPr>
                <w:color w:val="FFFFFF" w:themeColor="background1"/>
                <w:sz w:val="20"/>
                <w:szCs w:val="20"/>
              </w:rPr>
            </w:pPr>
            <w:r w:rsidRPr="00294501">
              <w:rPr>
                <w:color w:val="FFFFFF" w:themeColor="background1"/>
                <w:sz w:val="20"/>
                <w:szCs w:val="20"/>
              </w:rPr>
              <w:t xml:space="preserve">Journey quality: for example, the comfort of the </w:t>
            </w:r>
            <w:r w:rsidRPr="00294501">
              <w:rPr>
                <w:color w:val="FFFFFF" w:themeColor="background1"/>
                <w:sz w:val="20"/>
                <w:szCs w:val="20"/>
              </w:rPr>
              <w:lastRenderedPageBreak/>
              <w:t>vehicle and access to information</w:t>
            </w:r>
          </w:p>
          <w:p w:rsidRPr="00294501" w:rsidR="005A65DF" w:rsidP="005A65DF" w:rsidRDefault="005A65DF" w14:paraId="732DD92F" w14:textId="77777777">
            <w:pPr>
              <w:pStyle w:val="ListParagraph"/>
              <w:numPr>
                <w:ilvl w:val="0"/>
                <w:numId w:val="10"/>
              </w:numPr>
              <w:rPr>
                <w:color w:val="FFFFFF" w:themeColor="background1"/>
                <w:sz w:val="20"/>
                <w:szCs w:val="20"/>
              </w:rPr>
            </w:pPr>
            <w:r w:rsidRPr="00294501">
              <w:rPr>
                <w:color w:val="FFFFFF" w:themeColor="background1"/>
                <w:sz w:val="20"/>
                <w:szCs w:val="20"/>
              </w:rPr>
              <w:t>Air quality: are there changes in air quality</w:t>
            </w:r>
          </w:p>
          <w:p w:rsidRPr="00294501" w:rsidR="005A65DF" w:rsidP="005A65DF" w:rsidRDefault="005A65DF" w14:paraId="40F1C959" w14:textId="77777777">
            <w:pPr>
              <w:pStyle w:val="ListParagraph"/>
              <w:numPr>
                <w:ilvl w:val="0"/>
                <w:numId w:val="10"/>
              </w:numPr>
              <w:rPr>
                <w:color w:val="FFFFFF" w:themeColor="background1"/>
                <w:sz w:val="20"/>
                <w:szCs w:val="20"/>
              </w:rPr>
            </w:pPr>
            <w:r w:rsidRPr="00294501">
              <w:rPr>
                <w:color w:val="FFFFFF" w:themeColor="background1"/>
                <w:sz w:val="20"/>
                <w:szCs w:val="20"/>
              </w:rPr>
              <w:t>Health impact assessment</w:t>
            </w:r>
          </w:p>
          <w:p w:rsidRPr="00294501" w:rsidR="005A65DF" w:rsidP="005A65DF" w:rsidRDefault="005A65DF" w14:paraId="306AB8E3" w14:textId="77777777">
            <w:pPr>
              <w:spacing w:before="120" w:after="120"/>
              <w:rPr>
                <w:rFonts w:ascii="Arial" w:hAnsi="Arial" w:cs="Arial"/>
                <w:color w:val="FFFFFF" w:themeColor="background1"/>
                <w:sz w:val="24"/>
                <w:szCs w:val="24"/>
              </w:rPr>
            </w:pPr>
          </w:p>
        </w:tc>
        <w:tc>
          <w:tcPr>
            <w:tcW w:w="9558" w:type="dxa"/>
            <w:shd w:val="clear" w:color="auto" w:fill="FFFFFF" w:themeFill="background1"/>
          </w:tcPr>
          <w:p w:rsidR="005A65DF" w:rsidP="005A65DF" w:rsidRDefault="005A65DF" w14:paraId="2AA5305D" w14:textId="37DA8420">
            <w:pPr>
              <w:autoSpaceDE w:val="0"/>
              <w:autoSpaceDN w:val="0"/>
              <w:adjustRightInd w:val="0"/>
              <w:spacing w:before="120" w:after="120"/>
              <w:rPr>
                <w:rFonts w:ascii="Arial" w:hAnsi="Arial" w:cs="Arial"/>
                <w:sz w:val="24"/>
                <w:szCs w:val="24"/>
              </w:rPr>
            </w:pPr>
            <w:r w:rsidRPr="00973130">
              <w:rPr>
                <w:rFonts w:ascii="Arial" w:hAnsi="Arial" w:cs="Arial"/>
                <w:b/>
                <w:bCs/>
                <w:sz w:val="24"/>
                <w:szCs w:val="24"/>
              </w:rPr>
              <w:lastRenderedPageBreak/>
              <w:t>With the exception of Option C2 that does not include an integral Active Travel route, it is expected that a new or enhanced highway route would have a slight beneficial impact on physical activity</w:t>
            </w:r>
            <w:r w:rsidRPr="00490115">
              <w:rPr>
                <w:rFonts w:ascii="Arial" w:hAnsi="Arial" w:cs="Arial"/>
                <w:sz w:val="24"/>
                <w:szCs w:val="24"/>
              </w:rPr>
              <w:t>.</w:t>
            </w:r>
            <w:r>
              <w:rPr>
                <w:rFonts w:ascii="Arial" w:hAnsi="Arial" w:cs="Arial"/>
                <w:sz w:val="24"/>
                <w:szCs w:val="24"/>
              </w:rPr>
              <w:t xml:space="preserve"> All public rights will be retained regardless of which option would be preferred, including where roads are severed as a result of the offline proposals.</w:t>
            </w:r>
          </w:p>
          <w:p w:rsidR="005A65DF" w:rsidP="005A65DF" w:rsidRDefault="005A65DF" w14:paraId="3550E6D7" w14:textId="14ED8ADE">
            <w:pPr>
              <w:autoSpaceDE w:val="0"/>
              <w:autoSpaceDN w:val="0"/>
              <w:adjustRightInd w:val="0"/>
              <w:spacing w:before="120" w:after="120"/>
              <w:rPr>
                <w:rFonts w:ascii="Arial" w:hAnsi="Arial" w:cs="Arial"/>
                <w:sz w:val="24"/>
                <w:szCs w:val="24"/>
              </w:rPr>
            </w:pPr>
            <w:r w:rsidRPr="001863E5">
              <w:rPr>
                <w:rFonts w:ascii="Arial" w:hAnsi="Arial" w:cs="Arial"/>
                <w:sz w:val="24"/>
                <w:szCs w:val="24"/>
              </w:rPr>
              <w:t xml:space="preserve">With the exception of Option C2, all options are anticipated to </w:t>
            </w:r>
            <w:r>
              <w:rPr>
                <w:rFonts w:ascii="Arial" w:hAnsi="Arial" w:cs="Arial"/>
                <w:sz w:val="24"/>
                <w:szCs w:val="24"/>
              </w:rPr>
              <w:t>positively impact</w:t>
            </w:r>
            <w:r w:rsidRPr="001863E5">
              <w:rPr>
                <w:rFonts w:ascii="Arial" w:hAnsi="Arial" w:cs="Arial"/>
                <w:sz w:val="24"/>
                <w:szCs w:val="24"/>
              </w:rPr>
              <w:t xml:space="preserve"> road safety conditions/ </w:t>
            </w:r>
            <w:r w:rsidRPr="001863E5">
              <w:rPr>
                <w:rFonts w:ascii="Arial" w:hAnsi="Arial" w:cs="Arial"/>
                <w:b/>
                <w:bCs/>
                <w:sz w:val="24"/>
                <w:szCs w:val="24"/>
              </w:rPr>
              <w:t>accidents</w:t>
            </w:r>
            <w:r w:rsidRPr="001863E5">
              <w:rPr>
                <w:rFonts w:ascii="Arial" w:hAnsi="Arial" w:cs="Arial"/>
                <w:sz w:val="24"/>
                <w:szCs w:val="24"/>
              </w:rPr>
              <w:t xml:space="preserve"> through the Pendoylan corridor. This is predominantly in relation to new/ enhanced roads designed to current DMRB highway standards. With regard to the offline options, the economic appraisal results show positive scheme benefits with a reduction in accident cost of £16.6m, over the 60-year period in 2010 prices with a reduction of 446 accidents (9% </w:t>
            </w:r>
            <w:r>
              <w:rPr>
                <w:rFonts w:ascii="Arial" w:hAnsi="Arial" w:cs="Arial"/>
                <w:sz w:val="24"/>
                <w:szCs w:val="24"/>
              </w:rPr>
              <w:t xml:space="preserve">reduction </w:t>
            </w:r>
            <w:r w:rsidRPr="001863E5">
              <w:rPr>
                <w:rFonts w:ascii="Arial" w:hAnsi="Arial" w:cs="Arial"/>
                <w:sz w:val="24"/>
                <w:szCs w:val="24"/>
              </w:rPr>
              <w:t>compared to the Do-Minimum).</w:t>
            </w:r>
          </w:p>
          <w:p w:rsidRPr="00E65605" w:rsidR="005A65DF" w:rsidP="005A65DF" w:rsidRDefault="005A65DF" w14:paraId="797A44D4" w14:textId="0DF4DDBD">
            <w:pPr>
              <w:autoSpaceDE w:val="0"/>
              <w:autoSpaceDN w:val="0"/>
              <w:adjustRightInd w:val="0"/>
              <w:spacing w:before="120" w:after="120"/>
              <w:rPr>
                <w:rFonts w:ascii="Arial" w:hAnsi="Arial" w:cs="Arial"/>
                <w:sz w:val="24"/>
                <w:szCs w:val="24"/>
              </w:rPr>
            </w:pPr>
            <w:r w:rsidRPr="00E65605">
              <w:rPr>
                <w:rFonts w:ascii="Arial" w:hAnsi="Arial" w:cs="Arial"/>
                <w:sz w:val="24"/>
                <w:szCs w:val="24"/>
              </w:rPr>
              <w:lastRenderedPageBreak/>
              <w:t xml:space="preserve">A review of </w:t>
            </w:r>
            <w:r w:rsidRPr="00E65605">
              <w:rPr>
                <w:rFonts w:ascii="Arial" w:hAnsi="Arial" w:cs="Arial"/>
                <w:b/>
                <w:bCs/>
                <w:sz w:val="24"/>
                <w:szCs w:val="24"/>
              </w:rPr>
              <w:t>security</w:t>
            </w:r>
            <w:r w:rsidRPr="00E65605">
              <w:rPr>
                <w:rFonts w:ascii="Arial" w:hAnsi="Arial" w:cs="Arial"/>
                <w:sz w:val="24"/>
                <w:szCs w:val="24"/>
              </w:rPr>
              <w:t xml:space="preserve"> has been completed in line with TAG Unit A4.1.4 (Security Impacts) to assess the implementation of the </w:t>
            </w:r>
            <w:r>
              <w:rPr>
                <w:rFonts w:ascii="Arial" w:hAnsi="Arial" w:cs="Arial"/>
                <w:sz w:val="24"/>
                <w:szCs w:val="24"/>
              </w:rPr>
              <w:t>proposals</w:t>
            </w:r>
            <w:r w:rsidRPr="00E65605">
              <w:rPr>
                <w:rFonts w:ascii="Arial" w:hAnsi="Arial" w:cs="Arial"/>
                <w:sz w:val="24"/>
                <w:szCs w:val="24"/>
              </w:rPr>
              <w:t xml:space="preserve">. In summary, a moderate beneficial impact is considered reasonable </w:t>
            </w:r>
            <w:r>
              <w:rPr>
                <w:rFonts w:ascii="Arial" w:hAnsi="Arial" w:cs="Arial"/>
                <w:sz w:val="24"/>
                <w:szCs w:val="24"/>
              </w:rPr>
              <w:t xml:space="preserve">for the offline options </w:t>
            </w:r>
            <w:r w:rsidRPr="00E65605">
              <w:rPr>
                <w:rFonts w:ascii="Arial" w:hAnsi="Arial" w:cs="Arial"/>
                <w:sz w:val="24"/>
                <w:szCs w:val="24"/>
              </w:rPr>
              <w:t>given the new road will be DMRB compliant with improvements to several factors including lighting and visibility, landscaping, informal surveillance and site perimeters.</w:t>
            </w:r>
            <w:r>
              <w:rPr>
                <w:rFonts w:ascii="Arial" w:hAnsi="Arial" w:cs="Arial"/>
                <w:sz w:val="24"/>
                <w:szCs w:val="24"/>
              </w:rPr>
              <w:t xml:space="preserve"> Slight beneficial impacts are considered viable for the online options.</w:t>
            </w:r>
          </w:p>
          <w:p w:rsidR="005A65DF" w:rsidP="005A65DF" w:rsidRDefault="005A65DF" w14:paraId="2C9FB473" w14:textId="0108650C">
            <w:pPr>
              <w:autoSpaceDE w:val="0"/>
              <w:autoSpaceDN w:val="0"/>
              <w:adjustRightInd w:val="0"/>
              <w:spacing w:before="120" w:after="120"/>
              <w:rPr>
                <w:rFonts w:ascii="Arial" w:hAnsi="Arial" w:cs="Arial"/>
                <w:sz w:val="24"/>
                <w:szCs w:val="24"/>
              </w:rPr>
            </w:pPr>
            <w:r w:rsidRPr="00942C0A">
              <w:rPr>
                <w:rFonts w:ascii="Arial" w:hAnsi="Arial" w:cs="Arial"/>
                <w:sz w:val="24"/>
                <w:szCs w:val="24"/>
              </w:rPr>
              <w:t xml:space="preserve">It is anticipated that the implementation of a new highway route </w:t>
            </w:r>
            <w:r>
              <w:rPr>
                <w:rFonts w:ascii="Arial" w:hAnsi="Arial" w:cs="Arial"/>
                <w:sz w:val="24"/>
                <w:szCs w:val="24"/>
              </w:rPr>
              <w:t xml:space="preserve">east/ west </w:t>
            </w:r>
            <w:r w:rsidRPr="00942C0A">
              <w:rPr>
                <w:rFonts w:ascii="Arial" w:hAnsi="Arial" w:cs="Arial"/>
                <w:sz w:val="24"/>
                <w:szCs w:val="24"/>
              </w:rPr>
              <w:t xml:space="preserve">of Pendoylan would establish </w:t>
            </w:r>
            <w:r>
              <w:rPr>
                <w:rFonts w:ascii="Arial" w:hAnsi="Arial" w:cs="Arial"/>
                <w:sz w:val="24"/>
                <w:szCs w:val="24"/>
              </w:rPr>
              <w:t xml:space="preserve">large beneficial </w:t>
            </w:r>
            <w:r w:rsidRPr="00942C0A">
              <w:rPr>
                <w:rFonts w:ascii="Arial" w:hAnsi="Arial" w:cs="Arial"/>
                <w:sz w:val="24"/>
                <w:szCs w:val="24"/>
              </w:rPr>
              <w:t xml:space="preserve">improvements in </w:t>
            </w:r>
            <w:r w:rsidRPr="00942C0A">
              <w:rPr>
                <w:rFonts w:ascii="Arial" w:hAnsi="Arial" w:cs="Arial"/>
                <w:b/>
                <w:bCs/>
                <w:sz w:val="24"/>
                <w:szCs w:val="24"/>
              </w:rPr>
              <w:t>journey quality</w:t>
            </w:r>
            <w:r w:rsidRPr="00942C0A">
              <w:rPr>
                <w:rFonts w:ascii="Arial" w:hAnsi="Arial" w:cs="Arial"/>
                <w:sz w:val="24"/>
                <w:szCs w:val="24"/>
              </w:rPr>
              <w:t xml:space="preserve"> in comparison to the do-minimum scenario with enhancements to traveller’s care, views and stress. The broadly qualitative assessment completed using DMRB 11.3.9.2 (travellers’ views) and 11.3.9.3/4 (traveller stress) has subsequently been considered alongside traveller care elements noted within TAG Unit A4.1.6 (Journey Quality Impacts). It is noted that these DMRB Volume 11 Section 3 Part 9 references are now withdrawn, although the appraisal has been completed in line with the existing TAG Unit A4.1.6 guidance.</w:t>
            </w:r>
            <w:r>
              <w:rPr>
                <w:rFonts w:ascii="Arial" w:hAnsi="Arial" w:cs="Arial"/>
                <w:sz w:val="24"/>
                <w:szCs w:val="24"/>
              </w:rPr>
              <w:t xml:space="preserve"> Moderate and slight benefits are identified for the online options – reduced impacts are broadly related to the retention of a 30mph speed limit and sections of the online road remaining non-compliant to DMRB standards. More detailed consideration of the options is retained with the WelTAG documentations.</w:t>
            </w:r>
          </w:p>
          <w:p w:rsidRPr="00E359D8" w:rsidR="005A65DF" w:rsidP="005A65DF" w:rsidRDefault="005A65DF" w14:paraId="0FD9B140" w14:textId="5C1423E5">
            <w:pPr>
              <w:autoSpaceDE w:val="0"/>
              <w:autoSpaceDN w:val="0"/>
              <w:adjustRightInd w:val="0"/>
              <w:spacing w:before="120" w:after="120"/>
              <w:rPr>
                <w:rFonts w:ascii="Arial" w:hAnsi="Arial" w:cs="Arial"/>
                <w:sz w:val="24"/>
                <w:szCs w:val="24"/>
              </w:rPr>
            </w:pPr>
            <w:r w:rsidRPr="00E359D8">
              <w:rPr>
                <w:rFonts w:ascii="Arial" w:hAnsi="Arial" w:cs="Arial"/>
                <w:sz w:val="24"/>
                <w:szCs w:val="24"/>
              </w:rPr>
              <w:t xml:space="preserve">Based upon the 2018 Air Quality Progress (APR) Report for the Vale of Glamorgan, the APR confirms that in 2017 </w:t>
            </w:r>
            <w:r w:rsidRPr="00E359D8">
              <w:rPr>
                <w:rFonts w:ascii="Arial" w:hAnsi="Arial" w:cs="Arial"/>
                <w:b/>
                <w:bCs/>
                <w:sz w:val="24"/>
                <w:szCs w:val="24"/>
              </w:rPr>
              <w:t>air quality</w:t>
            </w:r>
            <w:r w:rsidRPr="00E359D8">
              <w:rPr>
                <w:rFonts w:ascii="Arial" w:hAnsi="Arial" w:cs="Arial"/>
                <w:sz w:val="24"/>
                <w:szCs w:val="24"/>
              </w:rPr>
              <w:t xml:space="preserve"> within the Vale of Glamorgan continues to meet the relevant air quality objectives. From the 47 locations monitored throughout the Vale Borough with the use of passive diffusion tubes, no sites breach the national NO2 annual objective of 40µg/m3 or the NO2 1-hour objective (200µg/m3, not to be exceeded more than 18 times per year). Based on the 2017 datasets it can be concluded that the NO2 1-hour objective was not breached. There are no Air Quality Management Areas (AQMAs) within or near to the project’s study area.</w:t>
            </w:r>
          </w:p>
          <w:p w:rsidR="005A65DF" w:rsidP="005A65DF" w:rsidRDefault="005A65DF" w14:paraId="50717793" w14:textId="43B43979">
            <w:pPr>
              <w:autoSpaceDE w:val="0"/>
              <w:autoSpaceDN w:val="0"/>
              <w:adjustRightInd w:val="0"/>
              <w:spacing w:before="120" w:after="120"/>
              <w:rPr>
                <w:rFonts w:ascii="Arial" w:hAnsi="Arial" w:cs="Arial"/>
                <w:sz w:val="24"/>
                <w:szCs w:val="24"/>
              </w:rPr>
            </w:pPr>
            <w:r w:rsidRPr="00E359D8">
              <w:rPr>
                <w:rFonts w:ascii="Arial" w:hAnsi="Arial" w:cs="Arial"/>
                <w:sz w:val="24"/>
                <w:szCs w:val="24"/>
              </w:rPr>
              <w:t xml:space="preserve">Implementation of a new highway route has the potential to improve local air quality through Pendoylan village with a reduction in local traffic flows forecast, plus the </w:t>
            </w:r>
            <w:r w:rsidRPr="00E359D8">
              <w:rPr>
                <w:rFonts w:ascii="Arial" w:hAnsi="Arial" w:cs="Arial"/>
                <w:sz w:val="24"/>
                <w:szCs w:val="24"/>
              </w:rPr>
              <w:lastRenderedPageBreak/>
              <w:t>potential for existing car trips to divert to public transport as a result of improved journey times and journey time reliability. It could also have the effect of reducing congestion and air quality issues at Culverhouse Cross by diverting traffic onto the new link.</w:t>
            </w:r>
            <w:r>
              <w:rPr>
                <w:rFonts w:ascii="Arial" w:hAnsi="Arial" w:cs="Arial"/>
                <w:sz w:val="24"/>
                <w:szCs w:val="24"/>
              </w:rPr>
              <w:t xml:space="preserve"> </w:t>
            </w:r>
            <w:r w:rsidRPr="00E359D8">
              <w:rPr>
                <w:rFonts w:ascii="Arial" w:hAnsi="Arial" w:cs="Arial"/>
                <w:sz w:val="24"/>
                <w:szCs w:val="24"/>
              </w:rPr>
              <w:t xml:space="preserve">In contrast, a new proposed alignment is forecast to significantly increase traffic flows through the Pendoylan corridor with the potential to establish adverse air quality in the vicinity of a new link. </w:t>
            </w:r>
          </w:p>
          <w:p w:rsidR="005A65DF" w:rsidP="005A65DF" w:rsidRDefault="005A65DF" w14:paraId="693A172B" w14:textId="77777777">
            <w:pPr>
              <w:autoSpaceDE w:val="0"/>
              <w:autoSpaceDN w:val="0"/>
              <w:adjustRightInd w:val="0"/>
              <w:spacing w:before="120" w:after="120"/>
              <w:rPr>
                <w:rFonts w:ascii="Arial" w:hAnsi="Arial" w:cs="Arial"/>
                <w:sz w:val="24"/>
                <w:szCs w:val="24"/>
              </w:rPr>
            </w:pPr>
            <w:r>
              <w:rPr>
                <w:rFonts w:ascii="Arial" w:hAnsi="Arial" w:cs="Arial"/>
                <w:sz w:val="24"/>
                <w:szCs w:val="24"/>
              </w:rPr>
              <w:t>I</w:t>
            </w:r>
            <w:r w:rsidRPr="00EF02C5">
              <w:rPr>
                <w:rFonts w:ascii="Arial" w:hAnsi="Arial" w:cs="Arial"/>
                <w:sz w:val="24"/>
                <w:szCs w:val="24"/>
              </w:rPr>
              <w:t>mplementation of an enhanced online route has the potential to deteriorate</w:t>
            </w:r>
            <w:r>
              <w:rPr>
                <w:rFonts w:ascii="Arial" w:hAnsi="Arial" w:cs="Arial"/>
                <w:sz w:val="24"/>
                <w:szCs w:val="24"/>
              </w:rPr>
              <w:t xml:space="preserve"> </w:t>
            </w:r>
            <w:r w:rsidRPr="00EF02C5">
              <w:rPr>
                <w:rFonts w:ascii="Arial" w:hAnsi="Arial" w:cs="Arial"/>
                <w:sz w:val="24"/>
                <w:szCs w:val="24"/>
              </w:rPr>
              <w:t>local air quality through Pendoylan village with an increase in local traffic</w:t>
            </w:r>
            <w:r>
              <w:rPr>
                <w:rFonts w:ascii="Arial" w:hAnsi="Arial" w:cs="Arial"/>
                <w:sz w:val="24"/>
                <w:szCs w:val="24"/>
              </w:rPr>
              <w:t xml:space="preserve"> </w:t>
            </w:r>
            <w:r w:rsidRPr="00EF02C5">
              <w:rPr>
                <w:rFonts w:ascii="Arial" w:hAnsi="Arial" w:cs="Arial"/>
                <w:sz w:val="24"/>
                <w:szCs w:val="24"/>
              </w:rPr>
              <w:t>flows assumed. There is potential for existing car trips to divert to public</w:t>
            </w:r>
            <w:r>
              <w:rPr>
                <w:rFonts w:ascii="Arial" w:hAnsi="Arial" w:cs="Arial"/>
                <w:sz w:val="24"/>
                <w:szCs w:val="24"/>
              </w:rPr>
              <w:t xml:space="preserve"> </w:t>
            </w:r>
            <w:r w:rsidRPr="00EF02C5">
              <w:rPr>
                <w:rFonts w:ascii="Arial" w:hAnsi="Arial" w:cs="Arial"/>
                <w:sz w:val="24"/>
                <w:szCs w:val="24"/>
              </w:rPr>
              <w:t>transport as a result of improved journey times and journey time reliability.</w:t>
            </w:r>
          </w:p>
          <w:p w:rsidR="005A65DF" w:rsidP="005A65DF" w:rsidRDefault="005A65DF" w14:paraId="5F575A5C" w14:textId="50B5CB03">
            <w:pPr>
              <w:autoSpaceDE w:val="0"/>
              <w:autoSpaceDN w:val="0"/>
              <w:adjustRightInd w:val="0"/>
              <w:spacing w:before="120" w:after="120"/>
              <w:rPr>
                <w:rFonts w:ascii="Arial" w:hAnsi="Arial" w:cs="Arial"/>
                <w:sz w:val="24"/>
                <w:szCs w:val="24"/>
              </w:rPr>
            </w:pPr>
            <w:r w:rsidRPr="00E359D8">
              <w:rPr>
                <w:rFonts w:ascii="Arial" w:hAnsi="Arial" w:cs="Arial"/>
                <w:sz w:val="24"/>
                <w:szCs w:val="24"/>
              </w:rPr>
              <w:t>The potential for adverse air quality is most likely to occur at the key junctions north and south of the proposed route. The impact of construction on managing air quality/ dust as well as vibration impacts would also need to be considered.</w:t>
            </w:r>
          </w:p>
          <w:p w:rsidRPr="007E754F" w:rsidR="005A65DF" w:rsidP="005A65DF" w:rsidRDefault="005A65DF" w14:paraId="0943AB4B" w14:textId="0BCD558B">
            <w:pPr>
              <w:autoSpaceDE w:val="0"/>
              <w:autoSpaceDN w:val="0"/>
              <w:adjustRightInd w:val="0"/>
              <w:spacing w:before="120" w:after="120"/>
              <w:rPr>
                <w:rFonts w:ascii="Arial" w:hAnsi="Arial" w:cs="Arial"/>
                <w:sz w:val="24"/>
                <w:szCs w:val="24"/>
              </w:rPr>
            </w:pPr>
            <w:r>
              <w:rPr>
                <w:rFonts w:ascii="Arial" w:hAnsi="Arial" w:cs="Arial"/>
                <w:sz w:val="24"/>
                <w:szCs w:val="24"/>
              </w:rPr>
              <w:t xml:space="preserve">No formal </w:t>
            </w:r>
            <w:r w:rsidRPr="0061615F">
              <w:rPr>
                <w:rFonts w:ascii="Arial" w:hAnsi="Arial" w:cs="Arial"/>
                <w:b/>
                <w:bCs/>
                <w:sz w:val="24"/>
                <w:szCs w:val="24"/>
              </w:rPr>
              <w:t>Health Impact Assessment</w:t>
            </w:r>
            <w:r>
              <w:rPr>
                <w:rFonts w:ascii="Arial" w:hAnsi="Arial" w:cs="Arial"/>
                <w:sz w:val="24"/>
                <w:szCs w:val="24"/>
              </w:rPr>
              <w:t xml:space="preserve"> has been completed to date, although this will be completed as part of the proposed WelTAG scope of works.</w:t>
            </w:r>
          </w:p>
        </w:tc>
      </w:tr>
      <w:tr w:rsidRPr="00587DFE" w:rsidR="005A65DF" w:rsidTr="00C50551" w14:paraId="3F103EE0" w14:textId="77777777">
        <w:tc>
          <w:tcPr>
            <w:tcW w:w="2212" w:type="dxa"/>
            <w:shd w:val="clear" w:color="auto" w:fill="C00000"/>
          </w:tcPr>
          <w:p w:rsidRPr="0064107B" w:rsidR="005A65DF" w:rsidP="005A65DF" w:rsidRDefault="005A65DF" w14:paraId="6785D4F6" w14:textId="77777777">
            <w:pPr>
              <w:rPr>
                <w:rFonts w:ascii="Arial" w:hAnsi="Arial" w:cs="Arial"/>
                <w:b/>
                <w:sz w:val="24"/>
                <w:szCs w:val="24"/>
              </w:rPr>
            </w:pPr>
            <w:r w:rsidRPr="0064107B">
              <w:rPr>
                <w:rFonts w:ascii="Arial" w:hAnsi="Arial" w:cs="Arial"/>
                <w:b/>
                <w:sz w:val="24"/>
                <w:szCs w:val="24"/>
              </w:rPr>
              <w:lastRenderedPageBreak/>
              <w:t>A more equal Wales</w:t>
            </w:r>
          </w:p>
          <w:p w:rsidRPr="0063010F" w:rsidR="005A65DF" w:rsidP="005A65DF" w:rsidRDefault="005A65DF" w14:paraId="1447D7FB" w14:textId="77777777">
            <w:pPr>
              <w:rPr>
                <w:i/>
                <w:sz w:val="20"/>
                <w:szCs w:val="20"/>
              </w:rPr>
            </w:pPr>
            <w:r w:rsidRPr="0063010F">
              <w:rPr>
                <w:i/>
                <w:sz w:val="20"/>
                <w:szCs w:val="20"/>
              </w:rPr>
              <w:t xml:space="preserve">A society that enables people to fulfil their potential no matter what their background or circumstances (including their socio economic background and circumstances). </w:t>
            </w:r>
          </w:p>
          <w:p w:rsidRPr="0028061D" w:rsidR="005A65DF" w:rsidP="005A65DF" w:rsidRDefault="005A65DF" w14:paraId="6159DB22" w14:textId="1B9613E4">
            <w:pPr>
              <w:spacing w:before="120" w:after="120"/>
              <w:rPr>
                <w:i/>
                <w:sz w:val="20"/>
                <w:szCs w:val="20"/>
              </w:rPr>
            </w:pPr>
          </w:p>
        </w:tc>
        <w:tc>
          <w:tcPr>
            <w:tcW w:w="2212" w:type="dxa"/>
            <w:shd w:val="clear" w:color="auto" w:fill="C00000"/>
          </w:tcPr>
          <w:p w:rsidR="005A65DF" w:rsidP="005A65DF" w:rsidRDefault="005A65DF" w14:paraId="23358044" w14:textId="77777777">
            <w:pPr>
              <w:pStyle w:val="ListParagraph"/>
              <w:numPr>
                <w:ilvl w:val="0"/>
                <w:numId w:val="11"/>
              </w:numPr>
              <w:rPr>
                <w:sz w:val="20"/>
                <w:szCs w:val="20"/>
              </w:rPr>
            </w:pPr>
            <w:r w:rsidRPr="00590F79">
              <w:rPr>
                <w:sz w:val="20"/>
                <w:szCs w:val="20"/>
              </w:rPr>
              <w:t>Affordability: is there any change to the cost of travel paid by users</w:t>
            </w:r>
          </w:p>
          <w:p w:rsidRPr="00590F79" w:rsidR="005A65DF" w:rsidP="005A65DF" w:rsidRDefault="005A65DF" w14:paraId="56868080" w14:textId="77777777">
            <w:pPr>
              <w:pStyle w:val="ListParagraph"/>
              <w:numPr>
                <w:ilvl w:val="0"/>
                <w:numId w:val="11"/>
              </w:numPr>
              <w:rPr>
                <w:sz w:val="20"/>
                <w:szCs w:val="20"/>
              </w:rPr>
            </w:pPr>
            <w:r>
              <w:rPr>
                <w:sz w:val="20"/>
                <w:szCs w:val="20"/>
              </w:rPr>
              <w:t>Equality, diversity and human rights impact assessment</w:t>
            </w:r>
          </w:p>
          <w:p w:rsidRPr="00587DFE" w:rsidR="005A65DF" w:rsidP="005A65DF" w:rsidRDefault="005A65DF" w14:paraId="0CBFE81D" w14:textId="77777777">
            <w:pPr>
              <w:spacing w:before="120" w:after="120"/>
              <w:rPr>
                <w:rFonts w:ascii="Arial" w:hAnsi="Arial" w:cs="Arial"/>
                <w:sz w:val="24"/>
                <w:szCs w:val="24"/>
              </w:rPr>
            </w:pPr>
          </w:p>
        </w:tc>
        <w:tc>
          <w:tcPr>
            <w:tcW w:w="9558" w:type="dxa"/>
            <w:shd w:val="clear" w:color="auto" w:fill="FFFFFF" w:themeFill="background1"/>
          </w:tcPr>
          <w:p w:rsidRPr="003C3109" w:rsidR="005A65DF" w:rsidP="005A65DF" w:rsidRDefault="005A65DF" w14:paraId="39384733" w14:textId="7BEC80D6">
            <w:pPr>
              <w:spacing w:before="120" w:after="120"/>
              <w:rPr>
                <w:rFonts w:ascii="Arial" w:hAnsi="Arial" w:eastAsia="Times New Roman" w:cs="Arial"/>
                <w:sz w:val="24"/>
                <w:szCs w:val="24"/>
                <w:lang w:eastAsia="en-GB"/>
              </w:rPr>
            </w:pPr>
            <w:r>
              <w:rPr>
                <w:rFonts w:ascii="Arial" w:hAnsi="Arial" w:eastAsia="Times New Roman" w:cs="Arial"/>
                <w:sz w:val="24"/>
                <w:szCs w:val="24"/>
                <w:lang w:eastAsia="en-GB"/>
              </w:rPr>
              <w:t xml:space="preserve">With regard to </w:t>
            </w:r>
            <w:r w:rsidRPr="00B1364D">
              <w:rPr>
                <w:rFonts w:ascii="Arial" w:hAnsi="Arial" w:eastAsia="Times New Roman" w:cs="Arial"/>
                <w:b/>
                <w:bCs/>
                <w:sz w:val="24"/>
                <w:szCs w:val="24"/>
                <w:lang w:eastAsia="en-GB"/>
              </w:rPr>
              <w:t>affordability</w:t>
            </w:r>
            <w:r>
              <w:rPr>
                <w:rFonts w:ascii="Arial" w:hAnsi="Arial" w:eastAsia="Times New Roman" w:cs="Arial"/>
                <w:b/>
                <w:bCs/>
                <w:sz w:val="24"/>
                <w:szCs w:val="24"/>
                <w:lang w:eastAsia="en-GB"/>
              </w:rPr>
              <w:t xml:space="preserve">, </w:t>
            </w:r>
            <w:r w:rsidRPr="0093620A">
              <w:rPr>
                <w:rFonts w:ascii="Arial" w:hAnsi="Arial" w:eastAsia="Times New Roman" w:cs="Arial"/>
                <w:sz w:val="24"/>
                <w:szCs w:val="24"/>
                <w:lang w:eastAsia="en-GB"/>
              </w:rPr>
              <w:t xml:space="preserve">the potential to divert trips from the car to public transport as a result of likely improved journey time and journey time reliability for buses is mitigated by the potential for the option to retain the car as the dominant mode of travel in the region. </w:t>
            </w:r>
            <w:r w:rsidRPr="00531492">
              <w:rPr>
                <w:rFonts w:ascii="Arial" w:hAnsi="Arial" w:eastAsia="Times New Roman" w:cs="Arial"/>
                <w:sz w:val="24"/>
                <w:szCs w:val="24"/>
                <w:lang w:eastAsia="en-GB"/>
              </w:rPr>
              <w:t>A neutral impact is envisaged for all options</w:t>
            </w:r>
            <w:r>
              <w:rPr>
                <w:rFonts w:ascii="Arial" w:hAnsi="Arial" w:eastAsia="Times New Roman" w:cs="Arial"/>
                <w:sz w:val="24"/>
                <w:szCs w:val="24"/>
                <w:lang w:eastAsia="en-GB"/>
              </w:rPr>
              <w:t xml:space="preserve">. </w:t>
            </w:r>
            <w:r w:rsidRPr="00531492">
              <w:rPr>
                <w:rFonts w:ascii="Arial" w:hAnsi="Arial" w:eastAsia="Times New Roman" w:cs="Arial"/>
                <w:sz w:val="24"/>
                <w:szCs w:val="24"/>
                <w:lang w:eastAsia="en-GB"/>
              </w:rPr>
              <w:t xml:space="preserve">Further consideration of </w:t>
            </w:r>
            <w:r w:rsidRPr="00531492">
              <w:rPr>
                <w:rFonts w:ascii="Arial" w:hAnsi="Arial" w:eastAsia="Times New Roman" w:cs="Arial"/>
                <w:b/>
                <w:bCs/>
                <w:sz w:val="24"/>
                <w:szCs w:val="24"/>
                <w:lang w:eastAsia="en-GB"/>
              </w:rPr>
              <w:t xml:space="preserve">equality </w:t>
            </w:r>
            <w:r>
              <w:rPr>
                <w:rFonts w:ascii="Arial" w:hAnsi="Arial" w:eastAsia="Times New Roman" w:cs="Arial"/>
                <w:b/>
                <w:bCs/>
                <w:sz w:val="24"/>
                <w:szCs w:val="24"/>
                <w:lang w:eastAsia="en-GB"/>
              </w:rPr>
              <w:t xml:space="preserve">and </w:t>
            </w:r>
            <w:r w:rsidRPr="00531492">
              <w:rPr>
                <w:rFonts w:ascii="Arial" w:hAnsi="Arial" w:eastAsia="Times New Roman" w:cs="Arial"/>
                <w:b/>
                <w:bCs/>
                <w:sz w:val="24"/>
                <w:szCs w:val="24"/>
                <w:lang w:eastAsia="en-GB"/>
              </w:rPr>
              <w:t xml:space="preserve">diversity </w:t>
            </w:r>
            <w:r w:rsidRPr="00531492">
              <w:rPr>
                <w:rFonts w:ascii="Arial" w:hAnsi="Arial" w:eastAsia="Times New Roman" w:cs="Arial"/>
                <w:sz w:val="24"/>
                <w:szCs w:val="24"/>
                <w:lang w:eastAsia="en-GB"/>
              </w:rPr>
              <w:t>is included as part of the WelTAG scope of works.</w:t>
            </w:r>
          </w:p>
        </w:tc>
      </w:tr>
      <w:tr w:rsidRPr="00587DFE" w:rsidR="005A65DF" w:rsidTr="00C50551" w14:paraId="2E76CFC1" w14:textId="77777777">
        <w:tc>
          <w:tcPr>
            <w:tcW w:w="2212" w:type="dxa"/>
            <w:shd w:val="clear" w:color="auto" w:fill="002060"/>
          </w:tcPr>
          <w:p w:rsidRPr="0064107B" w:rsidR="005A65DF" w:rsidP="005A65DF" w:rsidRDefault="005A65DF" w14:paraId="4CBE36E2" w14:textId="77777777">
            <w:pPr>
              <w:rPr>
                <w:rFonts w:ascii="Arial" w:hAnsi="Arial" w:cs="Arial"/>
                <w:b/>
                <w:sz w:val="24"/>
                <w:szCs w:val="24"/>
              </w:rPr>
            </w:pPr>
            <w:r w:rsidRPr="0064107B">
              <w:rPr>
                <w:rFonts w:ascii="Arial" w:hAnsi="Arial" w:cs="Arial"/>
                <w:b/>
                <w:sz w:val="24"/>
                <w:szCs w:val="24"/>
              </w:rPr>
              <w:lastRenderedPageBreak/>
              <w:t>A Wales of cohesive communities</w:t>
            </w:r>
          </w:p>
          <w:p w:rsidRPr="0063010F" w:rsidR="005A65DF" w:rsidP="005A65DF" w:rsidRDefault="005A65DF" w14:paraId="384C471B" w14:textId="77777777">
            <w:pPr>
              <w:rPr>
                <w:i/>
                <w:sz w:val="20"/>
                <w:szCs w:val="20"/>
              </w:rPr>
            </w:pPr>
            <w:r w:rsidRPr="0063010F">
              <w:rPr>
                <w:i/>
                <w:sz w:val="20"/>
                <w:szCs w:val="20"/>
              </w:rPr>
              <w:t xml:space="preserve">Attractive, viable, safe and well-connected communities. </w:t>
            </w:r>
          </w:p>
          <w:p w:rsidRPr="00587DFE" w:rsidR="005A65DF" w:rsidP="005A65DF" w:rsidRDefault="005A65DF" w14:paraId="5D8E3E1F" w14:textId="77777777">
            <w:pPr>
              <w:spacing w:before="120" w:after="120"/>
              <w:rPr>
                <w:rFonts w:ascii="Arial" w:hAnsi="Arial" w:cs="Arial"/>
                <w:sz w:val="24"/>
                <w:szCs w:val="24"/>
              </w:rPr>
            </w:pPr>
          </w:p>
        </w:tc>
        <w:tc>
          <w:tcPr>
            <w:tcW w:w="2212" w:type="dxa"/>
            <w:shd w:val="clear" w:color="auto" w:fill="002060"/>
          </w:tcPr>
          <w:p w:rsidR="005A65DF" w:rsidP="005A65DF" w:rsidRDefault="005A65DF" w14:paraId="6150A9D4" w14:textId="77777777">
            <w:pPr>
              <w:pStyle w:val="ListParagraph"/>
              <w:numPr>
                <w:ilvl w:val="0"/>
                <w:numId w:val="11"/>
              </w:numPr>
              <w:rPr>
                <w:sz w:val="20"/>
                <w:szCs w:val="20"/>
              </w:rPr>
            </w:pPr>
            <w:r w:rsidRPr="00590F79">
              <w:rPr>
                <w:sz w:val="20"/>
                <w:szCs w:val="20"/>
              </w:rPr>
              <w:t>Severance: do any groups of people become separated from others or facilities they regularly use</w:t>
            </w:r>
          </w:p>
          <w:p w:rsidRPr="00590F79" w:rsidR="005A65DF" w:rsidP="005A65DF" w:rsidRDefault="005A65DF" w14:paraId="6E900DBE" w14:textId="77777777">
            <w:pPr>
              <w:pStyle w:val="ListParagraph"/>
              <w:numPr>
                <w:ilvl w:val="0"/>
                <w:numId w:val="11"/>
              </w:numPr>
              <w:rPr>
                <w:sz w:val="20"/>
                <w:szCs w:val="20"/>
              </w:rPr>
            </w:pPr>
            <w:r>
              <w:rPr>
                <w:sz w:val="20"/>
                <w:szCs w:val="20"/>
              </w:rPr>
              <w:t>Rural impact assessment</w:t>
            </w:r>
          </w:p>
          <w:p w:rsidRPr="00587DFE" w:rsidR="005A65DF" w:rsidP="005A65DF" w:rsidRDefault="005A65DF" w14:paraId="49CFCD01" w14:textId="77777777">
            <w:pPr>
              <w:spacing w:before="120" w:after="120"/>
              <w:rPr>
                <w:rFonts w:ascii="Arial" w:hAnsi="Arial" w:cs="Arial"/>
                <w:sz w:val="24"/>
                <w:szCs w:val="24"/>
              </w:rPr>
            </w:pPr>
          </w:p>
        </w:tc>
        <w:tc>
          <w:tcPr>
            <w:tcW w:w="9558" w:type="dxa"/>
            <w:shd w:val="clear" w:color="auto" w:fill="FFFFFF" w:themeFill="background1"/>
          </w:tcPr>
          <w:p w:rsidRPr="008F6463" w:rsidR="005A65DF" w:rsidP="005A65DF" w:rsidRDefault="005A65DF" w14:paraId="213BA6F9" w14:textId="4C699A40">
            <w:pPr>
              <w:autoSpaceDE w:val="0"/>
              <w:autoSpaceDN w:val="0"/>
              <w:adjustRightInd w:val="0"/>
              <w:spacing w:before="120" w:after="120"/>
              <w:rPr>
                <w:rFonts w:ascii="Arial" w:hAnsi="Arial" w:cs="Arial"/>
                <w:sz w:val="24"/>
                <w:szCs w:val="24"/>
              </w:rPr>
            </w:pPr>
            <w:r w:rsidRPr="008F6463">
              <w:rPr>
                <w:rFonts w:ascii="Arial" w:hAnsi="Arial" w:cs="Arial"/>
                <w:sz w:val="24"/>
                <w:szCs w:val="24"/>
              </w:rPr>
              <w:t xml:space="preserve">A new </w:t>
            </w:r>
            <w:r>
              <w:rPr>
                <w:rFonts w:ascii="Arial" w:hAnsi="Arial" w:cs="Arial"/>
                <w:sz w:val="24"/>
                <w:szCs w:val="24"/>
              </w:rPr>
              <w:t xml:space="preserve">offline </w:t>
            </w:r>
            <w:r w:rsidRPr="008F6463">
              <w:rPr>
                <w:rFonts w:ascii="Arial" w:hAnsi="Arial" w:cs="Arial"/>
                <w:sz w:val="24"/>
                <w:szCs w:val="24"/>
              </w:rPr>
              <w:t xml:space="preserve">route by-passing Pendoylan and Clawdd-Coch is anticipated to reduce traffic flow through the small settlements with the potential to lessen the impact of </w:t>
            </w:r>
            <w:r w:rsidRPr="008F6463">
              <w:rPr>
                <w:rFonts w:ascii="Arial" w:hAnsi="Arial" w:cs="Arial"/>
                <w:b/>
                <w:bCs/>
                <w:sz w:val="24"/>
                <w:szCs w:val="24"/>
              </w:rPr>
              <w:t>severance</w:t>
            </w:r>
            <w:r w:rsidRPr="008F6463">
              <w:rPr>
                <w:rFonts w:ascii="Arial" w:hAnsi="Arial" w:cs="Arial"/>
                <w:sz w:val="24"/>
                <w:szCs w:val="24"/>
              </w:rPr>
              <w:t>. In line with TAG Unit A4.1.5 (Severance Impacts) a slight positive impact is anticipated with less than 200 residents estimated to benefit from any reductions in traffic flow.</w:t>
            </w:r>
            <w:r>
              <w:rPr>
                <w:rFonts w:ascii="Arial" w:hAnsi="Arial" w:cs="Arial"/>
                <w:sz w:val="24"/>
                <w:szCs w:val="24"/>
              </w:rPr>
              <w:t xml:space="preserve"> </w:t>
            </w:r>
            <w:r w:rsidRPr="008F6463">
              <w:rPr>
                <w:rFonts w:ascii="Arial" w:hAnsi="Arial" w:cs="Arial"/>
                <w:sz w:val="24"/>
                <w:szCs w:val="24"/>
              </w:rPr>
              <w:t>There are several public rights of way affecting the proposed route alignment</w:t>
            </w:r>
            <w:r>
              <w:rPr>
                <w:rFonts w:ascii="Arial" w:hAnsi="Arial" w:cs="Arial"/>
                <w:sz w:val="24"/>
                <w:szCs w:val="24"/>
              </w:rPr>
              <w:t>, although i</w:t>
            </w:r>
            <w:r w:rsidRPr="008F6463">
              <w:rPr>
                <w:rFonts w:ascii="Arial" w:hAnsi="Arial" w:cs="Arial"/>
                <w:sz w:val="24"/>
                <w:szCs w:val="24"/>
              </w:rPr>
              <w:t xml:space="preserve">t is anticipated that </w:t>
            </w:r>
            <w:r>
              <w:rPr>
                <w:rFonts w:ascii="Arial" w:hAnsi="Arial" w:cs="Arial"/>
                <w:sz w:val="24"/>
                <w:szCs w:val="24"/>
              </w:rPr>
              <w:t xml:space="preserve">all </w:t>
            </w:r>
            <w:r w:rsidRPr="008F6463">
              <w:rPr>
                <w:rFonts w:ascii="Arial" w:hAnsi="Arial" w:cs="Arial"/>
                <w:sz w:val="24"/>
                <w:szCs w:val="24"/>
              </w:rPr>
              <w:t xml:space="preserve">crossings will be rationalised by public right of way re-alignment and provision of crossing points under/ over the proposed </w:t>
            </w:r>
            <w:r>
              <w:rPr>
                <w:rFonts w:ascii="Arial" w:hAnsi="Arial" w:cs="Arial"/>
                <w:sz w:val="24"/>
                <w:szCs w:val="24"/>
              </w:rPr>
              <w:t>routes</w:t>
            </w:r>
            <w:r w:rsidRPr="008F6463">
              <w:rPr>
                <w:rFonts w:ascii="Arial" w:hAnsi="Arial" w:cs="Arial"/>
                <w:sz w:val="24"/>
                <w:szCs w:val="24"/>
              </w:rPr>
              <w:t xml:space="preserve"> to maintain existing connectivity. Culverts have been proposed where public rights of way cross the proposed bypass at in-fill sections, and where it crosses through cut sections 3m wide bridges have been assumed.</w:t>
            </w:r>
            <w:r>
              <w:rPr>
                <w:rFonts w:ascii="Arial" w:hAnsi="Arial" w:cs="Arial"/>
                <w:sz w:val="24"/>
                <w:szCs w:val="24"/>
              </w:rPr>
              <w:t xml:space="preserve"> </w:t>
            </w:r>
            <w:r w:rsidRPr="008F6463">
              <w:rPr>
                <w:rFonts w:ascii="Arial" w:hAnsi="Arial" w:cs="Arial"/>
                <w:sz w:val="24"/>
                <w:szCs w:val="24"/>
              </w:rPr>
              <w:t xml:space="preserve">It is not anticipated that </w:t>
            </w:r>
            <w:r>
              <w:rPr>
                <w:rFonts w:ascii="Arial" w:hAnsi="Arial" w:cs="Arial"/>
                <w:sz w:val="24"/>
                <w:szCs w:val="24"/>
              </w:rPr>
              <w:t xml:space="preserve">a </w:t>
            </w:r>
            <w:r w:rsidRPr="008F6463">
              <w:rPr>
                <w:rFonts w:ascii="Arial" w:hAnsi="Arial" w:cs="Arial"/>
                <w:sz w:val="24"/>
                <w:szCs w:val="24"/>
              </w:rPr>
              <w:t xml:space="preserve">new </w:t>
            </w:r>
            <w:r>
              <w:rPr>
                <w:rFonts w:ascii="Arial" w:hAnsi="Arial" w:cs="Arial"/>
                <w:sz w:val="24"/>
                <w:szCs w:val="24"/>
              </w:rPr>
              <w:t xml:space="preserve">offline </w:t>
            </w:r>
            <w:r w:rsidRPr="008F6463">
              <w:rPr>
                <w:rFonts w:ascii="Arial" w:hAnsi="Arial" w:cs="Arial"/>
                <w:sz w:val="24"/>
                <w:szCs w:val="24"/>
              </w:rPr>
              <w:t>route will lead to severance issues as existing routes and connections are to be retained.</w:t>
            </w:r>
          </w:p>
          <w:p w:rsidRPr="00775905" w:rsidR="005A65DF" w:rsidP="005A65DF" w:rsidRDefault="005A65DF" w14:paraId="43F87A40" w14:textId="334B1DC6">
            <w:pPr>
              <w:autoSpaceDE w:val="0"/>
              <w:autoSpaceDN w:val="0"/>
              <w:adjustRightInd w:val="0"/>
              <w:spacing w:before="120" w:after="120"/>
              <w:rPr>
                <w:rFonts w:ascii="Arial" w:hAnsi="Arial" w:cs="Arial"/>
                <w:sz w:val="24"/>
                <w:szCs w:val="24"/>
              </w:rPr>
            </w:pPr>
            <w:r>
              <w:rPr>
                <w:rFonts w:ascii="Arial" w:hAnsi="Arial" w:cs="Arial"/>
                <w:sz w:val="24"/>
                <w:szCs w:val="24"/>
              </w:rPr>
              <w:t>In contrast, a</w:t>
            </w:r>
            <w:r w:rsidRPr="005D2474">
              <w:rPr>
                <w:rFonts w:ascii="Arial" w:hAnsi="Arial" w:cs="Arial"/>
                <w:sz w:val="24"/>
                <w:szCs w:val="24"/>
              </w:rPr>
              <w:t>n enhanced</w:t>
            </w:r>
            <w:r>
              <w:rPr>
                <w:rFonts w:ascii="Arial" w:hAnsi="Arial" w:cs="Arial"/>
                <w:sz w:val="24"/>
                <w:szCs w:val="24"/>
              </w:rPr>
              <w:t xml:space="preserve"> online</w:t>
            </w:r>
            <w:r w:rsidRPr="005D2474">
              <w:rPr>
                <w:rFonts w:ascii="Arial" w:hAnsi="Arial" w:cs="Arial"/>
                <w:sz w:val="24"/>
                <w:szCs w:val="24"/>
              </w:rPr>
              <w:t xml:space="preserve"> route is anticipated to increase traffic flow through the</w:t>
            </w:r>
            <w:r>
              <w:rPr>
                <w:rFonts w:ascii="Arial" w:hAnsi="Arial" w:cs="Arial"/>
                <w:sz w:val="24"/>
                <w:szCs w:val="24"/>
              </w:rPr>
              <w:t xml:space="preserve"> </w:t>
            </w:r>
            <w:r w:rsidRPr="005D2474">
              <w:rPr>
                <w:rFonts w:ascii="Arial" w:hAnsi="Arial" w:cs="Arial"/>
                <w:sz w:val="24"/>
                <w:szCs w:val="24"/>
              </w:rPr>
              <w:t>settlements of Pendoylan and Clawdd-Coch with the potential to heighten the</w:t>
            </w:r>
            <w:r>
              <w:rPr>
                <w:rFonts w:ascii="Arial" w:hAnsi="Arial" w:cs="Arial"/>
                <w:sz w:val="24"/>
                <w:szCs w:val="24"/>
              </w:rPr>
              <w:t xml:space="preserve"> </w:t>
            </w:r>
            <w:r w:rsidRPr="005D2474">
              <w:rPr>
                <w:rFonts w:ascii="Arial" w:hAnsi="Arial" w:cs="Arial"/>
                <w:sz w:val="24"/>
                <w:szCs w:val="24"/>
              </w:rPr>
              <w:t>impact of severance. In line with TAG Unit A4.1.5 (Severance Impacts) a</w:t>
            </w:r>
            <w:r>
              <w:rPr>
                <w:rFonts w:ascii="Arial" w:hAnsi="Arial" w:cs="Arial"/>
                <w:sz w:val="24"/>
                <w:szCs w:val="24"/>
              </w:rPr>
              <w:t xml:space="preserve"> </w:t>
            </w:r>
            <w:r w:rsidRPr="005D2474">
              <w:rPr>
                <w:rFonts w:ascii="Arial" w:hAnsi="Arial" w:cs="Arial"/>
                <w:sz w:val="24"/>
                <w:szCs w:val="24"/>
              </w:rPr>
              <w:t>slight adverse impact is anticipated with less than 200 residents estimated to</w:t>
            </w:r>
            <w:r>
              <w:rPr>
                <w:rFonts w:ascii="Arial" w:hAnsi="Arial" w:cs="Arial"/>
                <w:sz w:val="24"/>
                <w:szCs w:val="24"/>
              </w:rPr>
              <w:t xml:space="preserve"> </w:t>
            </w:r>
            <w:r w:rsidRPr="005D2474">
              <w:rPr>
                <w:rFonts w:ascii="Arial" w:hAnsi="Arial" w:cs="Arial"/>
                <w:sz w:val="24"/>
                <w:szCs w:val="24"/>
              </w:rPr>
              <w:t>be adversely affected from any increases in traffic flow.</w:t>
            </w:r>
            <w:r>
              <w:rPr>
                <w:rFonts w:ascii="Arial" w:hAnsi="Arial" w:cs="Arial"/>
                <w:sz w:val="24"/>
                <w:szCs w:val="24"/>
              </w:rPr>
              <w:t xml:space="preserve"> </w:t>
            </w:r>
            <w:r w:rsidRPr="0012736A">
              <w:rPr>
                <w:rFonts w:ascii="Arial" w:hAnsi="Arial" w:cs="Arial"/>
                <w:sz w:val="24"/>
                <w:szCs w:val="24"/>
              </w:rPr>
              <w:t>There are several public rights of way interconnecting with the existing route,</w:t>
            </w:r>
            <w:r>
              <w:rPr>
                <w:rFonts w:ascii="Arial" w:hAnsi="Arial" w:cs="Arial"/>
                <w:sz w:val="24"/>
                <w:szCs w:val="24"/>
              </w:rPr>
              <w:t xml:space="preserve"> </w:t>
            </w:r>
            <w:r w:rsidRPr="0012736A">
              <w:rPr>
                <w:rFonts w:ascii="Arial" w:hAnsi="Arial" w:cs="Arial"/>
                <w:sz w:val="24"/>
                <w:szCs w:val="24"/>
              </w:rPr>
              <w:t>although no long-term adverse impacts are anticipated as connections would</w:t>
            </w:r>
            <w:r>
              <w:rPr>
                <w:rFonts w:ascii="Arial" w:hAnsi="Arial" w:cs="Arial"/>
                <w:sz w:val="24"/>
                <w:szCs w:val="24"/>
              </w:rPr>
              <w:t xml:space="preserve"> </w:t>
            </w:r>
            <w:r w:rsidRPr="0012736A">
              <w:rPr>
                <w:rFonts w:ascii="Arial" w:hAnsi="Arial" w:cs="Arial"/>
                <w:sz w:val="24"/>
                <w:szCs w:val="24"/>
              </w:rPr>
              <w:t>be retained with the potential for local enhancements at access points.</w:t>
            </w:r>
          </w:p>
        </w:tc>
      </w:tr>
      <w:tr w:rsidRPr="00587DFE" w:rsidR="005A65DF" w:rsidTr="00C50551" w14:paraId="4E15E64F" w14:textId="77777777">
        <w:tc>
          <w:tcPr>
            <w:tcW w:w="2212" w:type="dxa"/>
            <w:shd w:val="clear" w:color="auto" w:fill="0070C0"/>
          </w:tcPr>
          <w:p w:rsidRPr="00294501" w:rsidR="005A65DF" w:rsidP="005A65DF" w:rsidRDefault="005A65DF" w14:paraId="4763822D" w14:textId="77777777">
            <w:pPr>
              <w:rPr>
                <w:rFonts w:ascii="Arial" w:hAnsi="Arial" w:cs="Arial"/>
                <w:b/>
                <w:color w:val="FFFFFF" w:themeColor="background1"/>
                <w:sz w:val="24"/>
                <w:szCs w:val="24"/>
              </w:rPr>
            </w:pPr>
            <w:r w:rsidRPr="00294501">
              <w:rPr>
                <w:rFonts w:ascii="Arial" w:hAnsi="Arial" w:cs="Arial"/>
                <w:b/>
                <w:color w:val="FFFFFF" w:themeColor="background1"/>
                <w:sz w:val="24"/>
                <w:szCs w:val="24"/>
              </w:rPr>
              <w:t>A Wales of vibrant culture and thriving Welsh language</w:t>
            </w:r>
          </w:p>
          <w:p w:rsidRPr="00294501" w:rsidR="005A65DF" w:rsidP="005A65DF" w:rsidRDefault="005A65DF" w14:paraId="4F85D9FB" w14:textId="77777777">
            <w:pPr>
              <w:rPr>
                <w:i/>
                <w:color w:val="FFFFFF" w:themeColor="background1"/>
                <w:sz w:val="20"/>
                <w:szCs w:val="20"/>
              </w:rPr>
            </w:pPr>
            <w:r w:rsidRPr="00294501">
              <w:rPr>
                <w:i/>
                <w:color w:val="FFFFFF" w:themeColor="background1"/>
                <w:sz w:val="20"/>
                <w:szCs w:val="20"/>
              </w:rPr>
              <w:t xml:space="preserve">A society that promotes and protects culture, heritage and the Welsh language, and which encourages people to participate in the arts, </w:t>
            </w:r>
            <w:r w:rsidRPr="00294501">
              <w:rPr>
                <w:i/>
                <w:color w:val="FFFFFF" w:themeColor="background1"/>
                <w:sz w:val="20"/>
                <w:szCs w:val="20"/>
              </w:rPr>
              <w:lastRenderedPageBreak/>
              <w:t xml:space="preserve">and sports and recreation. </w:t>
            </w:r>
          </w:p>
          <w:p w:rsidRPr="00294501" w:rsidR="005A65DF" w:rsidP="005A65DF" w:rsidRDefault="005A65DF" w14:paraId="143EF552" w14:textId="77777777">
            <w:pPr>
              <w:spacing w:before="120" w:after="120"/>
              <w:rPr>
                <w:rFonts w:ascii="Arial" w:hAnsi="Arial" w:cs="Arial"/>
                <w:color w:val="FFFFFF" w:themeColor="background1"/>
                <w:sz w:val="24"/>
                <w:szCs w:val="24"/>
              </w:rPr>
            </w:pPr>
          </w:p>
        </w:tc>
        <w:tc>
          <w:tcPr>
            <w:tcW w:w="2212" w:type="dxa"/>
            <w:shd w:val="clear" w:color="auto" w:fill="0070C0"/>
          </w:tcPr>
          <w:p w:rsidRPr="00294501" w:rsidR="005A65DF" w:rsidP="005A65DF" w:rsidRDefault="005A65DF" w14:paraId="5D083FA8" w14:textId="77777777">
            <w:pPr>
              <w:pStyle w:val="ListParagraph"/>
              <w:numPr>
                <w:ilvl w:val="0"/>
                <w:numId w:val="11"/>
              </w:numPr>
              <w:rPr>
                <w:color w:val="FFFFFF" w:themeColor="background1"/>
                <w:sz w:val="20"/>
                <w:szCs w:val="20"/>
              </w:rPr>
            </w:pPr>
            <w:r w:rsidRPr="00294501">
              <w:rPr>
                <w:color w:val="FFFFFF" w:themeColor="background1"/>
                <w:sz w:val="20"/>
                <w:szCs w:val="20"/>
              </w:rPr>
              <w:lastRenderedPageBreak/>
              <w:t>Landscape: is there a visual or other impact on the landscape</w:t>
            </w:r>
          </w:p>
          <w:p w:rsidRPr="00294501" w:rsidR="005A65DF" w:rsidP="005A65DF" w:rsidRDefault="005A65DF" w14:paraId="207F0931" w14:textId="77777777">
            <w:pPr>
              <w:pStyle w:val="ListParagraph"/>
              <w:numPr>
                <w:ilvl w:val="0"/>
                <w:numId w:val="11"/>
              </w:numPr>
              <w:rPr>
                <w:color w:val="FFFFFF" w:themeColor="background1"/>
                <w:sz w:val="20"/>
                <w:szCs w:val="20"/>
              </w:rPr>
            </w:pPr>
            <w:r w:rsidRPr="00294501">
              <w:rPr>
                <w:color w:val="FFFFFF" w:themeColor="background1"/>
                <w:sz w:val="20"/>
                <w:szCs w:val="20"/>
              </w:rPr>
              <w:t>Townscape: is there a visual or other impact on the townscape</w:t>
            </w:r>
          </w:p>
          <w:p w:rsidRPr="00294501" w:rsidR="005A65DF" w:rsidP="005A65DF" w:rsidRDefault="005A65DF" w14:paraId="44906BA0" w14:textId="77777777">
            <w:pPr>
              <w:pStyle w:val="ListParagraph"/>
              <w:numPr>
                <w:ilvl w:val="0"/>
                <w:numId w:val="11"/>
              </w:numPr>
              <w:rPr>
                <w:color w:val="FFFFFF" w:themeColor="background1"/>
                <w:sz w:val="20"/>
                <w:szCs w:val="20"/>
              </w:rPr>
            </w:pPr>
            <w:r w:rsidRPr="00294501">
              <w:rPr>
                <w:color w:val="FFFFFF" w:themeColor="background1"/>
                <w:sz w:val="20"/>
                <w:szCs w:val="20"/>
              </w:rPr>
              <w:t xml:space="preserve">Historic Environment: are there any changes </w:t>
            </w:r>
            <w:r w:rsidRPr="00294501">
              <w:rPr>
                <w:color w:val="FFFFFF" w:themeColor="background1"/>
                <w:sz w:val="20"/>
                <w:szCs w:val="20"/>
              </w:rPr>
              <w:lastRenderedPageBreak/>
              <w:t xml:space="preserve">in areas of historical interest </w:t>
            </w:r>
          </w:p>
          <w:p w:rsidRPr="00294501" w:rsidR="005A65DF" w:rsidP="005A65DF" w:rsidRDefault="005A65DF" w14:paraId="737DB642" w14:textId="77777777">
            <w:pPr>
              <w:pStyle w:val="ListParagraph"/>
              <w:numPr>
                <w:ilvl w:val="0"/>
                <w:numId w:val="11"/>
              </w:numPr>
              <w:rPr>
                <w:color w:val="FFFFFF" w:themeColor="background1"/>
                <w:sz w:val="20"/>
                <w:szCs w:val="20"/>
              </w:rPr>
            </w:pPr>
            <w:r w:rsidRPr="00294501">
              <w:rPr>
                <w:color w:val="FFFFFF" w:themeColor="background1"/>
                <w:sz w:val="20"/>
                <w:szCs w:val="20"/>
              </w:rPr>
              <w:t>Welsh Language impact assessment</w:t>
            </w:r>
          </w:p>
          <w:p w:rsidRPr="00294501" w:rsidR="005A65DF" w:rsidP="005A65DF" w:rsidRDefault="005A65DF" w14:paraId="0CA991BA" w14:textId="77777777">
            <w:pPr>
              <w:spacing w:before="120" w:after="120"/>
              <w:rPr>
                <w:rFonts w:ascii="Arial" w:hAnsi="Arial" w:cs="Arial"/>
                <w:color w:val="FFFFFF" w:themeColor="background1"/>
                <w:sz w:val="24"/>
                <w:szCs w:val="24"/>
              </w:rPr>
            </w:pPr>
          </w:p>
        </w:tc>
        <w:tc>
          <w:tcPr>
            <w:tcW w:w="9558" w:type="dxa"/>
            <w:shd w:val="clear" w:color="auto" w:fill="FFFFFF" w:themeFill="background1"/>
          </w:tcPr>
          <w:p w:rsidR="005A65DF" w:rsidP="005A65DF" w:rsidRDefault="005A65DF" w14:paraId="7EE1F109" w14:textId="2C134084">
            <w:pPr>
              <w:spacing w:before="120" w:after="120"/>
              <w:rPr>
                <w:rFonts w:ascii="Arial" w:hAnsi="Arial" w:cs="Arial"/>
                <w:sz w:val="24"/>
                <w:szCs w:val="24"/>
              </w:rPr>
            </w:pPr>
            <w:r w:rsidRPr="000103B1">
              <w:rPr>
                <w:rFonts w:ascii="Arial" w:hAnsi="Arial" w:cs="Arial"/>
                <w:sz w:val="24"/>
                <w:szCs w:val="24"/>
              </w:rPr>
              <w:lastRenderedPageBreak/>
              <w:t xml:space="preserve">The proposals for </w:t>
            </w:r>
            <w:r>
              <w:rPr>
                <w:rFonts w:ascii="Arial" w:hAnsi="Arial" w:cs="Arial"/>
                <w:sz w:val="24"/>
                <w:szCs w:val="24"/>
              </w:rPr>
              <w:t>an enhanced highway network</w:t>
            </w:r>
            <w:r w:rsidRPr="000103B1">
              <w:rPr>
                <w:rFonts w:ascii="Arial" w:hAnsi="Arial" w:cs="Arial"/>
                <w:sz w:val="24"/>
                <w:szCs w:val="24"/>
              </w:rPr>
              <w:t xml:space="preserve"> will involve the creation of a corridor of disturbance running from M4 Junction 34 to the A48</w:t>
            </w:r>
            <w:r>
              <w:rPr>
                <w:rFonts w:ascii="Arial" w:hAnsi="Arial" w:cs="Arial"/>
                <w:sz w:val="24"/>
                <w:szCs w:val="24"/>
              </w:rPr>
              <w:t xml:space="preserve">, with the potential to establish a moderate adverse impact for all options on the surrounding </w:t>
            </w:r>
            <w:r w:rsidRPr="00642EC4">
              <w:rPr>
                <w:rFonts w:ascii="Arial" w:hAnsi="Arial" w:cs="Arial"/>
                <w:b/>
                <w:bCs/>
                <w:sz w:val="24"/>
                <w:szCs w:val="24"/>
              </w:rPr>
              <w:t>landscape</w:t>
            </w:r>
            <w:r w:rsidRPr="000103B1">
              <w:rPr>
                <w:rFonts w:ascii="Arial" w:hAnsi="Arial" w:cs="Arial"/>
                <w:sz w:val="24"/>
                <w:szCs w:val="24"/>
              </w:rPr>
              <w:t xml:space="preserve">. </w:t>
            </w:r>
            <w:r>
              <w:rPr>
                <w:rFonts w:ascii="Arial" w:hAnsi="Arial" w:cs="Arial"/>
                <w:sz w:val="24"/>
                <w:szCs w:val="24"/>
              </w:rPr>
              <w:t>The options</w:t>
            </w:r>
            <w:r w:rsidRPr="000103B1">
              <w:rPr>
                <w:rFonts w:ascii="Arial" w:hAnsi="Arial" w:cs="Arial"/>
                <w:sz w:val="24"/>
                <w:szCs w:val="24"/>
              </w:rPr>
              <w:t xml:space="preserve"> will require the felling of trees and the removal of hedgerows, together with some disruption of the field pattern</w:t>
            </w:r>
            <w:r>
              <w:rPr>
                <w:rFonts w:ascii="Arial" w:hAnsi="Arial" w:cs="Arial"/>
                <w:sz w:val="24"/>
                <w:szCs w:val="24"/>
              </w:rPr>
              <w:t>, although i</w:t>
            </w:r>
            <w:r w:rsidRPr="000103B1">
              <w:rPr>
                <w:rFonts w:ascii="Arial" w:hAnsi="Arial" w:cs="Arial"/>
                <w:sz w:val="24"/>
                <w:szCs w:val="24"/>
              </w:rPr>
              <w:t>t is assumed that replacement tree and hedgerow planting will be an integral part of the proposal for all options.</w:t>
            </w:r>
            <w:r>
              <w:rPr>
                <w:rFonts w:ascii="Arial" w:hAnsi="Arial" w:cs="Arial"/>
                <w:sz w:val="24"/>
                <w:szCs w:val="24"/>
              </w:rPr>
              <w:t xml:space="preserve"> </w:t>
            </w:r>
            <w:r w:rsidRPr="00F54F58">
              <w:rPr>
                <w:rFonts w:ascii="Arial" w:hAnsi="Arial" w:cs="Arial"/>
                <w:sz w:val="24"/>
                <w:szCs w:val="24"/>
              </w:rPr>
              <w:t>The greatest impacts will be during the construction stage but will be of relatively short duration. It is considered that once replacement planting is established, adverse impacts on the landscape are likely to be reduced</w:t>
            </w:r>
            <w:r>
              <w:rPr>
                <w:rFonts w:ascii="Arial" w:hAnsi="Arial" w:cs="Arial"/>
                <w:sz w:val="24"/>
                <w:szCs w:val="24"/>
              </w:rPr>
              <w:t>.</w:t>
            </w:r>
          </w:p>
          <w:p w:rsidR="005A65DF" w:rsidP="005A65DF" w:rsidRDefault="005A65DF" w14:paraId="78345618" w14:textId="77777777">
            <w:pPr>
              <w:spacing w:before="120" w:after="120"/>
              <w:rPr>
                <w:rFonts w:ascii="Arial" w:hAnsi="Arial" w:cs="Arial"/>
                <w:sz w:val="24"/>
                <w:szCs w:val="24"/>
              </w:rPr>
            </w:pPr>
            <w:r w:rsidRPr="00460901">
              <w:rPr>
                <w:rFonts w:ascii="Arial" w:hAnsi="Arial" w:cs="Arial"/>
                <w:sz w:val="24"/>
                <w:szCs w:val="24"/>
              </w:rPr>
              <w:lastRenderedPageBreak/>
              <w:t xml:space="preserve">Area assessed </w:t>
            </w:r>
            <w:r>
              <w:rPr>
                <w:rFonts w:ascii="Arial" w:hAnsi="Arial" w:cs="Arial"/>
                <w:sz w:val="24"/>
                <w:szCs w:val="24"/>
              </w:rPr>
              <w:t xml:space="preserve">with regard to </w:t>
            </w:r>
            <w:r w:rsidRPr="00232FFF">
              <w:rPr>
                <w:rFonts w:ascii="Arial" w:hAnsi="Arial" w:cs="Arial"/>
                <w:b/>
                <w:bCs/>
                <w:sz w:val="24"/>
                <w:szCs w:val="24"/>
              </w:rPr>
              <w:t>townscape</w:t>
            </w:r>
            <w:r>
              <w:rPr>
                <w:rFonts w:ascii="Arial" w:hAnsi="Arial" w:cs="Arial"/>
                <w:sz w:val="24"/>
                <w:szCs w:val="24"/>
              </w:rPr>
              <w:t xml:space="preserve"> </w:t>
            </w:r>
            <w:r w:rsidRPr="00460901">
              <w:rPr>
                <w:rFonts w:ascii="Arial" w:hAnsi="Arial" w:cs="Arial"/>
                <w:sz w:val="24"/>
                <w:szCs w:val="24"/>
              </w:rPr>
              <w:t>– Pendoylan village using the Vale of Glamorgan Pendoylan Conservation Area Appraisal and Management Plan (2009).</w:t>
            </w:r>
          </w:p>
          <w:p w:rsidRPr="002E3F94" w:rsidR="005A65DF" w:rsidP="005A65DF" w:rsidRDefault="005A65DF" w14:paraId="70672C3B" w14:textId="204CFF33">
            <w:pPr>
              <w:pStyle w:val="ListParagraph"/>
              <w:numPr>
                <w:ilvl w:val="0"/>
                <w:numId w:val="43"/>
              </w:numPr>
              <w:spacing w:before="120" w:after="120"/>
              <w:rPr>
                <w:rFonts w:ascii="Arial" w:hAnsi="Arial" w:cs="Arial"/>
                <w:sz w:val="24"/>
                <w:szCs w:val="24"/>
              </w:rPr>
            </w:pPr>
            <w:r w:rsidRPr="002E3F94">
              <w:rPr>
                <w:rFonts w:ascii="Arial" w:hAnsi="Arial" w:cs="Arial"/>
                <w:sz w:val="24"/>
                <w:szCs w:val="24"/>
              </w:rPr>
              <w:t xml:space="preserve">Both offline routes by-pass the largest built up area (Pendoylan) and thus is unlikely to have any direct and indirect impacts on the townscape of the village. Either alignment would divert traffic away from Pendoylan by providing a route that would by-pass the village, this would have a beneficial impact on the setting of the village as traffic would be taken away from the rural settlement. This would help in keeping with the heritage feel of the village. Should there be inter-visibility of the alignment from Pendoylan this could have adverse impact to the setting of the townscape.    </w:t>
            </w:r>
          </w:p>
          <w:p w:rsidRPr="002E3F94" w:rsidR="005A65DF" w:rsidP="005A65DF" w:rsidRDefault="005A65DF" w14:paraId="6CE9CF16" w14:textId="38FB795C">
            <w:pPr>
              <w:pStyle w:val="ListParagraph"/>
              <w:numPr>
                <w:ilvl w:val="0"/>
                <w:numId w:val="43"/>
              </w:numPr>
              <w:spacing w:before="120" w:after="120"/>
              <w:rPr>
                <w:rFonts w:ascii="Arial" w:hAnsi="Arial" w:cs="Arial"/>
                <w:sz w:val="24"/>
                <w:szCs w:val="24"/>
              </w:rPr>
            </w:pPr>
            <w:r w:rsidRPr="002E3F94">
              <w:rPr>
                <w:rFonts w:ascii="Arial" w:hAnsi="Arial" w:cs="Arial"/>
                <w:sz w:val="24"/>
                <w:szCs w:val="24"/>
              </w:rPr>
              <w:t>Both online options broadly utilise the existing network, although Option C1 does retain a greater number of minor offline sections. However, the road sections through Pendoylan and Clawdd-Coch would not be upgraded as part of either online option due to restrictions on space through the village and thus is unlikely to have any direct impacts on the townscape of the village. Both online alignments are anticipated to increase traffic through Pendoylan as a result of the enhanced road. This could have an indirect slight adverse impact on the cultural and human interaction aspects of the townscape character as the increased traffic could diminish the appreciation and interaction with the heritage townscape of the village.</w:t>
            </w:r>
          </w:p>
          <w:p w:rsidR="005A65DF" w:rsidP="005A65DF" w:rsidRDefault="005A65DF" w14:paraId="5A149559" w14:textId="465DE959">
            <w:pPr>
              <w:spacing w:before="120" w:after="120"/>
              <w:rPr>
                <w:rFonts w:ascii="Arial" w:hAnsi="Arial" w:cs="Arial"/>
                <w:sz w:val="24"/>
                <w:szCs w:val="24"/>
              </w:rPr>
            </w:pPr>
            <w:r>
              <w:rPr>
                <w:rFonts w:ascii="Arial" w:hAnsi="Arial" w:cs="Arial"/>
                <w:sz w:val="24"/>
                <w:szCs w:val="24"/>
              </w:rPr>
              <w:t xml:space="preserve">A desk-based assessment of the </w:t>
            </w:r>
            <w:r w:rsidRPr="004E1971">
              <w:rPr>
                <w:rFonts w:ascii="Arial" w:hAnsi="Arial" w:cs="Arial"/>
                <w:b/>
                <w:bCs/>
                <w:sz w:val="24"/>
                <w:szCs w:val="24"/>
              </w:rPr>
              <w:t>historic environment</w:t>
            </w:r>
            <w:r>
              <w:rPr>
                <w:rFonts w:ascii="Arial" w:hAnsi="Arial" w:cs="Arial"/>
                <w:sz w:val="24"/>
                <w:szCs w:val="24"/>
              </w:rPr>
              <w:t xml:space="preserve"> impacts has been undertaken as part of the existing WelTAG Stage Two Plus study. This has considered scheduled monuments, non-designated assets, archaeological remains, heritage assets, modern assets, listed buildings and registered parks and gardens. The impacts are dependent on each site location, although these scores are currently minor adverse for all four proposed options.</w:t>
            </w:r>
          </w:p>
          <w:p w:rsidRPr="004E1971" w:rsidR="005A65DF" w:rsidP="005A65DF" w:rsidRDefault="005A65DF" w14:paraId="60483B40" w14:textId="2A42803F">
            <w:pPr>
              <w:spacing w:before="120" w:after="120"/>
              <w:rPr>
                <w:rFonts w:ascii="Arial" w:hAnsi="Arial" w:cs="Arial"/>
                <w:sz w:val="24"/>
                <w:szCs w:val="24"/>
              </w:rPr>
            </w:pPr>
            <w:r w:rsidRPr="00D70992">
              <w:rPr>
                <w:rFonts w:ascii="Arial" w:hAnsi="Arial" w:cs="Arial"/>
                <w:sz w:val="24"/>
                <w:szCs w:val="24"/>
              </w:rPr>
              <w:t xml:space="preserve">The Vale of Glamorgan Council stated in the Local Development Plan that </w:t>
            </w:r>
            <w:r w:rsidRPr="00D70992">
              <w:rPr>
                <w:rFonts w:ascii="Arial" w:hAnsi="Arial" w:cs="Arial"/>
                <w:i/>
                <w:iCs/>
                <w:sz w:val="24"/>
                <w:szCs w:val="24"/>
              </w:rPr>
              <w:t xml:space="preserve">‘having assessed the densities of </w:t>
            </w:r>
            <w:r w:rsidRPr="00D70992">
              <w:rPr>
                <w:rFonts w:ascii="Arial" w:hAnsi="Arial" w:cs="Arial"/>
                <w:b/>
                <w:bCs/>
                <w:i/>
                <w:iCs/>
                <w:sz w:val="24"/>
                <w:szCs w:val="24"/>
              </w:rPr>
              <w:t>Welsh language</w:t>
            </w:r>
            <w:r w:rsidRPr="00D70992">
              <w:rPr>
                <w:rFonts w:ascii="Arial" w:hAnsi="Arial" w:cs="Arial"/>
                <w:i/>
                <w:iCs/>
                <w:sz w:val="24"/>
                <w:szCs w:val="24"/>
              </w:rPr>
              <w:t xml:space="preserve"> use across the Vale of Glamorgan it is not </w:t>
            </w:r>
            <w:r w:rsidRPr="00D70992">
              <w:rPr>
                <w:rFonts w:ascii="Arial" w:hAnsi="Arial" w:cs="Arial"/>
                <w:i/>
                <w:iCs/>
                <w:sz w:val="24"/>
                <w:szCs w:val="24"/>
              </w:rPr>
              <w:lastRenderedPageBreak/>
              <w:t xml:space="preserve">considered to be an issue which requires addressing in the Plan. As a result, the proposals contained in the LDP are not considered to have a detrimental impact upon the Welsh language and culture or materially affect the linguistic balance of the Vale of Glamorgan or the communities within the Vale of Glamorgan.’ </w:t>
            </w:r>
            <w:r w:rsidRPr="00D70992">
              <w:rPr>
                <w:rFonts w:ascii="Arial" w:hAnsi="Arial" w:cs="Arial"/>
                <w:sz w:val="24"/>
                <w:szCs w:val="24"/>
              </w:rPr>
              <w:t xml:space="preserve">Subsequently, it is considered there would </w:t>
            </w:r>
            <w:r>
              <w:rPr>
                <w:rFonts w:ascii="Arial" w:hAnsi="Arial" w:cs="Arial"/>
                <w:sz w:val="24"/>
                <w:szCs w:val="24"/>
              </w:rPr>
              <w:t xml:space="preserve">a neutral impact </w:t>
            </w:r>
            <w:r w:rsidRPr="00D70992">
              <w:rPr>
                <w:rFonts w:ascii="Arial" w:hAnsi="Arial" w:cs="Arial"/>
                <w:sz w:val="24"/>
                <w:szCs w:val="24"/>
              </w:rPr>
              <w:t>on the Welsh language from the highway option</w:t>
            </w:r>
            <w:r>
              <w:rPr>
                <w:rFonts w:ascii="Arial" w:hAnsi="Arial" w:cs="Arial"/>
                <w:sz w:val="24"/>
                <w:szCs w:val="24"/>
              </w:rPr>
              <w:t>s</w:t>
            </w:r>
            <w:r w:rsidRPr="00D70992">
              <w:rPr>
                <w:rFonts w:ascii="Arial" w:hAnsi="Arial" w:cs="Arial"/>
                <w:sz w:val="24"/>
                <w:szCs w:val="24"/>
              </w:rPr>
              <w:t>.</w:t>
            </w:r>
          </w:p>
        </w:tc>
      </w:tr>
      <w:tr w:rsidRPr="00587DFE" w:rsidR="005A65DF" w:rsidTr="00C50551" w14:paraId="39B5E750" w14:textId="77777777">
        <w:tc>
          <w:tcPr>
            <w:tcW w:w="2212" w:type="dxa"/>
            <w:shd w:val="clear" w:color="auto" w:fill="00B0F0"/>
          </w:tcPr>
          <w:p w:rsidRPr="00450C36" w:rsidR="005A65DF" w:rsidP="005A65DF" w:rsidRDefault="005A65DF" w14:paraId="3D3FEB25" w14:textId="77777777">
            <w:pPr>
              <w:rPr>
                <w:rFonts w:ascii="Arial" w:hAnsi="Arial" w:cs="Arial"/>
                <w:b/>
                <w:sz w:val="24"/>
                <w:szCs w:val="24"/>
              </w:rPr>
            </w:pPr>
            <w:r w:rsidRPr="00450C36">
              <w:rPr>
                <w:rFonts w:ascii="Arial" w:hAnsi="Arial" w:cs="Arial"/>
                <w:b/>
                <w:sz w:val="24"/>
                <w:szCs w:val="24"/>
              </w:rPr>
              <w:lastRenderedPageBreak/>
              <w:t>A globally responsible Wales</w:t>
            </w:r>
          </w:p>
          <w:p w:rsidRPr="00450C36" w:rsidR="005A65DF" w:rsidP="005A65DF" w:rsidRDefault="005A65DF" w14:paraId="306FCEDC" w14:textId="582CBFC9">
            <w:pPr>
              <w:spacing w:before="120" w:after="120"/>
              <w:rPr>
                <w:rFonts w:ascii="Arial" w:hAnsi="Arial" w:cs="Arial"/>
                <w:sz w:val="24"/>
                <w:szCs w:val="24"/>
              </w:rPr>
            </w:pPr>
            <w:r w:rsidRPr="00450C36">
              <w:rPr>
                <w:i/>
                <w:sz w:val="20"/>
                <w:szCs w:val="20"/>
              </w:rPr>
              <w:t>A nation which, when doing anything to improve the economic, social, environmental and cultural well-being of Wales, takes account of whether doing such a thing may make a positive contribution to global well-being and the capacity to adapt to change (for example climate change).</w:t>
            </w:r>
          </w:p>
        </w:tc>
        <w:tc>
          <w:tcPr>
            <w:tcW w:w="2212" w:type="dxa"/>
            <w:shd w:val="clear" w:color="auto" w:fill="00B0F0"/>
          </w:tcPr>
          <w:p w:rsidRPr="00450C36" w:rsidR="005A65DF" w:rsidP="005A65DF" w:rsidRDefault="005A65DF" w14:paraId="47C65796" w14:textId="77777777">
            <w:pPr>
              <w:pStyle w:val="ListParagraph"/>
              <w:numPr>
                <w:ilvl w:val="0"/>
                <w:numId w:val="11"/>
              </w:numPr>
              <w:rPr>
                <w:sz w:val="20"/>
                <w:szCs w:val="20"/>
              </w:rPr>
            </w:pPr>
            <w:r w:rsidRPr="00450C36">
              <w:rPr>
                <w:sz w:val="20"/>
                <w:szCs w:val="20"/>
              </w:rPr>
              <w:t>Greenhouse gases: is there a change in the amount of greenhouse gases emitted</w:t>
            </w:r>
          </w:p>
          <w:p w:rsidRPr="00450C36" w:rsidR="005A65DF" w:rsidP="005A65DF" w:rsidRDefault="005A65DF" w14:paraId="09DF561B" w14:textId="77777777">
            <w:pPr>
              <w:spacing w:before="120" w:after="120"/>
              <w:rPr>
                <w:rFonts w:ascii="Arial" w:hAnsi="Arial" w:cs="Arial"/>
                <w:sz w:val="24"/>
                <w:szCs w:val="24"/>
              </w:rPr>
            </w:pPr>
          </w:p>
        </w:tc>
        <w:tc>
          <w:tcPr>
            <w:tcW w:w="9558" w:type="dxa"/>
            <w:shd w:val="clear" w:color="auto" w:fill="FFFFFF" w:themeFill="background1"/>
          </w:tcPr>
          <w:p w:rsidR="005A65DF" w:rsidP="005A65DF" w:rsidRDefault="005A65DF" w14:paraId="2EEFA6B6" w14:textId="77777777">
            <w:pPr>
              <w:spacing w:before="120" w:after="120"/>
              <w:rPr>
                <w:rFonts w:ascii="Arial" w:hAnsi="Arial" w:cs="Arial"/>
                <w:sz w:val="24"/>
                <w:szCs w:val="24"/>
              </w:rPr>
            </w:pPr>
            <w:r>
              <w:rPr>
                <w:rFonts w:ascii="Arial" w:hAnsi="Arial" w:cs="Arial"/>
                <w:sz w:val="24"/>
                <w:szCs w:val="24"/>
              </w:rPr>
              <w:t>T</w:t>
            </w:r>
            <w:r w:rsidRPr="00322437">
              <w:rPr>
                <w:rFonts w:ascii="Arial" w:hAnsi="Arial" w:cs="Arial"/>
                <w:sz w:val="24"/>
                <w:szCs w:val="24"/>
              </w:rPr>
              <w:t xml:space="preserve">he employment sites on this corridor are seen as being essential to ensure the success of the Cardiff Capital Region City Deal and its vision and aspirations to significantly uplift GVA and as such will affect a wide range of people in Wales and further afield who work in </w:t>
            </w:r>
            <w:r w:rsidRPr="007C34C4">
              <w:rPr>
                <w:rFonts w:ascii="Arial" w:hAnsi="Arial" w:cs="Arial"/>
                <w:sz w:val="24"/>
                <w:szCs w:val="24"/>
              </w:rPr>
              <w:t>or visit the area.</w:t>
            </w:r>
          </w:p>
          <w:p w:rsidRPr="00F1010B" w:rsidR="005A65DF" w:rsidP="005A65DF" w:rsidRDefault="005A65DF" w14:paraId="57F6FF88" w14:textId="0166BF21">
            <w:pPr>
              <w:spacing w:before="120" w:after="120"/>
              <w:rPr>
                <w:rFonts w:ascii="Arial" w:hAnsi="Arial" w:cs="Arial"/>
                <w:sz w:val="24"/>
                <w:szCs w:val="24"/>
              </w:rPr>
            </w:pPr>
            <w:r w:rsidRPr="00F979CD">
              <w:rPr>
                <w:rFonts w:ascii="Arial" w:hAnsi="Arial" w:cs="Arial"/>
                <w:sz w:val="24"/>
                <w:szCs w:val="24"/>
              </w:rPr>
              <w:t xml:space="preserve">The change in </w:t>
            </w:r>
            <w:r w:rsidRPr="00C868DD">
              <w:rPr>
                <w:rFonts w:ascii="Arial" w:hAnsi="Arial" w:cs="Arial"/>
                <w:b/>
                <w:bCs/>
                <w:sz w:val="24"/>
                <w:szCs w:val="24"/>
              </w:rPr>
              <w:t>greenhouse gas</w:t>
            </w:r>
            <w:r w:rsidRPr="00F979CD">
              <w:rPr>
                <w:rFonts w:ascii="Arial" w:hAnsi="Arial" w:cs="Arial"/>
                <w:sz w:val="24"/>
                <w:szCs w:val="24"/>
              </w:rPr>
              <w:t xml:space="preserve"> emissions with the </w:t>
            </w:r>
            <w:r>
              <w:rPr>
                <w:rFonts w:ascii="Arial" w:hAnsi="Arial" w:cs="Arial"/>
                <w:sz w:val="24"/>
                <w:szCs w:val="24"/>
              </w:rPr>
              <w:t xml:space="preserve">offline </w:t>
            </w:r>
            <w:r w:rsidRPr="00F979CD">
              <w:rPr>
                <w:rFonts w:ascii="Arial" w:hAnsi="Arial" w:cs="Arial"/>
                <w:sz w:val="24"/>
                <w:szCs w:val="24"/>
              </w:rPr>
              <w:t>road link</w:t>
            </w:r>
            <w:r>
              <w:rPr>
                <w:rFonts w:ascii="Arial" w:hAnsi="Arial" w:cs="Arial"/>
                <w:sz w:val="24"/>
                <w:szCs w:val="24"/>
              </w:rPr>
              <w:t xml:space="preserve"> options</w:t>
            </w:r>
            <w:r w:rsidRPr="00F979CD">
              <w:rPr>
                <w:rFonts w:ascii="Arial" w:hAnsi="Arial" w:cs="Arial"/>
                <w:sz w:val="24"/>
                <w:szCs w:val="24"/>
              </w:rPr>
              <w:t xml:space="preserve"> compared to the Do-Minimum has been calculated as an output of the traffic modelling. This gives a benefit valued at £1.1M. The reduction in emissions will be based on the reduced overall journey distances.</w:t>
            </w:r>
            <w:r>
              <w:rPr>
                <w:rFonts w:ascii="Arial" w:hAnsi="Arial" w:cs="Arial"/>
                <w:sz w:val="24"/>
                <w:szCs w:val="24"/>
              </w:rPr>
              <w:t xml:space="preserve"> Further greenhouse gas/ carbon analysis is proposed as part of this funding application.</w:t>
            </w:r>
          </w:p>
        </w:tc>
      </w:tr>
    </w:tbl>
    <w:p w:rsidR="0064107B" w:rsidRDefault="0064107B" w14:paraId="1277B8EA" w14:textId="77777777">
      <w:pPr>
        <w:rPr>
          <w:rFonts w:ascii="Arial" w:hAnsi="Arial" w:cs="Arial"/>
        </w:rPr>
      </w:pPr>
    </w:p>
    <w:p w:rsidR="00450C36" w:rsidRDefault="00450C36" w14:paraId="15FD9C1D" w14:textId="77777777">
      <w:pPr>
        <w:rPr>
          <w:rFonts w:ascii="Arial" w:hAnsi="Arial" w:cs="Arial"/>
          <w:b/>
          <w:sz w:val="24"/>
          <w:szCs w:val="24"/>
        </w:rPr>
      </w:pPr>
      <w:r>
        <w:rPr>
          <w:rFonts w:ascii="Arial" w:hAnsi="Arial" w:cs="Arial"/>
          <w:b/>
          <w:sz w:val="24"/>
          <w:szCs w:val="24"/>
        </w:rPr>
        <w:br w:type="page"/>
      </w:r>
    </w:p>
    <w:p w:rsidRPr="00962BC2" w:rsidR="005A65DF" w:rsidP="005A65DF" w:rsidRDefault="00621F3C" w14:paraId="1CB19FCA" w14:textId="7635FF9B">
      <w:pPr>
        <w:rPr>
          <w:rFonts w:ascii="Arial" w:hAnsi="Arial" w:cs="Arial"/>
          <w:b/>
          <w:sz w:val="24"/>
          <w:szCs w:val="24"/>
        </w:rPr>
      </w:pPr>
      <w:r w:rsidRPr="00962BC2">
        <w:rPr>
          <w:rFonts w:ascii="Arial" w:hAnsi="Arial" w:cs="Arial"/>
          <w:b/>
          <w:sz w:val="24"/>
          <w:szCs w:val="24"/>
        </w:rPr>
        <w:lastRenderedPageBreak/>
        <w:t>3.</w:t>
      </w:r>
      <w:r w:rsidRPr="00962BC2" w:rsidR="005A65DF">
        <w:rPr>
          <w:rFonts w:ascii="Arial" w:hAnsi="Arial" w:cs="Arial"/>
          <w:b/>
          <w:sz w:val="24"/>
          <w:szCs w:val="24"/>
        </w:rPr>
        <w:t xml:space="preserve"> MANAGEMENT CASE</w:t>
      </w:r>
    </w:p>
    <w:p w:rsidR="005A65DF" w:rsidP="005A65DF" w:rsidRDefault="005A65DF" w14:paraId="654BD69B" w14:textId="77777777">
      <w:pPr>
        <w:rPr>
          <w:rFonts w:ascii="Arial" w:hAnsi="Arial" w:cs="Arial"/>
        </w:rPr>
      </w:pPr>
      <w:r>
        <w:rPr>
          <w:rFonts w:ascii="Arial" w:hAnsi="Arial" w:cs="Arial"/>
        </w:rPr>
        <w:t>Can the scheme be delivered? What are the risks?</w:t>
      </w:r>
    </w:p>
    <w:p w:rsidR="005A65DF" w:rsidP="005A65DF" w:rsidRDefault="005A65DF" w14:paraId="2974EA6D" w14:textId="77777777">
      <w:pPr>
        <w:rPr>
          <w:rFonts w:ascii="Arial" w:hAnsi="Arial" w:cs="Arial"/>
        </w:rPr>
      </w:pPr>
    </w:p>
    <w:p w:rsidRPr="00270CE3" w:rsidR="005A65DF" w:rsidP="005A65DF" w:rsidRDefault="005A65DF" w14:paraId="05522394" w14:textId="77777777">
      <w:pPr>
        <w:pStyle w:val="ListParagraph"/>
        <w:ind w:left="0"/>
        <w:rPr>
          <w:rFonts w:ascii="Arial" w:hAnsi="Arial" w:cs="Arial"/>
          <w:sz w:val="24"/>
          <w:szCs w:val="24"/>
        </w:rPr>
      </w:pPr>
      <w:r w:rsidRPr="00270CE3">
        <w:rPr>
          <w:rFonts w:ascii="Arial" w:hAnsi="Arial" w:cs="Arial"/>
          <w:sz w:val="24"/>
          <w:szCs w:val="24"/>
        </w:rPr>
        <w:t>A project plan identifying timelines for activities and key milestones must be provided for each scheme appropriate to the scale, complexity and risks associated with the scheme. Where key stages / milestones have been reached / completed, give date when reached where applicable. As a minimum, information should be provided on design</w:t>
      </w:r>
      <w:r>
        <w:rPr>
          <w:rFonts w:ascii="Arial" w:hAnsi="Arial" w:cs="Arial"/>
          <w:sz w:val="24"/>
          <w:szCs w:val="24"/>
        </w:rPr>
        <w:t>;</w:t>
      </w:r>
      <w:r w:rsidRPr="00270CE3">
        <w:rPr>
          <w:rFonts w:ascii="Arial" w:hAnsi="Arial" w:cs="Arial"/>
          <w:sz w:val="24"/>
          <w:szCs w:val="24"/>
        </w:rPr>
        <w:t xml:space="preserve"> </w:t>
      </w:r>
      <w:r>
        <w:rPr>
          <w:rFonts w:ascii="Arial" w:hAnsi="Arial" w:cs="Arial"/>
          <w:sz w:val="24"/>
          <w:szCs w:val="24"/>
        </w:rPr>
        <w:t xml:space="preserve">timing of </w:t>
      </w:r>
      <w:r w:rsidRPr="00270CE3">
        <w:rPr>
          <w:rFonts w:ascii="Arial" w:hAnsi="Arial" w:cs="Arial"/>
          <w:sz w:val="24"/>
          <w:szCs w:val="24"/>
        </w:rPr>
        <w:t>statutory processes/planning consent, land acquisition, procurement, construction, scheme opening and completion where these apply to the scheme.</w:t>
      </w:r>
    </w:p>
    <w:p w:rsidRPr="00270CE3" w:rsidR="005A65DF" w:rsidP="005A65DF" w:rsidRDefault="005A65DF" w14:paraId="3B2B9F49" w14:textId="77777777">
      <w:pPr>
        <w:pStyle w:val="ListParagraph"/>
        <w:ind w:left="0"/>
        <w:rPr>
          <w:rFonts w:ascii="Arial" w:hAnsi="Arial" w:cs="Arial"/>
          <w:sz w:val="24"/>
          <w:szCs w:val="24"/>
        </w:rPr>
      </w:pPr>
    </w:p>
    <w:p w:rsidRPr="00270CE3" w:rsidR="005A65DF" w:rsidP="005A65DF" w:rsidRDefault="005A65DF" w14:paraId="138A880B" w14:textId="77777777">
      <w:pPr>
        <w:pStyle w:val="ListParagraph"/>
        <w:ind w:left="0"/>
        <w:rPr>
          <w:rFonts w:ascii="Arial" w:hAnsi="Arial" w:cs="Arial"/>
          <w:sz w:val="24"/>
          <w:szCs w:val="24"/>
        </w:rPr>
      </w:pPr>
      <w:r w:rsidRPr="00270CE3">
        <w:rPr>
          <w:rFonts w:ascii="Arial" w:hAnsi="Arial" w:cs="Arial"/>
          <w:sz w:val="24"/>
          <w:szCs w:val="24"/>
        </w:rPr>
        <w:t>Information on risks to delivery and mitigation measures in place or proposed must be included.</w:t>
      </w:r>
    </w:p>
    <w:p w:rsidR="00B013EC" w:rsidP="005A65DF" w:rsidRDefault="00B013EC" w14:paraId="052CCAA8" w14:textId="439DED9E">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B013EC" w:rsidTr="00A50616" w14:paraId="27F9FD91" w14:textId="77777777">
        <w:trPr>
          <w:trHeight w:val="699"/>
        </w:trPr>
        <w:tc>
          <w:tcPr>
            <w:tcW w:w="13948" w:type="dxa"/>
          </w:tcPr>
          <w:p w:rsidR="00DF25B3" w:rsidP="00C738C9" w:rsidRDefault="00C738C9" w14:paraId="597993BF" w14:textId="5F7BEF49">
            <w:pPr>
              <w:spacing w:before="120" w:after="120"/>
              <w:rPr>
                <w:rFonts w:ascii="Arial" w:hAnsi="Arial" w:cs="Arial"/>
                <w:sz w:val="24"/>
                <w:szCs w:val="24"/>
              </w:rPr>
            </w:pPr>
            <w:r w:rsidRPr="00C738C9">
              <w:rPr>
                <w:rFonts w:ascii="Arial" w:hAnsi="Arial" w:cs="Arial"/>
                <w:sz w:val="24"/>
                <w:szCs w:val="24"/>
              </w:rPr>
              <w:t xml:space="preserve">How the project is to be delivered </w:t>
            </w:r>
            <w:r>
              <w:rPr>
                <w:rFonts w:ascii="Arial" w:hAnsi="Arial" w:cs="Arial"/>
                <w:sz w:val="24"/>
                <w:szCs w:val="24"/>
              </w:rPr>
              <w:t>would</w:t>
            </w:r>
            <w:r w:rsidRPr="00C738C9">
              <w:rPr>
                <w:rFonts w:ascii="Arial" w:hAnsi="Arial" w:cs="Arial"/>
                <w:sz w:val="24"/>
                <w:szCs w:val="24"/>
              </w:rPr>
              <w:t xml:space="preserve"> be determined </w:t>
            </w:r>
            <w:r w:rsidR="00973130">
              <w:rPr>
                <w:rFonts w:ascii="Arial" w:hAnsi="Arial" w:cs="Arial"/>
                <w:sz w:val="24"/>
                <w:szCs w:val="24"/>
              </w:rPr>
              <w:t xml:space="preserve">if the Project is progressed to </w:t>
            </w:r>
            <w:r>
              <w:rPr>
                <w:rFonts w:ascii="Arial" w:hAnsi="Arial" w:cs="Arial"/>
                <w:sz w:val="24"/>
                <w:szCs w:val="24"/>
              </w:rPr>
              <w:t>WelTAG Stage Three</w:t>
            </w:r>
            <w:r w:rsidRPr="00C738C9">
              <w:rPr>
                <w:rFonts w:ascii="Arial" w:hAnsi="Arial" w:cs="Arial"/>
                <w:sz w:val="24"/>
                <w:szCs w:val="24"/>
              </w:rPr>
              <w:t xml:space="preserve">, however the three options available are to Procure an ECI Contractor, </w:t>
            </w:r>
            <w:r w:rsidRPr="00C738C9" w:rsidR="00524D3E">
              <w:rPr>
                <w:rFonts w:ascii="Arial" w:hAnsi="Arial" w:cs="Arial"/>
                <w:sz w:val="24"/>
                <w:szCs w:val="24"/>
              </w:rPr>
              <w:t>procure</w:t>
            </w:r>
            <w:r w:rsidRPr="00C738C9">
              <w:rPr>
                <w:rFonts w:ascii="Arial" w:hAnsi="Arial" w:cs="Arial"/>
                <w:sz w:val="24"/>
                <w:szCs w:val="24"/>
              </w:rPr>
              <w:t xml:space="preserve"> a Build Only Contractor and a separate designer to conduct the employers design or to Procure via a Design and Build Contract. </w:t>
            </w:r>
            <w:r w:rsidR="00524D3E">
              <w:rPr>
                <w:rFonts w:ascii="Arial" w:hAnsi="Arial" w:cs="Arial"/>
                <w:sz w:val="24"/>
                <w:szCs w:val="24"/>
              </w:rPr>
              <w:t>W</w:t>
            </w:r>
            <w:r w:rsidRPr="00C738C9" w:rsidR="00524D3E">
              <w:rPr>
                <w:rFonts w:ascii="Arial" w:hAnsi="Arial" w:cs="Arial"/>
                <w:sz w:val="24"/>
                <w:szCs w:val="24"/>
              </w:rPr>
              <w:t>hichever</w:t>
            </w:r>
            <w:r w:rsidRPr="00C738C9">
              <w:rPr>
                <w:rFonts w:ascii="Arial" w:hAnsi="Arial" w:cs="Arial"/>
                <w:sz w:val="24"/>
                <w:szCs w:val="24"/>
              </w:rPr>
              <w:t xml:space="preserve"> procurement method is chosen, the project would align with the Welsh Government Approvals Process. The KSA process provides a staged financial approval system to manage the process of projects from inception, through to construction and initial maintenance and complies with the principles of PRINCE2 project management.</w:t>
            </w:r>
          </w:p>
          <w:p w:rsidR="00FE7F26" w:rsidP="00FE7F26" w:rsidRDefault="00FE7F26" w14:paraId="634199CE" w14:textId="75812A66">
            <w:pPr>
              <w:spacing w:before="120" w:after="120"/>
              <w:rPr>
                <w:rFonts w:ascii="Arial" w:hAnsi="Arial" w:cs="Arial"/>
                <w:sz w:val="24"/>
                <w:szCs w:val="24"/>
              </w:rPr>
            </w:pPr>
            <w:r w:rsidRPr="00FE7F26">
              <w:rPr>
                <w:rFonts w:ascii="Arial" w:hAnsi="Arial" w:cs="Arial"/>
                <w:sz w:val="24"/>
                <w:szCs w:val="24"/>
              </w:rPr>
              <w:t>Depending on the type of procurement method used for further design and construction, the anticipated core parties involved in the delivery of the project would be:</w:t>
            </w:r>
            <w:r>
              <w:rPr>
                <w:rFonts w:ascii="Arial" w:hAnsi="Arial" w:cs="Arial"/>
                <w:sz w:val="24"/>
                <w:szCs w:val="24"/>
              </w:rPr>
              <w:t xml:space="preserve"> </w:t>
            </w:r>
            <w:r w:rsidRPr="00FE7F26">
              <w:rPr>
                <w:rFonts w:ascii="Arial" w:hAnsi="Arial" w:cs="Arial"/>
                <w:sz w:val="24"/>
                <w:szCs w:val="24"/>
              </w:rPr>
              <w:t>The Employer | Representing the Vale of Glamorgan Council</w:t>
            </w:r>
            <w:r>
              <w:rPr>
                <w:rFonts w:ascii="Arial" w:hAnsi="Arial" w:cs="Arial"/>
                <w:sz w:val="24"/>
                <w:szCs w:val="24"/>
              </w:rPr>
              <w:t xml:space="preserve"> and </w:t>
            </w:r>
            <w:r w:rsidRPr="00FE7F26">
              <w:rPr>
                <w:rFonts w:ascii="Arial" w:hAnsi="Arial" w:cs="Arial"/>
                <w:sz w:val="24"/>
                <w:szCs w:val="24"/>
              </w:rPr>
              <w:t>The Employer’s Agent | Acting as the Vale of Glamorgan Council’s representative, providing financial, project management, contract and technical advice throughout the project</w:t>
            </w:r>
            <w:r>
              <w:rPr>
                <w:rFonts w:ascii="Arial" w:hAnsi="Arial" w:cs="Arial"/>
                <w:sz w:val="24"/>
                <w:szCs w:val="24"/>
              </w:rPr>
              <w:t>.</w:t>
            </w:r>
          </w:p>
          <w:p w:rsidR="006E670C" w:rsidP="00FE7F26" w:rsidRDefault="006E670C" w14:paraId="7744833D" w14:textId="180A0E43">
            <w:pPr>
              <w:spacing w:before="120" w:after="120"/>
              <w:rPr>
                <w:rFonts w:ascii="Arial" w:hAnsi="Arial" w:cs="Arial"/>
                <w:sz w:val="24"/>
                <w:szCs w:val="24"/>
              </w:rPr>
            </w:pPr>
            <w:r w:rsidRPr="006E670C">
              <w:rPr>
                <w:rFonts w:ascii="Arial" w:hAnsi="Arial" w:cs="Arial"/>
                <w:sz w:val="24"/>
                <w:szCs w:val="24"/>
              </w:rPr>
              <w:t>To ensure the management of stakeholders and communication on the project is managed correctly, a Communications Plan should be drafted which identifies how all communications between project team members and external parties will be managed. All parties adhering to the communications plan should ensure that the needs of the Employer are met, and the project is delivered successfully.</w:t>
            </w:r>
          </w:p>
          <w:p w:rsidR="00A50616" w:rsidP="00B013EC" w:rsidRDefault="005721FB" w14:paraId="2DCCE1AA" w14:textId="1257F69E">
            <w:pPr>
              <w:spacing w:before="120" w:after="120"/>
              <w:rPr>
                <w:rFonts w:ascii="Arial" w:hAnsi="Arial" w:cs="Arial"/>
                <w:sz w:val="24"/>
                <w:szCs w:val="24"/>
              </w:rPr>
            </w:pPr>
            <w:r w:rsidRPr="005721FB">
              <w:rPr>
                <w:rFonts w:ascii="Arial" w:hAnsi="Arial" w:cs="Arial"/>
                <w:sz w:val="24"/>
                <w:szCs w:val="24"/>
              </w:rPr>
              <w:t>Risk will be managed on the project in accordance with the procedures set out in the latest version of the Value for Money Manual – Risk Analysis and Management. A risk workshop should be conducted early in WelTAG Stage Three</w:t>
            </w:r>
            <w:r>
              <w:rPr>
                <w:rFonts w:ascii="Arial" w:hAnsi="Arial" w:cs="Arial"/>
                <w:sz w:val="24"/>
                <w:szCs w:val="24"/>
              </w:rPr>
              <w:t>.</w:t>
            </w:r>
            <w:r w:rsidRPr="005721FB">
              <w:rPr>
                <w:rFonts w:ascii="Arial" w:hAnsi="Arial" w:cs="Arial"/>
                <w:sz w:val="24"/>
                <w:szCs w:val="24"/>
              </w:rPr>
              <w:t xml:space="preserve"> A Risk Register should then be developed and reviewed and updated (where required) as a minimum every 3 months throughout the project’s duration.</w:t>
            </w:r>
          </w:p>
        </w:tc>
      </w:tr>
    </w:tbl>
    <w:p w:rsidRPr="00B013EC" w:rsidR="00FA1C65" w:rsidRDefault="00532D9B" w14:paraId="0B755501" w14:textId="520031A6">
      <w:pPr>
        <w:rPr>
          <w:rFonts w:ascii="Arial" w:hAnsi="Arial" w:cs="Arial"/>
        </w:rPr>
      </w:pPr>
      <w:r>
        <w:rPr>
          <w:rFonts w:ascii="Arial" w:hAnsi="Arial" w:cs="Arial"/>
        </w:rPr>
        <w:br w:type="page"/>
      </w:r>
      <w:r w:rsidRPr="00962BC2" w:rsidR="00621F3C">
        <w:rPr>
          <w:rFonts w:ascii="Arial" w:hAnsi="Arial" w:cs="Arial"/>
          <w:b/>
          <w:sz w:val="24"/>
          <w:szCs w:val="24"/>
        </w:rPr>
        <w:lastRenderedPageBreak/>
        <w:t xml:space="preserve">4. </w:t>
      </w:r>
      <w:r w:rsidRPr="00962BC2" w:rsidR="00FA1C65">
        <w:rPr>
          <w:rFonts w:ascii="Arial" w:hAnsi="Arial" w:cs="Arial"/>
          <w:b/>
          <w:sz w:val="24"/>
          <w:szCs w:val="24"/>
        </w:rPr>
        <w:t>FINANCIAL CASE</w:t>
      </w:r>
    </w:p>
    <w:p w:rsidR="006D195E" w:rsidP="00962FE4" w:rsidRDefault="006D195E" w14:paraId="2F4AC5A1" w14:textId="77777777">
      <w:pPr>
        <w:contextualSpacing/>
        <w:rPr>
          <w:rFonts w:ascii="Arial" w:hAnsi="Arial" w:cs="Arial"/>
          <w:sz w:val="24"/>
          <w:szCs w:val="24"/>
        </w:rPr>
      </w:pPr>
    </w:p>
    <w:p w:rsidRPr="00962FE4" w:rsidR="00962FE4" w:rsidP="00962FE4" w:rsidRDefault="00962FE4" w14:paraId="44768AF0" w14:textId="3B19C633">
      <w:pPr>
        <w:contextualSpacing/>
        <w:rPr>
          <w:rFonts w:ascii="Arial" w:hAnsi="Arial" w:cs="Arial"/>
          <w:b/>
          <w:sz w:val="24"/>
          <w:szCs w:val="24"/>
        </w:rPr>
      </w:pPr>
      <w:r w:rsidRPr="00962FE4">
        <w:rPr>
          <w:rFonts w:ascii="Arial" w:hAnsi="Arial" w:cs="Arial"/>
          <w:b/>
          <w:sz w:val="24"/>
          <w:szCs w:val="24"/>
        </w:rPr>
        <w:t>Financial expenditure profile</w:t>
      </w:r>
    </w:p>
    <w:p w:rsidR="00962FE4" w:rsidP="00962FE4" w:rsidRDefault="00962FE4" w14:paraId="12BCF700" w14:textId="4259C468">
      <w:pPr>
        <w:rPr>
          <w:rFonts w:ascii="Arial" w:hAnsi="Arial" w:cs="Arial"/>
          <w:sz w:val="24"/>
          <w:szCs w:val="24"/>
        </w:rPr>
      </w:pPr>
      <w:r w:rsidRPr="00962FE4">
        <w:rPr>
          <w:rFonts w:ascii="Arial" w:hAnsi="Arial" w:cs="Arial"/>
          <w:sz w:val="24"/>
          <w:szCs w:val="24"/>
        </w:rPr>
        <w:t>£000s, Outturn prices (gross of grant / contributions shown separately below)</w:t>
      </w:r>
    </w:p>
    <w:p w:rsidRPr="00962FE4" w:rsidR="0046379B" w:rsidP="00962FE4" w:rsidRDefault="0046379B" w14:paraId="08D0B276" w14:textId="77777777">
      <w:pPr>
        <w:rPr>
          <w:rFonts w:ascii="Arial" w:hAnsi="Arial" w:cs="Arial"/>
          <w:sz w:val="24"/>
          <w:szCs w:val="24"/>
        </w:rPr>
      </w:pP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4507"/>
        <w:gridCol w:w="1234"/>
        <w:gridCol w:w="1231"/>
        <w:gridCol w:w="1231"/>
        <w:gridCol w:w="1231"/>
        <w:gridCol w:w="1326"/>
        <w:gridCol w:w="1326"/>
        <w:gridCol w:w="1527"/>
      </w:tblGrid>
      <w:tr w:rsidRPr="00962FE4" w:rsidR="00CB6E70" w:rsidTr="00A576DF" w14:paraId="2CE4FCC0" w14:textId="77777777">
        <w:tc>
          <w:tcPr>
            <w:tcW w:w="1655" w:type="pct"/>
            <w:shd w:val="clear" w:color="auto" w:fill="DAEEF3" w:themeFill="accent5" w:themeFillTint="33"/>
            <w:vAlign w:val="center"/>
          </w:tcPr>
          <w:p w:rsidRPr="00962FE4" w:rsidR="00A576DF" w:rsidP="00962FE4" w:rsidRDefault="00A576DF" w14:paraId="765C7E5C" w14:textId="77777777">
            <w:pPr>
              <w:rPr>
                <w:rFonts w:ascii="Arial" w:hAnsi="Arial" w:cs="Arial"/>
                <w:b/>
                <w:sz w:val="24"/>
                <w:szCs w:val="24"/>
              </w:rPr>
            </w:pPr>
          </w:p>
        </w:tc>
        <w:tc>
          <w:tcPr>
            <w:tcW w:w="453" w:type="pct"/>
            <w:shd w:val="clear" w:color="auto" w:fill="DAEEF3" w:themeFill="accent5" w:themeFillTint="33"/>
            <w:vAlign w:val="center"/>
          </w:tcPr>
          <w:p w:rsidRPr="00962FE4" w:rsidR="00A576DF" w:rsidP="00A576DF" w:rsidRDefault="00A576DF" w14:paraId="55687493" w14:textId="61DA69A5">
            <w:pPr>
              <w:jc w:val="center"/>
              <w:rPr>
                <w:rFonts w:ascii="Arial" w:hAnsi="Arial" w:cs="Arial"/>
                <w:b/>
                <w:sz w:val="24"/>
                <w:szCs w:val="24"/>
              </w:rPr>
            </w:pPr>
            <w:r w:rsidRPr="00EC4E78">
              <w:rPr>
                <w:rFonts w:ascii="Arial" w:hAnsi="Arial" w:cs="Arial"/>
                <w:b/>
                <w:sz w:val="24"/>
                <w:szCs w:val="24"/>
              </w:rPr>
              <w:t>Pre 20</w:t>
            </w:r>
            <w:r>
              <w:rPr>
                <w:rFonts w:ascii="Arial" w:hAnsi="Arial" w:cs="Arial"/>
                <w:b/>
                <w:sz w:val="24"/>
                <w:szCs w:val="24"/>
              </w:rPr>
              <w:t>2</w:t>
            </w:r>
            <w:r w:rsidR="00E313B8">
              <w:rPr>
                <w:rFonts w:ascii="Arial" w:hAnsi="Arial" w:cs="Arial"/>
                <w:b/>
                <w:sz w:val="24"/>
                <w:szCs w:val="24"/>
              </w:rPr>
              <w:t>1</w:t>
            </w:r>
            <w:r w:rsidRPr="00962FE4">
              <w:rPr>
                <w:rFonts w:ascii="Arial" w:hAnsi="Arial" w:cs="Arial"/>
                <w:b/>
                <w:sz w:val="24"/>
                <w:szCs w:val="24"/>
              </w:rPr>
              <w:t>/</w:t>
            </w:r>
            <w:r>
              <w:rPr>
                <w:rFonts w:ascii="Arial" w:hAnsi="Arial" w:cs="Arial"/>
                <w:b/>
                <w:sz w:val="24"/>
                <w:szCs w:val="24"/>
              </w:rPr>
              <w:t>2</w:t>
            </w:r>
            <w:r w:rsidR="00E313B8">
              <w:rPr>
                <w:rFonts w:ascii="Arial" w:hAnsi="Arial" w:cs="Arial"/>
                <w:b/>
                <w:sz w:val="24"/>
                <w:szCs w:val="24"/>
              </w:rPr>
              <w:t>2</w:t>
            </w:r>
          </w:p>
        </w:tc>
        <w:tc>
          <w:tcPr>
            <w:tcW w:w="452" w:type="pct"/>
            <w:shd w:val="clear" w:color="auto" w:fill="DAEEF3" w:themeFill="accent5" w:themeFillTint="33"/>
            <w:vAlign w:val="center"/>
          </w:tcPr>
          <w:p w:rsidRPr="00761304" w:rsidR="00A576DF" w:rsidP="00A576DF" w:rsidRDefault="00A576DF" w14:paraId="5E10DEB6" w14:textId="77777777">
            <w:pPr>
              <w:jc w:val="center"/>
              <w:rPr>
                <w:rFonts w:ascii="Arial" w:hAnsi="Arial" w:cs="Arial"/>
                <w:b/>
                <w:sz w:val="24"/>
                <w:szCs w:val="24"/>
              </w:rPr>
            </w:pPr>
            <w:r w:rsidRPr="00761304">
              <w:rPr>
                <w:rFonts w:ascii="Arial" w:hAnsi="Arial" w:cs="Arial"/>
                <w:b/>
                <w:sz w:val="24"/>
                <w:szCs w:val="24"/>
              </w:rPr>
              <w:t>2021/22</w:t>
            </w:r>
          </w:p>
        </w:tc>
        <w:tc>
          <w:tcPr>
            <w:tcW w:w="452" w:type="pct"/>
            <w:shd w:val="clear" w:color="auto" w:fill="DAEEF3" w:themeFill="accent5" w:themeFillTint="33"/>
            <w:vAlign w:val="center"/>
          </w:tcPr>
          <w:p w:rsidRPr="00761304" w:rsidR="00A576DF" w:rsidP="00A576DF" w:rsidRDefault="00A576DF" w14:paraId="483CC44F" w14:textId="77777777">
            <w:pPr>
              <w:jc w:val="center"/>
              <w:rPr>
                <w:rFonts w:ascii="Arial" w:hAnsi="Arial" w:cs="Arial"/>
                <w:b/>
                <w:sz w:val="24"/>
                <w:szCs w:val="24"/>
              </w:rPr>
            </w:pPr>
            <w:r w:rsidRPr="00761304">
              <w:rPr>
                <w:rFonts w:ascii="Arial" w:hAnsi="Arial" w:cs="Arial"/>
                <w:b/>
                <w:sz w:val="24"/>
                <w:szCs w:val="24"/>
              </w:rPr>
              <w:t>2022/23</w:t>
            </w:r>
          </w:p>
        </w:tc>
        <w:tc>
          <w:tcPr>
            <w:tcW w:w="452" w:type="pct"/>
            <w:shd w:val="clear" w:color="auto" w:fill="DAEEF3" w:themeFill="accent5" w:themeFillTint="33"/>
            <w:vAlign w:val="center"/>
          </w:tcPr>
          <w:p w:rsidRPr="00962FE4" w:rsidR="00A576DF" w:rsidP="00A576DF" w:rsidRDefault="00A576DF" w14:paraId="5E43DC85" w14:textId="77777777">
            <w:pPr>
              <w:jc w:val="center"/>
              <w:rPr>
                <w:rFonts w:ascii="Arial" w:hAnsi="Arial" w:cs="Arial"/>
                <w:b/>
                <w:sz w:val="24"/>
                <w:szCs w:val="24"/>
              </w:rPr>
            </w:pPr>
            <w:r>
              <w:rPr>
                <w:rFonts w:ascii="Arial" w:hAnsi="Arial" w:cs="Arial"/>
                <w:b/>
                <w:sz w:val="24"/>
                <w:szCs w:val="24"/>
              </w:rPr>
              <w:t>2023/24</w:t>
            </w:r>
          </w:p>
        </w:tc>
        <w:tc>
          <w:tcPr>
            <w:tcW w:w="487" w:type="pct"/>
            <w:shd w:val="clear" w:color="auto" w:fill="DAEEF3" w:themeFill="accent5" w:themeFillTint="33"/>
            <w:vAlign w:val="center"/>
          </w:tcPr>
          <w:p w:rsidRPr="00962FE4" w:rsidR="00A576DF" w:rsidP="00A576DF" w:rsidRDefault="00A576DF" w14:paraId="574BD921" w14:textId="369CDC58">
            <w:pPr>
              <w:jc w:val="center"/>
              <w:rPr>
                <w:rFonts w:ascii="Arial" w:hAnsi="Arial" w:cs="Arial"/>
                <w:b/>
                <w:sz w:val="24"/>
                <w:szCs w:val="24"/>
              </w:rPr>
            </w:pPr>
            <w:r>
              <w:rPr>
                <w:rFonts w:ascii="Arial" w:hAnsi="Arial" w:cs="Arial"/>
                <w:b/>
                <w:sz w:val="24"/>
                <w:szCs w:val="24"/>
              </w:rPr>
              <w:t>2024/25</w:t>
            </w:r>
          </w:p>
        </w:tc>
        <w:tc>
          <w:tcPr>
            <w:tcW w:w="487" w:type="pct"/>
            <w:shd w:val="clear" w:color="auto" w:fill="DAEEF3" w:themeFill="accent5" w:themeFillTint="33"/>
            <w:vAlign w:val="center"/>
          </w:tcPr>
          <w:p w:rsidRPr="00962FE4" w:rsidR="00A576DF" w:rsidP="00A576DF" w:rsidRDefault="00A576DF" w14:paraId="6C6FC1A4" w14:textId="31C114E8">
            <w:pPr>
              <w:jc w:val="center"/>
              <w:rPr>
                <w:rFonts w:ascii="Arial" w:hAnsi="Arial" w:cs="Arial"/>
                <w:b/>
                <w:sz w:val="24"/>
                <w:szCs w:val="24"/>
              </w:rPr>
            </w:pPr>
            <w:r w:rsidRPr="00962FE4">
              <w:rPr>
                <w:rFonts w:ascii="Arial" w:hAnsi="Arial" w:cs="Arial"/>
                <w:b/>
                <w:sz w:val="24"/>
                <w:szCs w:val="24"/>
              </w:rPr>
              <w:t>Later</w:t>
            </w:r>
          </w:p>
        </w:tc>
        <w:tc>
          <w:tcPr>
            <w:tcW w:w="561" w:type="pct"/>
            <w:shd w:val="clear" w:color="auto" w:fill="DAEEF3" w:themeFill="accent5" w:themeFillTint="33"/>
            <w:vAlign w:val="center"/>
          </w:tcPr>
          <w:p w:rsidRPr="00962FE4" w:rsidR="00A576DF" w:rsidP="00A576DF" w:rsidRDefault="00A576DF" w14:paraId="16649CED" w14:textId="77777777">
            <w:pPr>
              <w:jc w:val="center"/>
              <w:rPr>
                <w:rFonts w:ascii="Arial" w:hAnsi="Arial" w:cs="Arial"/>
                <w:b/>
                <w:sz w:val="24"/>
                <w:szCs w:val="24"/>
              </w:rPr>
            </w:pPr>
            <w:r w:rsidRPr="00962FE4">
              <w:rPr>
                <w:rFonts w:ascii="Arial" w:hAnsi="Arial" w:cs="Arial"/>
                <w:b/>
                <w:sz w:val="24"/>
                <w:szCs w:val="24"/>
              </w:rPr>
              <w:t>Total</w:t>
            </w:r>
          </w:p>
        </w:tc>
      </w:tr>
      <w:tr w:rsidRPr="00962FE4" w:rsidR="00CB6E70" w:rsidTr="00E313B8" w14:paraId="420E1B31" w14:textId="77777777">
        <w:tc>
          <w:tcPr>
            <w:tcW w:w="1655" w:type="pct"/>
            <w:shd w:val="clear" w:color="auto" w:fill="DAEEF3" w:themeFill="accent5" w:themeFillTint="33"/>
            <w:vAlign w:val="center"/>
          </w:tcPr>
          <w:p w:rsidRPr="00962FE4" w:rsidR="00A576DF" w:rsidP="00962FE4" w:rsidRDefault="00A576DF" w14:paraId="67C1249E" w14:textId="77777777">
            <w:pPr>
              <w:rPr>
                <w:rFonts w:ascii="Arial" w:hAnsi="Arial" w:cs="Arial"/>
                <w:sz w:val="24"/>
                <w:szCs w:val="24"/>
              </w:rPr>
            </w:pPr>
            <w:r w:rsidRPr="00962FE4">
              <w:rPr>
                <w:rFonts w:ascii="Arial" w:hAnsi="Arial" w:cs="Arial"/>
                <w:sz w:val="24"/>
                <w:szCs w:val="24"/>
              </w:rPr>
              <w:t>Surveys</w:t>
            </w:r>
          </w:p>
        </w:tc>
        <w:tc>
          <w:tcPr>
            <w:tcW w:w="453" w:type="pct"/>
            <w:vAlign w:val="center"/>
          </w:tcPr>
          <w:p w:rsidRPr="00962FE4" w:rsidR="00A576DF" w:rsidP="00962FE4" w:rsidRDefault="00A576DF" w14:paraId="77A6BD8D"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14:paraId="15BCEAB2" w14:textId="77777777">
            <w:pPr>
              <w:jc w:val="right"/>
              <w:rPr>
                <w:rFonts w:ascii="Arial" w:hAnsi="Arial" w:cs="Arial"/>
                <w:b/>
                <w:sz w:val="24"/>
                <w:szCs w:val="24"/>
              </w:rPr>
            </w:pPr>
          </w:p>
        </w:tc>
        <w:tc>
          <w:tcPr>
            <w:tcW w:w="452" w:type="pct"/>
            <w:vAlign w:val="center"/>
          </w:tcPr>
          <w:p w:rsidRPr="00962FE4" w:rsidR="00A576DF" w:rsidP="00962FE4" w:rsidRDefault="00A576DF" w14:paraId="0B8468A9" w14:textId="77777777">
            <w:pPr>
              <w:jc w:val="right"/>
              <w:rPr>
                <w:rFonts w:ascii="Arial" w:hAnsi="Arial" w:cs="Arial"/>
                <w:b/>
                <w:sz w:val="24"/>
                <w:szCs w:val="24"/>
              </w:rPr>
            </w:pPr>
          </w:p>
        </w:tc>
        <w:tc>
          <w:tcPr>
            <w:tcW w:w="452" w:type="pct"/>
            <w:vAlign w:val="center"/>
          </w:tcPr>
          <w:p w:rsidRPr="00962FE4" w:rsidR="00A576DF" w:rsidP="00962FE4" w:rsidRDefault="00A576DF" w14:paraId="71AFE57F" w14:textId="77777777">
            <w:pPr>
              <w:jc w:val="right"/>
              <w:rPr>
                <w:rFonts w:ascii="Arial" w:hAnsi="Arial" w:cs="Arial"/>
                <w:b/>
                <w:sz w:val="24"/>
                <w:szCs w:val="24"/>
              </w:rPr>
            </w:pPr>
          </w:p>
        </w:tc>
        <w:tc>
          <w:tcPr>
            <w:tcW w:w="487" w:type="pct"/>
          </w:tcPr>
          <w:p w:rsidRPr="00962FE4" w:rsidR="00A576DF" w:rsidP="00962FE4" w:rsidRDefault="00A576DF" w14:paraId="0D3D6EBB" w14:textId="77777777">
            <w:pPr>
              <w:jc w:val="right"/>
              <w:rPr>
                <w:rFonts w:ascii="Arial" w:hAnsi="Arial" w:cs="Arial"/>
                <w:b/>
                <w:sz w:val="24"/>
                <w:szCs w:val="24"/>
              </w:rPr>
            </w:pPr>
          </w:p>
        </w:tc>
        <w:tc>
          <w:tcPr>
            <w:tcW w:w="487" w:type="pct"/>
            <w:vAlign w:val="center"/>
          </w:tcPr>
          <w:p w:rsidRPr="00962FE4" w:rsidR="00A576DF" w:rsidP="00962FE4" w:rsidRDefault="00A576DF" w14:paraId="04042BA2" w14:textId="1B1845E0">
            <w:pPr>
              <w:jc w:val="right"/>
              <w:rPr>
                <w:rFonts w:ascii="Arial" w:hAnsi="Arial" w:cs="Arial"/>
                <w:b/>
                <w:sz w:val="24"/>
                <w:szCs w:val="24"/>
              </w:rPr>
            </w:pPr>
          </w:p>
        </w:tc>
        <w:tc>
          <w:tcPr>
            <w:tcW w:w="561" w:type="pct"/>
            <w:vAlign w:val="center"/>
          </w:tcPr>
          <w:p w:rsidRPr="00962FE4" w:rsidR="00A576DF" w:rsidP="00962FE4" w:rsidRDefault="00A576DF" w14:paraId="2F0A87F2" w14:textId="77777777">
            <w:pPr>
              <w:jc w:val="right"/>
              <w:rPr>
                <w:rFonts w:ascii="Arial" w:hAnsi="Arial" w:cs="Arial"/>
                <w:b/>
                <w:sz w:val="24"/>
                <w:szCs w:val="24"/>
              </w:rPr>
            </w:pPr>
          </w:p>
        </w:tc>
      </w:tr>
      <w:tr w:rsidRPr="00962FE4" w:rsidR="00CB6E70" w:rsidTr="00E313B8" w14:paraId="30ACC363" w14:textId="77777777">
        <w:tc>
          <w:tcPr>
            <w:tcW w:w="1655" w:type="pct"/>
            <w:shd w:val="clear" w:color="auto" w:fill="DAEEF3" w:themeFill="accent5" w:themeFillTint="33"/>
            <w:vAlign w:val="center"/>
          </w:tcPr>
          <w:p w:rsidRPr="00962FE4" w:rsidR="00A576DF" w:rsidP="00962FE4" w:rsidRDefault="00A576DF" w14:paraId="3235FD32" w14:textId="7C15AB8F">
            <w:pPr>
              <w:rPr>
                <w:rFonts w:ascii="Arial" w:hAnsi="Arial" w:cs="Arial"/>
                <w:sz w:val="24"/>
                <w:szCs w:val="24"/>
              </w:rPr>
            </w:pPr>
            <w:r w:rsidRPr="00962FE4">
              <w:rPr>
                <w:rFonts w:ascii="Arial" w:hAnsi="Arial" w:cs="Arial"/>
                <w:sz w:val="24"/>
                <w:szCs w:val="24"/>
              </w:rPr>
              <w:t xml:space="preserve">Design </w:t>
            </w:r>
            <w:r>
              <w:rPr>
                <w:rFonts w:ascii="Arial" w:hAnsi="Arial" w:cs="Arial"/>
                <w:sz w:val="24"/>
                <w:szCs w:val="24"/>
              </w:rPr>
              <w:t>– GRIP and WelTAG</w:t>
            </w:r>
          </w:p>
        </w:tc>
        <w:tc>
          <w:tcPr>
            <w:tcW w:w="453" w:type="pct"/>
            <w:vAlign w:val="center"/>
          </w:tcPr>
          <w:p w:rsidRPr="00962FE4" w:rsidR="00A576DF" w:rsidP="00962FE4" w:rsidRDefault="00A576DF" w14:paraId="5C3F2B33"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761304" w14:paraId="2130F57A" w14:textId="55698C5A">
            <w:pPr>
              <w:jc w:val="center"/>
              <w:rPr>
                <w:rFonts w:ascii="Arial" w:hAnsi="Arial" w:cs="Arial"/>
                <w:b/>
                <w:sz w:val="24"/>
                <w:szCs w:val="24"/>
              </w:rPr>
            </w:pPr>
            <w:r w:rsidRPr="00761304">
              <w:rPr>
                <w:rFonts w:ascii="Arial" w:hAnsi="Arial" w:cs="Arial"/>
                <w:b/>
                <w:sz w:val="24"/>
                <w:szCs w:val="24"/>
              </w:rPr>
              <w:t>11</w:t>
            </w:r>
            <w:r w:rsidR="009B28BF">
              <w:rPr>
                <w:rFonts w:ascii="Arial" w:hAnsi="Arial" w:cs="Arial"/>
                <w:b/>
                <w:sz w:val="24"/>
                <w:szCs w:val="24"/>
              </w:rPr>
              <w:t>5,000</w:t>
            </w:r>
          </w:p>
        </w:tc>
        <w:tc>
          <w:tcPr>
            <w:tcW w:w="452" w:type="pct"/>
            <w:vAlign w:val="center"/>
          </w:tcPr>
          <w:p w:rsidRPr="00962FE4" w:rsidR="00A576DF" w:rsidP="00962FE4" w:rsidRDefault="00A576DF" w14:paraId="6E461DC3" w14:textId="77777777">
            <w:pPr>
              <w:jc w:val="right"/>
              <w:rPr>
                <w:rFonts w:ascii="Arial" w:hAnsi="Arial" w:cs="Arial"/>
                <w:b/>
                <w:sz w:val="24"/>
                <w:szCs w:val="24"/>
              </w:rPr>
            </w:pPr>
          </w:p>
        </w:tc>
        <w:tc>
          <w:tcPr>
            <w:tcW w:w="452" w:type="pct"/>
            <w:vAlign w:val="center"/>
          </w:tcPr>
          <w:p w:rsidRPr="00962FE4" w:rsidR="00A576DF" w:rsidP="00962FE4" w:rsidRDefault="00A576DF" w14:paraId="12F0B6E2" w14:textId="77777777">
            <w:pPr>
              <w:jc w:val="right"/>
              <w:rPr>
                <w:rFonts w:ascii="Arial" w:hAnsi="Arial" w:cs="Arial"/>
                <w:b/>
                <w:sz w:val="24"/>
                <w:szCs w:val="24"/>
              </w:rPr>
            </w:pPr>
          </w:p>
        </w:tc>
        <w:tc>
          <w:tcPr>
            <w:tcW w:w="487" w:type="pct"/>
          </w:tcPr>
          <w:p w:rsidRPr="00962FE4" w:rsidR="00A576DF" w:rsidP="00962FE4" w:rsidRDefault="00A576DF" w14:paraId="4DC96A2E" w14:textId="77777777">
            <w:pPr>
              <w:jc w:val="right"/>
              <w:rPr>
                <w:rFonts w:ascii="Arial" w:hAnsi="Arial" w:cs="Arial"/>
                <w:b/>
                <w:sz w:val="24"/>
                <w:szCs w:val="24"/>
              </w:rPr>
            </w:pPr>
          </w:p>
        </w:tc>
        <w:tc>
          <w:tcPr>
            <w:tcW w:w="487" w:type="pct"/>
            <w:vAlign w:val="center"/>
          </w:tcPr>
          <w:p w:rsidRPr="00962FE4" w:rsidR="00A576DF" w:rsidP="00962FE4" w:rsidRDefault="00A576DF" w14:paraId="37A4A517" w14:textId="45183C2D">
            <w:pPr>
              <w:jc w:val="right"/>
              <w:rPr>
                <w:rFonts w:ascii="Arial" w:hAnsi="Arial" w:cs="Arial"/>
                <w:b/>
                <w:sz w:val="24"/>
                <w:szCs w:val="24"/>
              </w:rPr>
            </w:pPr>
          </w:p>
        </w:tc>
        <w:tc>
          <w:tcPr>
            <w:tcW w:w="561" w:type="pct"/>
            <w:vAlign w:val="center"/>
          </w:tcPr>
          <w:p w:rsidRPr="00962FE4" w:rsidR="00A576DF" w:rsidP="00962FE4" w:rsidRDefault="00A576DF" w14:paraId="425E248B" w14:textId="77777777">
            <w:pPr>
              <w:jc w:val="right"/>
              <w:rPr>
                <w:rFonts w:ascii="Arial" w:hAnsi="Arial" w:cs="Arial"/>
                <w:b/>
                <w:sz w:val="24"/>
                <w:szCs w:val="24"/>
              </w:rPr>
            </w:pPr>
          </w:p>
        </w:tc>
      </w:tr>
      <w:tr w:rsidRPr="00962FE4" w:rsidR="00CB6E70" w:rsidTr="00E313B8" w14:paraId="3728377B" w14:textId="77777777">
        <w:tc>
          <w:tcPr>
            <w:tcW w:w="1655" w:type="pct"/>
            <w:shd w:val="clear" w:color="auto" w:fill="DAEEF3" w:themeFill="accent5" w:themeFillTint="33"/>
            <w:vAlign w:val="center"/>
          </w:tcPr>
          <w:p w:rsidRPr="00962FE4" w:rsidR="00A576DF" w:rsidP="00962FE4" w:rsidRDefault="00A576DF" w14:paraId="6ED06D1A" w14:textId="77777777">
            <w:pPr>
              <w:rPr>
                <w:rFonts w:ascii="Arial" w:hAnsi="Arial" w:cs="Arial"/>
                <w:sz w:val="24"/>
                <w:szCs w:val="24"/>
              </w:rPr>
            </w:pPr>
            <w:r w:rsidRPr="00962FE4">
              <w:rPr>
                <w:rFonts w:ascii="Arial" w:hAnsi="Arial" w:cs="Arial"/>
                <w:sz w:val="24"/>
                <w:szCs w:val="24"/>
              </w:rPr>
              <w:t>Land Purchase</w:t>
            </w:r>
          </w:p>
        </w:tc>
        <w:tc>
          <w:tcPr>
            <w:tcW w:w="453" w:type="pct"/>
            <w:vAlign w:val="center"/>
          </w:tcPr>
          <w:p w:rsidRPr="00962FE4" w:rsidR="00A576DF" w:rsidP="00962FE4" w:rsidRDefault="00A576DF" w14:paraId="4CF66ADE"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421E37F2" w14:textId="77777777">
            <w:pPr>
              <w:jc w:val="center"/>
              <w:rPr>
                <w:rFonts w:ascii="Arial" w:hAnsi="Arial" w:cs="Arial"/>
                <w:b/>
                <w:sz w:val="24"/>
                <w:szCs w:val="24"/>
              </w:rPr>
            </w:pPr>
          </w:p>
        </w:tc>
        <w:tc>
          <w:tcPr>
            <w:tcW w:w="452" w:type="pct"/>
            <w:vAlign w:val="center"/>
          </w:tcPr>
          <w:p w:rsidRPr="00962FE4" w:rsidR="00A576DF" w:rsidP="00962FE4" w:rsidRDefault="00A576DF" w14:paraId="1C551935" w14:textId="77777777">
            <w:pPr>
              <w:jc w:val="right"/>
              <w:rPr>
                <w:rFonts w:ascii="Arial" w:hAnsi="Arial" w:cs="Arial"/>
                <w:b/>
                <w:sz w:val="24"/>
                <w:szCs w:val="24"/>
              </w:rPr>
            </w:pPr>
          </w:p>
        </w:tc>
        <w:tc>
          <w:tcPr>
            <w:tcW w:w="452" w:type="pct"/>
            <w:vAlign w:val="center"/>
          </w:tcPr>
          <w:p w:rsidRPr="00962FE4" w:rsidR="00A576DF" w:rsidP="00962FE4" w:rsidRDefault="00A576DF" w14:paraId="07B4B503" w14:textId="77777777">
            <w:pPr>
              <w:jc w:val="right"/>
              <w:rPr>
                <w:rFonts w:ascii="Arial" w:hAnsi="Arial" w:cs="Arial"/>
                <w:b/>
                <w:sz w:val="24"/>
                <w:szCs w:val="24"/>
              </w:rPr>
            </w:pPr>
          </w:p>
        </w:tc>
        <w:tc>
          <w:tcPr>
            <w:tcW w:w="487" w:type="pct"/>
          </w:tcPr>
          <w:p w:rsidRPr="00962FE4" w:rsidR="00A576DF" w:rsidP="00962FE4" w:rsidRDefault="00A576DF" w14:paraId="5951B767" w14:textId="77777777">
            <w:pPr>
              <w:jc w:val="right"/>
              <w:rPr>
                <w:rFonts w:ascii="Arial" w:hAnsi="Arial" w:cs="Arial"/>
                <w:b/>
                <w:sz w:val="24"/>
                <w:szCs w:val="24"/>
              </w:rPr>
            </w:pPr>
          </w:p>
        </w:tc>
        <w:tc>
          <w:tcPr>
            <w:tcW w:w="487" w:type="pct"/>
            <w:vAlign w:val="center"/>
          </w:tcPr>
          <w:p w:rsidRPr="00962FE4" w:rsidR="00A576DF" w:rsidP="00962FE4" w:rsidRDefault="00A576DF" w14:paraId="3A90F4C1" w14:textId="0CCAC0C3">
            <w:pPr>
              <w:jc w:val="right"/>
              <w:rPr>
                <w:rFonts w:ascii="Arial" w:hAnsi="Arial" w:cs="Arial"/>
                <w:b/>
                <w:sz w:val="24"/>
                <w:szCs w:val="24"/>
              </w:rPr>
            </w:pPr>
          </w:p>
        </w:tc>
        <w:tc>
          <w:tcPr>
            <w:tcW w:w="561" w:type="pct"/>
            <w:vAlign w:val="center"/>
          </w:tcPr>
          <w:p w:rsidRPr="00962FE4" w:rsidR="00A576DF" w:rsidP="00962FE4" w:rsidRDefault="00A576DF" w14:paraId="660A6096" w14:textId="77777777">
            <w:pPr>
              <w:jc w:val="right"/>
              <w:rPr>
                <w:rFonts w:ascii="Arial" w:hAnsi="Arial" w:cs="Arial"/>
                <w:b/>
                <w:sz w:val="24"/>
                <w:szCs w:val="24"/>
              </w:rPr>
            </w:pPr>
          </w:p>
        </w:tc>
      </w:tr>
      <w:tr w:rsidRPr="00962FE4" w:rsidR="00CB6E70" w:rsidTr="00E313B8" w14:paraId="50E9BD84" w14:textId="77777777">
        <w:tc>
          <w:tcPr>
            <w:tcW w:w="1655" w:type="pct"/>
            <w:shd w:val="clear" w:color="auto" w:fill="DAEEF3" w:themeFill="accent5" w:themeFillTint="33"/>
            <w:vAlign w:val="center"/>
          </w:tcPr>
          <w:p w:rsidRPr="00962FE4" w:rsidR="00A576DF" w:rsidP="00962FE4" w:rsidRDefault="00A576DF" w14:paraId="1CE52D1F" w14:textId="77777777">
            <w:pPr>
              <w:rPr>
                <w:rFonts w:ascii="Arial" w:hAnsi="Arial" w:cs="Arial"/>
                <w:sz w:val="24"/>
                <w:szCs w:val="24"/>
              </w:rPr>
            </w:pPr>
            <w:r w:rsidRPr="00962FE4">
              <w:rPr>
                <w:rFonts w:ascii="Arial" w:hAnsi="Arial" w:cs="Arial"/>
                <w:sz w:val="24"/>
                <w:szCs w:val="24"/>
              </w:rPr>
              <w:t>Accommodation Works</w:t>
            </w:r>
          </w:p>
        </w:tc>
        <w:tc>
          <w:tcPr>
            <w:tcW w:w="453" w:type="pct"/>
            <w:vAlign w:val="center"/>
          </w:tcPr>
          <w:p w:rsidRPr="00962FE4" w:rsidR="00A576DF" w:rsidP="00962FE4" w:rsidRDefault="00A576DF" w14:paraId="1F00C406"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18B89098" w14:textId="77777777">
            <w:pPr>
              <w:jc w:val="center"/>
              <w:rPr>
                <w:rFonts w:ascii="Arial" w:hAnsi="Arial" w:cs="Arial"/>
                <w:b/>
                <w:sz w:val="24"/>
                <w:szCs w:val="24"/>
              </w:rPr>
            </w:pPr>
          </w:p>
        </w:tc>
        <w:tc>
          <w:tcPr>
            <w:tcW w:w="452" w:type="pct"/>
            <w:vAlign w:val="center"/>
          </w:tcPr>
          <w:p w:rsidRPr="00962FE4" w:rsidR="00A576DF" w:rsidP="00962FE4" w:rsidRDefault="00A576DF" w14:paraId="7B8FCDD7" w14:textId="77777777">
            <w:pPr>
              <w:jc w:val="right"/>
              <w:rPr>
                <w:rFonts w:ascii="Arial" w:hAnsi="Arial" w:cs="Arial"/>
                <w:b/>
                <w:sz w:val="24"/>
                <w:szCs w:val="24"/>
              </w:rPr>
            </w:pPr>
          </w:p>
        </w:tc>
        <w:tc>
          <w:tcPr>
            <w:tcW w:w="452" w:type="pct"/>
            <w:vAlign w:val="center"/>
          </w:tcPr>
          <w:p w:rsidRPr="00962FE4" w:rsidR="00A576DF" w:rsidP="00962FE4" w:rsidRDefault="00A576DF" w14:paraId="56D89AE7" w14:textId="77777777">
            <w:pPr>
              <w:jc w:val="right"/>
              <w:rPr>
                <w:rFonts w:ascii="Arial" w:hAnsi="Arial" w:cs="Arial"/>
                <w:b/>
                <w:sz w:val="24"/>
                <w:szCs w:val="24"/>
              </w:rPr>
            </w:pPr>
          </w:p>
        </w:tc>
        <w:tc>
          <w:tcPr>
            <w:tcW w:w="487" w:type="pct"/>
          </w:tcPr>
          <w:p w:rsidRPr="00962FE4" w:rsidR="00A576DF" w:rsidP="00962FE4" w:rsidRDefault="00A576DF" w14:paraId="07F31671" w14:textId="77777777">
            <w:pPr>
              <w:jc w:val="right"/>
              <w:rPr>
                <w:rFonts w:ascii="Arial" w:hAnsi="Arial" w:cs="Arial"/>
                <w:b/>
                <w:sz w:val="24"/>
                <w:szCs w:val="24"/>
              </w:rPr>
            </w:pPr>
          </w:p>
        </w:tc>
        <w:tc>
          <w:tcPr>
            <w:tcW w:w="487" w:type="pct"/>
            <w:vAlign w:val="center"/>
          </w:tcPr>
          <w:p w:rsidRPr="00962FE4" w:rsidR="00A576DF" w:rsidP="00962FE4" w:rsidRDefault="00A576DF" w14:paraId="4EBB7C0A" w14:textId="1E463F32">
            <w:pPr>
              <w:jc w:val="right"/>
              <w:rPr>
                <w:rFonts w:ascii="Arial" w:hAnsi="Arial" w:cs="Arial"/>
                <w:b/>
                <w:sz w:val="24"/>
                <w:szCs w:val="24"/>
              </w:rPr>
            </w:pPr>
          </w:p>
        </w:tc>
        <w:tc>
          <w:tcPr>
            <w:tcW w:w="561" w:type="pct"/>
            <w:vAlign w:val="center"/>
          </w:tcPr>
          <w:p w:rsidRPr="00962FE4" w:rsidR="00A576DF" w:rsidP="00962FE4" w:rsidRDefault="00A576DF" w14:paraId="09926999" w14:textId="77777777">
            <w:pPr>
              <w:jc w:val="right"/>
              <w:rPr>
                <w:rFonts w:ascii="Arial" w:hAnsi="Arial" w:cs="Arial"/>
                <w:b/>
                <w:sz w:val="24"/>
                <w:szCs w:val="24"/>
              </w:rPr>
            </w:pPr>
          </w:p>
        </w:tc>
      </w:tr>
      <w:tr w:rsidRPr="00962FE4" w:rsidR="00CB6E70" w:rsidTr="00E313B8" w14:paraId="6AE0E3CD" w14:textId="77777777">
        <w:tc>
          <w:tcPr>
            <w:tcW w:w="1655" w:type="pct"/>
            <w:shd w:val="clear" w:color="auto" w:fill="DAEEF3" w:themeFill="accent5" w:themeFillTint="33"/>
            <w:vAlign w:val="center"/>
          </w:tcPr>
          <w:p w:rsidRPr="00962FE4" w:rsidR="00A576DF" w:rsidP="00962FE4" w:rsidRDefault="00A576DF" w14:paraId="32184DDE" w14:textId="77777777">
            <w:pPr>
              <w:rPr>
                <w:rFonts w:ascii="Arial" w:hAnsi="Arial" w:cs="Arial"/>
                <w:sz w:val="24"/>
                <w:szCs w:val="24"/>
              </w:rPr>
            </w:pPr>
            <w:r w:rsidRPr="00962FE4">
              <w:rPr>
                <w:rFonts w:ascii="Arial" w:hAnsi="Arial" w:cs="Arial"/>
                <w:sz w:val="24"/>
                <w:szCs w:val="24"/>
              </w:rPr>
              <w:t>Construction</w:t>
            </w:r>
          </w:p>
        </w:tc>
        <w:tc>
          <w:tcPr>
            <w:tcW w:w="453" w:type="pct"/>
            <w:vAlign w:val="center"/>
          </w:tcPr>
          <w:p w:rsidRPr="00962FE4" w:rsidR="00A576DF" w:rsidP="00962FE4" w:rsidRDefault="00A576DF" w14:paraId="696FFA1D"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7B9F21E0" w14:textId="77777777">
            <w:pPr>
              <w:jc w:val="center"/>
              <w:rPr>
                <w:rFonts w:ascii="Arial" w:hAnsi="Arial" w:cs="Arial"/>
                <w:b/>
                <w:sz w:val="24"/>
                <w:szCs w:val="24"/>
              </w:rPr>
            </w:pPr>
          </w:p>
        </w:tc>
        <w:tc>
          <w:tcPr>
            <w:tcW w:w="452" w:type="pct"/>
            <w:vAlign w:val="center"/>
          </w:tcPr>
          <w:p w:rsidRPr="00962FE4" w:rsidR="00A576DF" w:rsidP="00962FE4" w:rsidRDefault="00A576DF" w14:paraId="22E3898F" w14:textId="77777777">
            <w:pPr>
              <w:jc w:val="right"/>
              <w:rPr>
                <w:rFonts w:ascii="Arial" w:hAnsi="Arial" w:cs="Arial"/>
                <w:b/>
                <w:sz w:val="24"/>
                <w:szCs w:val="24"/>
              </w:rPr>
            </w:pPr>
          </w:p>
        </w:tc>
        <w:tc>
          <w:tcPr>
            <w:tcW w:w="452" w:type="pct"/>
            <w:vAlign w:val="center"/>
          </w:tcPr>
          <w:p w:rsidRPr="00962FE4" w:rsidR="00A576DF" w:rsidP="00962FE4" w:rsidRDefault="00A576DF" w14:paraId="0E20FE1B" w14:textId="77777777">
            <w:pPr>
              <w:jc w:val="right"/>
              <w:rPr>
                <w:rFonts w:ascii="Arial" w:hAnsi="Arial" w:cs="Arial"/>
                <w:b/>
                <w:sz w:val="24"/>
                <w:szCs w:val="24"/>
              </w:rPr>
            </w:pPr>
          </w:p>
        </w:tc>
        <w:tc>
          <w:tcPr>
            <w:tcW w:w="487" w:type="pct"/>
          </w:tcPr>
          <w:p w:rsidRPr="00962FE4" w:rsidR="00A576DF" w:rsidP="00962FE4" w:rsidRDefault="00A576DF" w14:paraId="50AA5572" w14:textId="77777777">
            <w:pPr>
              <w:jc w:val="right"/>
              <w:rPr>
                <w:rFonts w:ascii="Arial" w:hAnsi="Arial" w:cs="Arial"/>
                <w:b/>
                <w:sz w:val="24"/>
                <w:szCs w:val="24"/>
              </w:rPr>
            </w:pPr>
          </w:p>
        </w:tc>
        <w:tc>
          <w:tcPr>
            <w:tcW w:w="487" w:type="pct"/>
            <w:vAlign w:val="center"/>
          </w:tcPr>
          <w:p w:rsidRPr="00962FE4" w:rsidR="00A576DF" w:rsidP="00962FE4" w:rsidRDefault="00A576DF" w14:paraId="22C10C68" w14:textId="686047AB">
            <w:pPr>
              <w:jc w:val="right"/>
              <w:rPr>
                <w:rFonts w:ascii="Arial" w:hAnsi="Arial" w:cs="Arial"/>
                <w:b/>
                <w:sz w:val="24"/>
                <w:szCs w:val="24"/>
              </w:rPr>
            </w:pPr>
          </w:p>
        </w:tc>
        <w:tc>
          <w:tcPr>
            <w:tcW w:w="561" w:type="pct"/>
            <w:vAlign w:val="center"/>
          </w:tcPr>
          <w:p w:rsidRPr="00962FE4" w:rsidR="00A576DF" w:rsidP="00962FE4" w:rsidRDefault="00A576DF" w14:paraId="6305A6E7" w14:textId="77777777">
            <w:pPr>
              <w:jc w:val="right"/>
              <w:rPr>
                <w:rFonts w:ascii="Arial" w:hAnsi="Arial" w:cs="Arial"/>
                <w:b/>
                <w:sz w:val="24"/>
                <w:szCs w:val="24"/>
              </w:rPr>
            </w:pPr>
          </w:p>
        </w:tc>
      </w:tr>
      <w:tr w:rsidRPr="00962FE4" w:rsidR="00CB6E70" w:rsidTr="00E313B8" w14:paraId="3AC175DB" w14:textId="77777777">
        <w:trPr>
          <w:trHeight w:val="345"/>
        </w:trPr>
        <w:tc>
          <w:tcPr>
            <w:tcW w:w="1655" w:type="pct"/>
            <w:shd w:val="clear" w:color="auto" w:fill="DAEEF3" w:themeFill="accent5" w:themeFillTint="33"/>
            <w:vAlign w:val="center"/>
          </w:tcPr>
          <w:p w:rsidRPr="00962FE4" w:rsidR="00A576DF" w:rsidP="00962FE4" w:rsidRDefault="00A576DF" w14:paraId="5090214A" w14:textId="77777777">
            <w:pPr>
              <w:rPr>
                <w:rFonts w:ascii="Arial" w:hAnsi="Arial" w:cs="Arial"/>
                <w:sz w:val="24"/>
                <w:szCs w:val="24"/>
              </w:rPr>
            </w:pPr>
            <w:r w:rsidRPr="00962FE4">
              <w:rPr>
                <w:rFonts w:ascii="Arial" w:hAnsi="Arial" w:cs="Arial"/>
                <w:sz w:val="24"/>
                <w:szCs w:val="24"/>
              </w:rPr>
              <w:t>Project Management</w:t>
            </w:r>
          </w:p>
        </w:tc>
        <w:tc>
          <w:tcPr>
            <w:tcW w:w="453" w:type="pct"/>
            <w:vAlign w:val="center"/>
          </w:tcPr>
          <w:p w:rsidRPr="00962FE4" w:rsidR="00A576DF" w:rsidP="00962FE4" w:rsidRDefault="00A576DF" w14:paraId="4459EA6D"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6ADE94F0" w14:textId="77777777">
            <w:pPr>
              <w:jc w:val="center"/>
              <w:rPr>
                <w:rFonts w:ascii="Arial" w:hAnsi="Arial" w:cs="Arial"/>
                <w:b/>
                <w:sz w:val="24"/>
                <w:szCs w:val="24"/>
              </w:rPr>
            </w:pPr>
          </w:p>
        </w:tc>
        <w:tc>
          <w:tcPr>
            <w:tcW w:w="452" w:type="pct"/>
            <w:vAlign w:val="center"/>
          </w:tcPr>
          <w:p w:rsidRPr="00962FE4" w:rsidR="00A576DF" w:rsidP="00962FE4" w:rsidRDefault="00A576DF" w14:paraId="78049F4A" w14:textId="77777777">
            <w:pPr>
              <w:jc w:val="right"/>
              <w:rPr>
                <w:rFonts w:ascii="Arial" w:hAnsi="Arial" w:cs="Arial"/>
                <w:b/>
                <w:sz w:val="24"/>
                <w:szCs w:val="24"/>
              </w:rPr>
            </w:pPr>
          </w:p>
        </w:tc>
        <w:tc>
          <w:tcPr>
            <w:tcW w:w="452" w:type="pct"/>
            <w:vAlign w:val="center"/>
          </w:tcPr>
          <w:p w:rsidRPr="00962FE4" w:rsidR="00A576DF" w:rsidP="00962FE4" w:rsidRDefault="00A576DF" w14:paraId="645FCD7F" w14:textId="77777777">
            <w:pPr>
              <w:jc w:val="right"/>
              <w:rPr>
                <w:rFonts w:ascii="Arial" w:hAnsi="Arial" w:cs="Arial"/>
                <w:b/>
                <w:sz w:val="24"/>
                <w:szCs w:val="24"/>
              </w:rPr>
            </w:pPr>
          </w:p>
        </w:tc>
        <w:tc>
          <w:tcPr>
            <w:tcW w:w="487" w:type="pct"/>
          </w:tcPr>
          <w:p w:rsidRPr="00962FE4" w:rsidR="00A576DF" w:rsidP="00962FE4" w:rsidRDefault="00A576DF" w14:paraId="590EAAB6" w14:textId="77777777">
            <w:pPr>
              <w:jc w:val="right"/>
              <w:rPr>
                <w:rFonts w:ascii="Arial" w:hAnsi="Arial" w:cs="Arial"/>
                <w:b/>
                <w:sz w:val="24"/>
                <w:szCs w:val="24"/>
              </w:rPr>
            </w:pPr>
          </w:p>
        </w:tc>
        <w:tc>
          <w:tcPr>
            <w:tcW w:w="487" w:type="pct"/>
            <w:vAlign w:val="center"/>
          </w:tcPr>
          <w:p w:rsidRPr="00962FE4" w:rsidR="00A576DF" w:rsidP="00962FE4" w:rsidRDefault="00A576DF" w14:paraId="4A5B6577" w14:textId="23B7B104">
            <w:pPr>
              <w:jc w:val="right"/>
              <w:rPr>
                <w:rFonts w:ascii="Arial" w:hAnsi="Arial" w:cs="Arial"/>
                <w:b/>
                <w:sz w:val="24"/>
                <w:szCs w:val="24"/>
              </w:rPr>
            </w:pPr>
          </w:p>
        </w:tc>
        <w:tc>
          <w:tcPr>
            <w:tcW w:w="561" w:type="pct"/>
            <w:vAlign w:val="center"/>
          </w:tcPr>
          <w:p w:rsidRPr="00962FE4" w:rsidR="00A576DF" w:rsidP="00962FE4" w:rsidRDefault="00A576DF" w14:paraId="2F506863" w14:textId="77777777">
            <w:pPr>
              <w:jc w:val="right"/>
              <w:rPr>
                <w:rFonts w:ascii="Arial" w:hAnsi="Arial" w:cs="Arial"/>
                <w:b/>
                <w:sz w:val="24"/>
                <w:szCs w:val="24"/>
              </w:rPr>
            </w:pPr>
          </w:p>
        </w:tc>
      </w:tr>
      <w:tr w:rsidRPr="00962FE4" w:rsidR="00CB6E70" w:rsidTr="00E313B8" w14:paraId="6DEDF662" w14:textId="77777777">
        <w:tc>
          <w:tcPr>
            <w:tcW w:w="1655" w:type="pct"/>
            <w:shd w:val="clear" w:color="auto" w:fill="DAEEF3" w:themeFill="accent5" w:themeFillTint="33"/>
            <w:vAlign w:val="center"/>
          </w:tcPr>
          <w:p w:rsidRPr="00962FE4" w:rsidR="00A576DF" w:rsidP="00962FE4" w:rsidRDefault="00A576DF" w14:paraId="2AD32EDF" w14:textId="77777777">
            <w:pPr>
              <w:rPr>
                <w:rFonts w:ascii="Arial" w:hAnsi="Arial" w:cs="Arial"/>
                <w:sz w:val="24"/>
                <w:szCs w:val="24"/>
              </w:rPr>
            </w:pPr>
            <w:r w:rsidRPr="00962FE4">
              <w:rPr>
                <w:rFonts w:ascii="Arial" w:hAnsi="Arial" w:cs="Arial"/>
                <w:sz w:val="24"/>
                <w:szCs w:val="24"/>
              </w:rPr>
              <w:t>Monitoring and Evaluation</w:t>
            </w:r>
          </w:p>
        </w:tc>
        <w:tc>
          <w:tcPr>
            <w:tcW w:w="453" w:type="pct"/>
            <w:vAlign w:val="center"/>
          </w:tcPr>
          <w:p w:rsidRPr="00962FE4" w:rsidR="00A576DF" w:rsidP="00962FE4" w:rsidRDefault="00A576DF" w14:paraId="02B9F276"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73E52048" w14:textId="77777777">
            <w:pPr>
              <w:jc w:val="center"/>
              <w:rPr>
                <w:rFonts w:ascii="Arial" w:hAnsi="Arial" w:cs="Arial"/>
                <w:b/>
                <w:sz w:val="24"/>
                <w:szCs w:val="24"/>
              </w:rPr>
            </w:pPr>
          </w:p>
        </w:tc>
        <w:tc>
          <w:tcPr>
            <w:tcW w:w="452" w:type="pct"/>
            <w:vAlign w:val="center"/>
          </w:tcPr>
          <w:p w:rsidRPr="00962FE4" w:rsidR="00A576DF" w:rsidP="00962FE4" w:rsidRDefault="00A576DF" w14:paraId="38147227" w14:textId="77777777">
            <w:pPr>
              <w:jc w:val="right"/>
              <w:rPr>
                <w:rFonts w:ascii="Arial" w:hAnsi="Arial" w:cs="Arial"/>
                <w:b/>
                <w:sz w:val="24"/>
                <w:szCs w:val="24"/>
              </w:rPr>
            </w:pPr>
          </w:p>
        </w:tc>
        <w:tc>
          <w:tcPr>
            <w:tcW w:w="452" w:type="pct"/>
            <w:vAlign w:val="center"/>
          </w:tcPr>
          <w:p w:rsidRPr="00962FE4" w:rsidR="00A576DF" w:rsidP="00962FE4" w:rsidRDefault="00A576DF" w14:paraId="036C0FB9" w14:textId="77777777">
            <w:pPr>
              <w:jc w:val="right"/>
              <w:rPr>
                <w:rFonts w:ascii="Arial" w:hAnsi="Arial" w:cs="Arial"/>
                <w:b/>
                <w:sz w:val="24"/>
                <w:szCs w:val="24"/>
              </w:rPr>
            </w:pPr>
          </w:p>
        </w:tc>
        <w:tc>
          <w:tcPr>
            <w:tcW w:w="487" w:type="pct"/>
          </w:tcPr>
          <w:p w:rsidRPr="00962FE4" w:rsidR="00A576DF" w:rsidP="00962FE4" w:rsidRDefault="00A576DF" w14:paraId="06AB2EA9" w14:textId="77777777">
            <w:pPr>
              <w:jc w:val="right"/>
              <w:rPr>
                <w:rFonts w:ascii="Arial" w:hAnsi="Arial" w:cs="Arial"/>
                <w:b/>
                <w:sz w:val="24"/>
                <w:szCs w:val="24"/>
              </w:rPr>
            </w:pPr>
          </w:p>
        </w:tc>
        <w:tc>
          <w:tcPr>
            <w:tcW w:w="487" w:type="pct"/>
            <w:vAlign w:val="center"/>
          </w:tcPr>
          <w:p w:rsidRPr="00962FE4" w:rsidR="00A576DF" w:rsidP="00962FE4" w:rsidRDefault="00A576DF" w14:paraId="63A3DF9B" w14:textId="65A85AAB">
            <w:pPr>
              <w:jc w:val="right"/>
              <w:rPr>
                <w:rFonts w:ascii="Arial" w:hAnsi="Arial" w:cs="Arial"/>
                <w:b/>
                <w:sz w:val="24"/>
                <w:szCs w:val="24"/>
              </w:rPr>
            </w:pPr>
          </w:p>
        </w:tc>
        <w:tc>
          <w:tcPr>
            <w:tcW w:w="561" w:type="pct"/>
            <w:vAlign w:val="center"/>
          </w:tcPr>
          <w:p w:rsidRPr="00962FE4" w:rsidR="00A576DF" w:rsidP="00962FE4" w:rsidRDefault="00A576DF" w14:paraId="20C62E61" w14:textId="77777777">
            <w:pPr>
              <w:jc w:val="right"/>
              <w:rPr>
                <w:rFonts w:ascii="Arial" w:hAnsi="Arial" w:cs="Arial"/>
                <w:b/>
                <w:sz w:val="24"/>
                <w:szCs w:val="24"/>
              </w:rPr>
            </w:pPr>
          </w:p>
        </w:tc>
      </w:tr>
      <w:tr w:rsidRPr="00962FE4" w:rsidR="00CB6E70" w:rsidTr="00E313B8" w14:paraId="01A95041" w14:textId="77777777">
        <w:tc>
          <w:tcPr>
            <w:tcW w:w="1655" w:type="pct"/>
            <w:shd w:val="clear" w:color="auto" w:fill="DAEEF3" w:themeFill="accent5" w:themeFillTint="33"/>
            <w:vAlign w:val="center"/>
          </w:tcPr>
          <w:p w:rsidRPr="00962FE4" w:rsidR="00A576DF" w:rsidP="00962FE4" w:rsidRDefault="00A576DF" w14:paraId="5D1201D0" w14:textId="77777777">
            <w:pPr>
              <w:rPr>
                <w:rFonts w:ascii="Arial" w:hAnsi="Arial" w:cs="Arial"/>
                <w:sz w:val="24"/>
                <w:szCs w:val="24"/>
              </w:rPr>
            </w:pPr>
            <w:r>
              <w:rPr>
                <w:rFonts w:ascii="Arial" w:hAnsi="Arial" w:cs="Arial"/>
                <w:sz w:val="24"/>
                <w:szCs w:val="24"/>
              </w:rPr>
              <w:t>Promotion</w:t>
            </w:r>
          </w:p>
        </w:tc>
        <w:tc>
          <w:tcPr>
            <w:tcW w:w="453" w:type="pct"/>
            <w:vAlign w:val="center"/>
          </w:tcPr>
          <w:p w:rsidRPr="00962FE4" w:rsidR="00A576DF" w:rsidP="00962FE4" w:rsidRDefault="00A576DF" w14:paraId="16DC7E47"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29AEBA13" w14:textId="77777777">
            <w:pPr>
              <w:jc w:val="center"/>
              <w:rPr>
                <w:rFonts w:ascii="Arial" w:hAnsi="Arial" w:cs="Arial"/>
                <w:b/>
                <w:sz w:val="24"/>
                <w:szCs w:val="24"/>
              </w:rPr>
            </w:pPr>
          </w:p>
        </w:tc>
        <w:tc>
          <w:tcPr>
            <w:tcW w:w="452" w:type="pct"/>
            <w:vAlign w:val="center"/>
          </w:tcPr>
          <w:p w:rsidRPr="00962FE4" w:rsidR="00A576DF" w:rsidP="00962FE4" w:rsidRDefault="00A576DF" w14:paraId="2F252B0B" w14:textId="77777777">
            <w:pPr>
              <w:jc w:val="right"/>
              <w:rPr>
                <w:rFonts w:ascii="Arial" w:hAnsi="Arial" w:cs="Arial"/>
                <w:b/>
                <w:sz w:val="24"/>
                <w:szCs w:val="24"/>
              </w:rPr>
            </w:pPr>
          </w:p>
        </w:tc>
        <w:tc>
          <w:tcPr>
            <w:tcW w:w="452" w:type="pct"/>
            <w:vAlign w:val="center"/>
          </w:tcPr>
          <w:p w:rsidRPr="00962FE4" w:rsidR="00A576DF" w:rsidP="00962FE4" w:rsidRDefault="00A576DF" w14:paraId="3FF10B0E" w14:textId="77777777">
            <w:pPr>
              <w:jc w:val="right"/>
              <w:rPr>
                <w:rFonts w:ascii="Arial" w:hAnsi="Arial" w:cs="Arial"/>
                <w:b/>
                <w:sz w:val="24"/>
                <w:szCs w:val="24"/>
              </w:rPr>
            </w:pPr>
          </w:p>
        </w:tc>
        <w:tc>
          <w:tcPr>
            <w:tcW w:w="487" w:type="pct"/>
          </w:tcPr>
          <w:p w:rsidRPr="00962FE4" w:rsidR="00A576DF" w:rsidP="00962FE4" w:rsidRDefault="00A576DF" w14:paraId="692455B0" w14:textId="77777777">
            <w:pPr>
              <w:jc w:val="right"/>
              <w:rPr>
                <w:rFonts w:ascii="Arial" w:hAnsi="Arial" w:cs="Arial"/>
                <w:b/>
                <w:sz w:val="24"/>
                <w:szCs w:val="24"/>
              </w:rPr>
            </w:pPr>
          </w:p>
        </w:tc>
        <w:tc>
          <w:tcPr>
            <w:tcW w:w="487" w:type="pct"/>
            <w:vAlign w:val="center"/>
          </w:tcPr>
          <w:p w:rsidRPr="00962FE4" w:rsidR="00A576DF" w:rsidP="00962FE4" w:rsidRDefault="00A576DF" w14:paraId="1D41EB8F" w14:textId="6C5A8EC7">
            <w:pPr>
              <w:jc w:val="right"/>
              <w:rPr>
                <w:rFonts w:ascii="Arial" w:hAnsi="Arial" w:cs="Arial"/>
                <w:b/>
                <w:sz w:val="24"/>
                <w:szCs w:val="24"/>
              </w:rPr>
            </w:pPr>
          </w:p>
        </w:tc>
        <w:tc>
          <w:tcPr>
            <w:tcW w:w="561" w:type="pct"/>
            <w:vAlign w:val="center"/>
          </w:tcPr>
          <w:p w:rsidRPr="00962FE4" w:rsidR="00A576DF" w:rsidP="00962FE4" w:rsidRDefault="00A576DF" w14:paraId="04F68DC4" w14:textId="77777777">
            <w:pPr>
              <w:jc w:val="right"/>
              <w:rPr>
                <w:rFonts w:ascii="Arial" w:hAnsi="Arial" w:cs="Arial"/>
                <w:b/>
                <w:sz w:val="24"/>
                <w:szCs w:val="24"/>
              </w:rPr>
            </w:pPr>
          </w:p>
        </w:tc>
      </w:tr>
      <w:tr w:rsidRPr="00962FE4" w:rsidR="00CB6E70" w:rsidTr="00E313B8" w14:paraId="66D23CBF" w14:textId="77777777">
        <w:trPr>
          <w:trHeight w:val="282"/>
        </w:trPr>
        <w:tc>
          <w:tcPr>
            <w:tcW w:w="1655" w:type="pct"/>
            <w:shd w:val="clear" w:color="auto" w:fill="DAEEF3" w:themeFill="accent5" w:themeFillTint="33"/>
            <w:vAlign w:val="center"/>
          </w:tcPr>
          <w:p w:rsidRPr="00962FE4" w:rsidR="00A576DF" w:rsidP="00962FE4" w:rsidRDefault="00A576DF" w14:paraId="57787BFE" w14:textId="77777777">
            <w:pPr>
              <w:rPr>
                <w:rFonts w:ascii="Arial" w:hAnsi="Arial" w:cs="Arial"/>
                <w:b/>
                <w:sz w:val="24"/>
                <w:szCs w:val="24"/>
              </w:rPr>
            </w:pPr>
            <w:r w:rsidRPr="00962FE4">
              <w:rPr>
                <w:rFonts w:ascii="Arial" w:hAnsi="Arial" w:cs="Arial"/>
                <w:b/>
                <w:sz w:val="24"/>
                <w:szCs w:val="24"/>
              </w:rPr>
              <w:t>GROSS TOTAL</w:t>
            </w:r>
          </w:p>
        </w:tc>
        <w:tc>
          <w:tcPr>
            <w:tcW w:w="453" w:type="pct"/>
            <w:vAlign w:val="center"/>
          </w:tcPr>
          <w:p w:rsidRPr="00962FE4" w:rsidR="00A576DF" w:rsidP="00962FE4" w:rsidRDefault="00A576DF" w14:paraId="4439A9D3"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761304" w14:paraId="4BC93779" w14:textId="76FB8510">
            <w:pPr>
              <w:jc w:val="center"/>
              <w:rPr>
                <w:rFonts w:ascii="Arial" w:hAnsi="Arial" w:cs="Arial"/>
                <w:b/>
                <w:sz w:val="24"/>
                <w:szCs w:val="24"/>
              </w:rPr>
            </w:pPr>
            <w:r w:rsidRPr="00761304">
              <w:rPr>
                <w:rFonts w:ascii="Arial" w:hAnsi="Arial" w:cs="Arial"/>
                <w:b/>
                <w:sz w:val="24"/>
                <w:szCs w:val="24"/>
              </w:rPr>
              <w:t>11</w:t>
            </w:r>
            <w:r w:rsidR="009B28BF">
              <w:rPr>
                <w:rFonts w:ascii="Arial" w:hAnsi="Arial" w:cs="Arial"/>
                <w:b/>
                <w:sz w:val="24"/>
                <w:szCs w:val="24"/>
              </w:rPr>
              <w:t>5,000</w:t>
            </w:r>
          </w:p>
        </w:tc>
        <w:tc>
          <w:tcPr>
            <w:tcW w:w="452" w:type="pct"/>
            <w:vAlign w:val="center"/>
          </w:tcPr>
          <w:p w:rsidRPr="00E70326" w:rsidR="00A576DF" w:rsidP="00761304" w:rsidRDefault="00A576DF" w14:paraId="016207BC" w14:textId="1D4F6352">
            <w:pPr>
              <w:jc w:val="center"/>
              <w:rPr>
                <w:rFonts w:ascii="Arial" w:hAnsi="Arial" w:cs="Arial"/>
                <w:b/>
                <w:sz w:val="24"/>
                <w:szCs w:val="24"/>
              </w:rPr>
            </w:pPr>
            <w:r w:rsidRPr="00E70326">
              <w:rPr>
                <w:rFonts w:ascii="Arial" w:hAnsi="Arial" w:cs="Arial"/>
                <w:b/>
                <w:sz w:val="24"/>
                <w:szCs w:val="24"/>
              </w:rPr>
              <w:t>TBC</w:t>
            </w:r>
            <w:r w:rsidRPr="00E70326" w:rsidR="00CB6E70">
              <w:rPr>
                <w:rFonts w:ascii="Arial" w:hAnsi="Arial" w:cs="Arial"/>
                <w:b/>
                <w:sz w:val="24"/>
                <w:szCs w:val="24"/>
              </w:rPr>
              <w:t xml:space="preserve"> for </w:t>
            </w:r>
            <w:r w:rsidRPr="00E70326">
              <w:rPr>
                <w:rFonts w:ascii="Arial" w:hAnsi="Arial" w:cs="Arial"/>
                <w:b/>
                <w:sz w:val="24"/>
                <w:szCs w:val="24"/>
              </w:rPr>
              <w:t>WelTAG Stage 3</w:t>
            </w:r>
          </w:p>
        </w:tc>
        <w:tc>
          <w:tcPr>
            <w:tcW w:w="452" w:type="pct"/>
            <w:vAlign w:val="center"/>
          </w:tcPr>
          <w:p w:rsidRPr="00962FE4" w:rsidR="00A576DF" w:rsidP="00962FE4" w:rsidRDefault="00A576DF" w14:paraId="28CF648E" w14:textId="77777777">
            <w:pPr>
              <w:jc w:val="right"/>
              <w:rPr>
                <w:rFonts w:ascii="Arial" w:hAnsi="Arial" w:cs="Arial"/>
                <w:b/>
                <w:sz w:val="24"/>
                <w:szCs w:val="24"/>
              </w:rPr>
            </w:pPr>
          </w:p>
        </w:tc>
        <w:tc>
          <w:tcPr>
            <w:tcW w:w="487" w:type="pct"/>
          </w:tcPr>
          <w:p w:rsidRPr="00962FE4" w:rsidR="00A576DF" w:rsidP="00962FE4" w:rsidRDefault="00A576DF" w14:paraId="54C58DC3" w14:textId="77777777">
            <w:pPr>
              <w:jc w:val="right"/>
              <w:rPr>
                <w:rFonts w:ascii="Arial" w:hAnsi="Arial" w:cs="Arial"/>
                <w:b/>
                <w:sz w:val="24"/>
                <w:szCs w:val="24"/>
              </w:rPr>
            </w:pPr>
          </w:p>
        </w:tc>
        <w:tc>
          <w:tcPr>
            <w:tcW w:w="487" w:type="pct"/>
            <w:vAlign w:val="center"/>
          </w:tcPr>
          <w:p w:rsidRPr="00962FE4" w:rsidR="00A576DF" w:rsidP="00962FE4" w:rsidRDefault="00A576DF" w14:paraId="37516A56" w14:textId="2E60DB30">
            <w:pPr>
              <w:jc w:val="right"/>
              <w:rPr>
                <w:rFonts w:ascii="Arial" w:hAnsi="Arial" w:cs="Arial"/>
                <w:b/>
                <w:sz w:val="24"/>
                <w:szCs w:val="24"/>
              </w:rPr>
            </w:pPr>
          </w:p>
        </w:tc>
        <w:tc>
          <w:tcPr>
            <w:tcW w:w="561" w:type="pct"/>
            <w:vAlign w:val="center"/>
          </w:tcPr>
          <w:p w:rsidRPr="00962FE4" w:rsidR="00A576DF" w:rsidP="00962FE4" w:rsidRDefault="00A576DF" w14:paraId="496946E9" w14:textId="77777777">
            <w:pPr>
              <w:jc w:val="right"/>
              <w:rPr>
                <w:rFonts w:ascii="Arial" w:hAnsi="Arial" w:cs="Arial"/>
                <w:b/>
                <w:sz w:val="24"/>
                <w:szCs w:val="24"/>
              </w:rPr>
            </w:pPr>
          </w:p>
        </w:tc>
      </w:tr>
      <w:tr w:rsidRPr="00962FE4" w:rsidR="00CB6E70" w:rsidTr="00E313B8" w14:paraId="2D7EB5B0" w14:textId="77777777">
        <w:tc>
          <w:tcPr>
            <w:tcW w:w="1655" w:type="pct"/>
            <w:shd w:val="clear" w:color="auto" w:fill="DAEEF3" w:themeFill="accent5" w:themeFillTint="33"/>
            <w:vAlign w:val="center"/>
          </w:tcPr>
          <w:p w:rsidRPr="00962FE4" w:rsidR="00A576DF" w:rsidP="00962FE4" w:rsidRDefault="00A576DF" w14:paraId="2A715F01" w14:textId="77777777">
            <w:pPr>
              <w:rPr>
                <w:rFonts w:ascii="Arial" w:hAnsi="Arial" w:cs="Arial"/>
                <w:sz w:val="24"/>
                <w:szCs w:val="24"/>
              </w:rPr>
            </w:pPr>
            <w:r w:rsidRPr="00962FE4">
              <w:rPr>
                <w:rFonts w:ascii="Arial" w:hAnsi="Arial" w:cs="Arial"/>
                <w:sz w:val="24"/>
                <w:szCs w:val="24"/>
              </w:rPr>
              <w:t>Match funding amount, percentage contribution and funding source(s)</w:t>
            </w:r>
          </w:p>
          <w:p w:rsidRPr="00962FE4" w:rsidR="00A576DF" w:rsidP="00962FE4" w:rsidRDefault="00A576DF" w14:paraId="5A566741" w14:textId="77777777">
            <w:pPr>
              <w:rPr>
                <w:rFonts w:ascii="Arial" w:hAnsi="Arial" w:cs="Arial"/>
                <w:sz w:val="24"/>
                <w:szCs w:val="24"/>
              </w:rPr>
            </w:pPr>
            <w:r w:rsidRPr="00962FE4">
              <w:rPr>
                <w:rFonts w:ascii="Arial" w:hAnsi="Arial" w:cs="Arial"/>
                <w:i/>
                <w:sz w:val="24"/>
                <w:szCs w:val="24"/>
              </w:rPr>
              <w:t>(insert name of organisation</w:t>
            </w:r>
            <w:r w:rsidRPr="00962FE4">
              <w:rPr>
                <w:rFonts w:ascii="Arial" w:hAnsi="Arial" w:cs="Arial"/>
                <w:sz w:val="24"/>
                <w:szCs w:val="24"/>
              </w:rPr>
              <w:t xml:space="preserve">) </w:t>
            </w:r>
          </w:p>
        </w:tc>
        <w:tc>
          <w:tcPr>
            <w:tcW w:w="453" w:type="pct"/>
            <w:vAlign w:val="center"/>
          </w:tcPr>
          <w:p w:rsidRPr="00962FE4" w:rsidR="00A576DF" w:rsidP="00962FE4" w:rsidRDefault="00A576DF" w14:paraId="3FC403CD"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A576DF" w14:paraId="76098FFB" w14:textId="77777777">
            <w:pPr>
              <w:jc w:val="center"/>
              <w:rPr>
                <w:rFonts w:ascii="Arial" w:hAnsi="Arial" w:cs="Arial"/>
                <w:b/>
                <w:sz w:val="24"/>
                <w:szCs w:val="24"/>
              </w:rPr>
            </w:pPr>
          </w:p>
        </w:tc>
        <w:tc>
          <w:tcPr>
            <w:tcW w:w="452" w:type="pct"/>
            <w:vAlign w:val="center"/>
          </w:tcPr>
          <w:p w:rsidRPr="00E70326" w:rsidR="00A576DF" w:rsidP="00761304" w:rsidRDefault="00A576DF" w14:paraId="67E58B83" w14:textId="77777777">
            <w:pPr>
              <w:jc w:val="center"/>
              <w:rPr>
                <w:rFonts w:ascii="Arial" w:hAnsi="Arial" w:cs="Arial"/>
                <w:b/>
                <w:sz w:val="24"/>
                <w:szCs w:val="24"/>
              </w:rPr>
            </w:pPr>
          </w:p>
        </w:tc>
        <w:tc>
          <w:tcPr>
            <w:tcW w:w="452" w:type="pct"/>
            <w:vAlign w:val="center"/>
          </w:tcPr>
          <w:p w:rsidRPr="00962FE4" w:rsidR="00A576DF" w:rsidP="00962FE4" w:rsidRDefault="00A576DF" w14:paraId="6C262031" w14:textId="77777777">
            <w:pPr>
              <w:jc w:val="right"/>
              <w:rPr>
                <w:rFonts w:ascii="Arial" w:hAnsi="Arial" w:cs="Arial"/>
                <w:b/>
                <w:sz w:val="24"/>
                <w:szCs w:val="24"/>
              </w:rPr>
            </w:pPr>
          </w:p>
        </w:tc>
        <w:tc>
          <w:tcPr>
            <w:tcW w:w="487" w:type="pct"/>
          </w:tcPr>
          <w:p w:rsidRPr="00962FE4" w:rsidR="00A576DF" w:rsidP="00962FE4" w:rsidRDefault="00A576DF" w14:paraId="182D550B" w14:textId="77777777">
            <w:pPr>
              <w:jc w:val="right"/>
              <w:rPr>
                <w:rFonts w:ascii="Arial" w:hAnsi="Arial" w:cs="Arial"/>
                <w:b/>
                <w:sz w:val="24"/>
                <w:szCs w:val="24"/>
              </w:rPr>
            </w:pPr>
          </w:p>
        </w:tc>
        <w:tc>
          <w:tcPr>
            <w:tcW w:w="487" w:type="pct"/>
            <w:vAlign w:val="center"/>
          </w:tcPr>
          <w:p w:rsidRPr="00962FE4" w:rsidR="00A576DF" w:rsidP="00962FE4" w:rsidRDefault="00A576DF" w14:paraId="0DADDE75" w14:textId="344D6520">
            <w:pPr>
              <w:jc w:val="right"/>
              <w:rPr>
                <w:rFonts w:ascii="Arial" w:hAnsi="Arial" w:cs="Arial"/>
                <w:b/>
                <w:sz w:val="24"/>
                <w:szCs w:val="24"/>
              </w:rPr>
            </w:pPr>
          </w:p>
        </w:tc>
        <w:tc>
          <w:tcPr>
            <w:tcW w:w="561" w:type="pct"/>
            <w:vAlign w:val="center"/>
          </w:tcPr>
          <w:p w:rsidRPr="00962FE4" w:rsidR="00A576DF" w:rsidP="00962FE4" w:rsidRDefault="00A576DF" w14:paraId="623BDC49" w14:textId="77777777">
            <w:pPr>
              <w:jc w:val="right"/>
              <w:rPr>
                <w:rFonts w:ascii="Arial" w:hAnsi="Arial" w:cs="Arial"/>
                <w:b/>
                <w:sz w:val="24"/>
                <w:szCs w:val="24"/>
              </w:rPr>
            </w:pPr>
          </w:p>
        </w:tc>
      </w:tr>
      <w:tr w:rsidRPr="00962FE4" w:rsidR="00CB6E70" w:rsidTr="00E313B8" w14:paraId="757DCF77" w14:textId="77777777">
        <w:tc>
          <w:tcPr>
            <w:tcW w:w="1655" w:type="pct"/>
            <w:shd w:val="clear" w:color="auto" w:fill="DAEEF3" w:themeFill="accent5" w:themeFillTint="33"/>
            <w:vAlign w:val="center"/>
          </w:tcPr>
          <w:p w:rsidRPr="00962FE4" w:rsidR="00A576DF" w:rsidP="00A576DF" w:rsidRDefault="00A576DF" w14:paraId="710CDA41" w14:textId="77777777">
            <w:pPr>
              <w:rPr>
                <w:rFonts w:ascii="Arial" w:hAnsi="Arial" w:cs="Arial"/>
                <w:b/>
                <w:sz w:val="24"/>
                <w:szCs w:val="24"/>
              </w:rPr>
            </w:pPr>
            <w:r w:rsidRPr="00962FE4">
              <w:rPr>
                <w:rFonts w:ascii="Arial" w:hAnsi="Arial" w:cs="Arial"/>
                <w:b/>
                <w:sz w:val="24"/>
                <w:szCs w:val="24"/>
              </w:rPr>
              <w:t>NET TOTAL</w:t>
            </w:r>
          </w:p>
        </w:tc>
        <w:tc>
          <w:tcPr>
            <w:tcW w:w="453" w:type="pct"/>
            <w:vAlign w:val="center"/>
          </w:tcPr>
          <w:p w:rsidRPr="00962FE4" w:rsidR="00A576DF" w:rsidP="00A576DF" w:rsidRDefault="00A576DF" w14:paraId="151DEE18" w14:textId="77777777">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B28BF" w:rsidRDefault="00761304" w14:paraId="1DFEA17D" w14:textId="518E4D9A">
            <w:pPr>
              <w:jc w:val="center"/>
              <w:rPr>
                <w:rFonts w:ascii="Arial" w:hAnsi="Arial" w:cs="Arial"/>
                <w:b/>
                <w:sz w:val="24"/>
                <w:szCs w:val="24"/>
              </w:rPr>
            </w:pPr>
            <w:r w:rsidRPr="00761304">
              <w:rPr>
                <w:rFonts w:ascii="Arial" w:hAnsi="Arial" w:cs="Arial"/>
                <w:b/>
                <w:sz w:val="24"/>
                <w:szCs w:val="24"/>
              </w:rPr>
              <w:t>11</w:t>
            </w:r>
            <w:r w:rsidR="009B28BF">
              <w:rPr>
                <w:rFonts w:ascii="Arial" w:hAnsi="Arial" w:cs="Arial"/>
                <w:b/>
                <w:sz w:val="24"/>
                <w:szCs w:val="24"/>
              </w:rPr>
              <w:t>5,000</w:t>
            </w:r>
          </w:p>
        </w:tc>
        <w:tc>
          <w:tcPr>
            <w:tcW w:w="452" w:type="pct"/>
            <w:vAlign w:val="center"/>
          </w:tcPr>
          <w:p w:rsidRPr="00E70326" w:rsidR="00A576DF" w:rsidP="00761304" w:rsidRDefault="00A576DF" w14:paraId="4C85FE05" w14:textId="0F5F972C">
            <w:pPr>
              <w:jc w:val="center"/>
              <w:rPr>
                <w:rFonts w:ascii="Arial" w:hAnsi="Arial" w:cs="Arial"/>
                <w:b/>
                <w:sz w:val="24"/>
                <w:szCs w:val="24"/>
              </w:rPr>
            </w:pPr>
            <w:r w:rsidRPr="00E70326">
              <w:rPr>
                <w:rFonts w:ascii="Arial" w:hAnsi="Arial" w:cs="Arial"/>
                <w:b/>
                <w:sz w:val="24"/>
                <w:szCs w:val="24"/>
              </w:rPr>
              <w:t>TB</w:t>
            </w:r>
            <w:r w:rsidRPr="00E70326" w:rsidR="00CB6E70">
              <w:rPr>
                <w:rFonts w:ascii="Arial" w:hAnsi="Arial" w:cs="Arial"/>
                <w:b/>
                <w:sz w:val="24"/>
                <w:szCs w:val="24"/>
              </w:rPr>
              <w:t xml:space="preserve">C for </w:t>
            </w:r>
            <w:r w:rsidRPr="00E70326">
              <w:rPr>
                <w:rFonts w:ascii="Arial" w:hAnsi="Arial" w:cs="Arial"/>
                <w:b/>
                <w:sz w:val="24"/>
                <w:szCs w:val="24"/>
              </w:rPr>
              <w:t>WelTAG Stage 3</w:t>
            </w:r>
          </w:p>
        </w:tc>
        <w:tc>
          <w:tcPr>
            <w:tcW w:w="452" w:type="pct"/>
            <w:vAlign w:val="center"/>
          </w:tcPr>
          <w:p w:rsidRPr="00962FE4" w:rsidR="00A576DF" w:rsidP="00A576DF" w:rsidRDefault="00A576DF" w14:paraId="4B6ED5D7" w14:textId="77777777">
            <w:pPr>
              <w:jc w:val="right"/>
              <w:rPr>
                <w:rFonts w:ascii="Arial" w:hAnsi="Arial" w:cs="Arial"/>
                <w:b/>
                <w:sz w:val="24"/>
                <w:szCs w:val="24"/>
              </w:rPr>
            </w:pPr>
          </w:p>
        </w:tc>
        <w:tc>
          <w:tcPr>
            <w:tcW w:w="487" w:type="pct"/>
          </w:tcPr>
          <w:p w:rsidRPr="00962FE4" w:rsidR="00A576DF" w:rsidP="00A576DF" w:rsidRDefault="00A576DF" w14:paraId="4F91CAEA" w14:textId="77777777">
            <w:pPr>
              <w:jc w:val="right"/>
              <w:rPr>
                <w:rFonts w:ascii="Arial" w:hAnsi="Arial" w:cs="Arial"/>
                <w:b/>
                <w:sz w:val="24"/>
                <w:szCs w:val="24"/>
              </w:rPr>
            </w:pPr>
          </w:p>
        </w:tc>
        <w:tc>
          <w:tcPr>
            <w:tcW w:w="487" w:type="pct"/>
            <w:vAlign w:val="center"/>
          </w:tcPr>
          <w:p w:rsidRPr="00962FE4" w:rsidR="00A576DF" w:rsidP="00A576DF" w:rsidRDefault="00A576DF" w14:paraId="760E72A4" w14:textId="5407F012">
            <w:pPr>
              <w:jc w:val="right"/>
              <w:rPr>
                <w:rFonts w:ascii="Arial" w:hAnsi="Arial" w:cs="Arial"/>
                <w:b/>
                <w:sz w:val="24"/>
                <w:szCs w:val="24"/>
              </w:rPr>
            </w:pPr>
          </w:p>
        </w:tc>
        <w:tc>
          <w:tcPr>
            <w:tcW w:w="561" w:type="pct"/>
            <w:vAlign w:val="center"/>
          </w:tcPr>
          <w:p w:rsidRPr="00962FE4" w:rsidR="00A576DF" w:rsidP="00A576DF" w:rsidRDefault="00A576DF" w14:paraId="2351001B" w14:textId="77777777">
            <w:pPr>
              <w:jc w:val="right"/>
              <w:rPr>
                <w:rFonts w:ascii="Arial" w:hAnsi="Arial" w:cs="Arial"/>
                <w:b/>
                <w:sz w:val="24"/>
                <w:szCs w:val="24"/>
              </w:rPr>
            </w:pPr>
          </w:p>
        </w:tc>
      </w:tr>
    </w:tbl>
    <w:p w:rsidR="00962FE4" w:rsidP="00962FE4" w:rsidRDefault="00962FE4" w14:paraId="7DD943A6" w14:textId="77777777">
      <w:pPr>
        <w:rPr>
          <w:rFonts w:ascii="Arial" w:hAnsi="Arial" w:cs="Arial"/>
          <w:b/>
          <w:sz w:val="24"/>
          <w:szCs w:val="24"/>
        </w:rPr>
      </w:pPr>
      <w:r w:rsidRPr="00962FE4">
        <w:rPr>
          <w:rFonts w:ascii="Arial" w:hAnsi="Arial" w:cs="Arial"/>
          <w:b/>
          <w:sz w:val="24"/>
          <w:szCs w:val="24"/>
        </w:rPr>
        <w:lastRenderedPageBreak/>
        <w:t>Quarterly Expenditure P</w:t>
      </w:r>
      <w:r w:rsidR="001D0086">
        <w:rPr>
          <w:rFonts w:ascii="Arial" w:hAnsi="Arial" w:cs="Arial"/>
          <w:b/>
          <w:sz w:val="24"/>
          <w:szCs w:val="24"/>
        </w:rPr>
        <w:t>rofile</w:t>
      </w:r>
    </w:p>
    <w:p w:rsidRPr="00962FE4" w:rsidR="001D0086" w:rsidP="00962FE4" w:rsidRDefault="001D0086" w14:paraId="130525AD" w14:textId="77777777">
      <w:pPr>
        <w:rPr>
          <w:rFonts w:ascii="Arial" w:hAnsi="Arial" w:cs="Arial"/>
          <w:b/>
          <w:sz w:val="24"/>
          <w:szCs w:val="24"/>
        </w:rPr>
      </w:pPr>
    </w:p>
    <w:p w:rsidRPr="00962FE4" w:rsidR="00962FE4" w:rsidP="00962FE4" w:rsidRDefault="00962FE4" w14:paraId="478326C1" w14:textId="77777777">
      <w:pPr>
        <w:rPr>
          <w:rFonts w:ascii="Arial" w:hAnsi="Arial" w:cs="Arial"/>
          <w:i/>
          <w:sz w:val="24"/>
          <w:szCs w:val="24"/>
        </w:rPr>
      </w:pPr>
      <w:r w:rsidRPr="00962FE4">
        <w:rPr>
          <w:rFonts w:ascii="Arial" w:hAnsi="Arial" w:cs="Arial"/>
          <w:i/>
          <w:sz w:val="24"/>
          <w:szCs w:val="24"/>
        </w:rPr>
        <w:t xml:space="preserve">(Expenditure should be planned as early as possible in the financial year to ensure confidence in a full spend. Expenditure planned for Quarter 4 should be limited to minimise the risk of underspend)  </w:t>
      </w:r>
    </w:p>
    <w:p w:rsidRPr="00962FE4" w:rsidR="00962FE4" w:rsidP="00962FE4" w:rsidRDefault="00962FE4" w14:paraId="0D7289D7" w14:textId="77777777">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Pr="00962FE4" w:rsidR="00962FE4" w:rsidTr="006D195E" w14:paraId="41DE7424" w14:textId="77777777">
        <w:tc>
          <w:tcPr>
            <w:tcW w:w="1835" w:type="pct"/>
            <w:vMerge w:val="restart"/>
            <w:shd w:val="clear" w:color="auto" w:fill="DAEEF3" w:themeFill="accent5" w:themeFillTint="33"/>
            <w:vAlign w:val="center"/>
          </w:tcPr>
          <w:p w:rsidRPr="00962FE4" w:rsidR="00962FE4" w:rsidP="00962FE4" w:rsidRDefault="00962FE4" w14:paraId="7E1EBAC5" w14:textId="77777777">
            <w:pPr>
              <w:rPr>
                <w:rFonts w:ascii="Arial" w:hAnsi="Arial" w:cs="Arial"/>
                <w:b/>
                <w:sz w:val="24"/>
                <w:szCs w:val="24"/>
              </w:rPr>
            </w:pPr>
          </w:p>
        </w:tc>
        <w:tc>
          <w:tcPr>
            <w:tcW w:w="3165" w:type="pct"/>
            <w:gridSpan w:val="4"/>
            <w:shd w:val="clear" w:color="auto" w:fill="DAEEF3" w:themeFill="accent5" w:themeFillTint="33"/>
          </w:tcPr>
          <w:p w:rsidRPr="00962FE4" w:rsidR="00962FE4" w:rsidP="00E56FB6" w:rsidRDefault="00962FE4" w14:paraId="7BF00436" w14:textId="494A6A5C">
            <w:pPr>
              <w:jc w:val="center"/>
              <w:rPr>
                <w:rFonts w:ascii="Arial" w:hAnsi="Arial" w:cs="Arial"/>
                <w:b/>
                <w:sz w:val="24"/>
                <w:szCs w:val="24"/>
              </w:rPr>
            </w:pPr>
            <w:r w:rsidRPr="00962FE4">
              <w:rPr>
                <w:rFonts w:ascii="Arial" w:hAnsi="Arial" w:cs="Arial"/>
                <w:b/>
                <w:sz w:val="24"/>
                <w:szCs w:val="24"/>
              </w:rPr>
              <w:t>Forecast FY20</w:t>
            </w:r>
            <w:r w:rsidR="00E56FB6">
              <w:rPr>
                <w:rFonts w:ascii="Arial" w:hAnsi="Arial" w:cs="Arial"/>
                <w:b/>
                <w:sz w:val="24"/>
                <w:szCs w:val="24"/>
              </w:rPr>
              <w:t>2</w:t>
            </w:r>
            <w:r w:rsidR="00CB6E70">
              <w:rPr>
                <w:rFonts w:ascii="Arial" w:hAnsi="Arial" w:cs="Arial"/>
                <w:b/>
                <w:sz w:val="24"/>
                <w:szCs w:val="24"/>
              </w:rPr>
              <w:t>1</w:t>
            </w:r>
            <w:r w:rsidRPr="00962FE4">
              <w:rPr>
                <w:rFonts w:ascii="Arial" w:hAnsi="Arial" w:cs="Arial"/>
                <w:b/>
                <w:sz w:val="24"/>
                <w:szCs w:val="24"/>
              </w:rPr>
              <w:t>-</w:t>
            </w:r>
            <w:r w:rsidR="006D37F0">
              <w:rPr>
                <w:rFonts w:ascii="Arial" w:hAnsi="Arial" w:cs="Arial"/>
                <w:b/>
                <w:sz w:val="24"/>
                <w:szCs w:val="24"/>
              </w:rPr>
              <w:t>2</w:t>
            </w:r>
            <w:r w:rsidR="00CB6E70">
              <w:rPr>
                <w:rFonts w:ascii="Arial" w:hAnsi="Arial" w:cs="Arial"/>
                <w:b/>
                <w:sz w:val="24"/>
                <w:szCs w:val="24"/>
              </w:rPr>
              <w:t>2</w:t>
            </w:r>
            <w:r w:rsidRPr="00962FE4">
              <w:rPr>
                <w:rFonts w:ascii="Arial" w:hAnsi="Arial" w:cs="Arial"/>
                <w:b/>
                <w:sz w:val="24"/>
                <w:szCs w:val="24"/>
              </w:rPr>
              <w:t xml:space="preserve"> Expenditure (in £000s)</w:t>
            </w:r>
          </w:p>
        </w:tc>
      </w:tr>
      <w:tr w:rsidRPr="00962FE4" w:rsidR="00962FE4" w:rsidTr="006D195E" w14:paraId="430C61DA" w14:textId="77777777">
        <w:tc>
          <w:tcPr>
            <w:tcW w:w="1835" w:type="pct"/>
            <w:vMerge/>
            <w:shd w:val="clear" w:color="auto" w:fill="DAEEF3" w:themeFill="accent5" w:themeFillTint="33"/>
            <w:vAlign w:val="center"/>
          </w:tcPr>
          <w:p w:rsidRPr="00962FE4" w:rsidR="00962FE4" w:rsidP="00962FE4" w:rsidRDefault="00962FE4" w14:paraId="0E1A71E8" w14:textId="77777777">
            <w:pPr>
              <w:rPr>
                <w:rFonts w:ascii="Arial" w:hAnsi="Arial" w:cs="Arial"/>
                <w:b/>
                <w:sz w:val="24"/>
                <w:szCs w:val="24"/>
              </w:rPr>
            </w:pPr>
          </w:p>
        </w:tc>
        <w:tc>
          <w:tcPr>
            <w:tcW w:w="792" w:type="pct"/>
            <w:shd w:val="clear" w:color="auto" w:fill="DAEEF3" w:themeFill="accent5" w:themeFillTint="33"/>
          </w:tcPr>
          <w:p w:rsidRPr="00962FE4" w:rsidR="00962FE4" w:rsidP="00962FE4" w:rsidRDefault="00962FE4" w14:paraId="2790892E" w14:textId="77777777">
            <w:pPr>
              <w:jc w:val="center"/>
              <w:rPr>
                <w:rFonts w:ascii="Arial" w:hAnsi="Arial" w:cs="Arial"/>
                <w:b/>
                <w:sz w:val="24"/>
                <w:szCs w:val="24"/>
              </w:rPr>
            </w:pPr>
            <w:r w:rsidRPr="00962FE4">
              <w:rPr>
                <w:rFonts w:ascii="Arial" w:hAnsi="Arial" w:cs="Arial"/>
                <w:b/>
                <w:sz w:val="24"/>
                <w:szCs w:val="24"/>
              </w:rPr>
              <w:t>Quarter 1</w:t>
            </w:r>
          </w:p>
        </w:tc>
        <w:tc>
          <w:tcPr>
            <w:tcW w:w="793" w:type="pct"/>
            <w:shd w:val="clear" w:color="auto" w:fill="DAEEF3" w:themeFill="accent5" w:themeFillTint="33"/>
          </w:tcPr>
          <w:p w:rsidRPr="00962FE4" w:rsidR="00962FE4" w:rsidP="00962FE4" w:rsidRDefault="00962FE4" w14:paraId="6EEB7084" w14:textId="77777777">
            <w:pPr>
              <w:jc w:val="center"/>
              <w:rPr>
                <w:rFonts w:ascii="Arial" w:hAnsi="Arial" w:cs="Arial"/>
                <w:b/>
                <w:sz w:val="24"/>
                <w:szCs w:val="24"/>
              </w:rPr>
            </w:pPr>
            <w:r w:rsidRPr="00962FE4">
              <w:rPr>
                <w:rFonts w:ascii="Arial" w:hAnsi="Arial" w:cs="Arial"/>
                <w:b/>
                <w:sz w:val="24"/>
                <w:szCs w:val="24"/>
              </w:rPr>
              <w:t>Quarter 2</w:t>
            </w:r>
          </w:p>
        </w:tc>
        <w:tc>
          <w:tcPr>
            <w:tcW w:w="792" w:type="pct"/>
            <w:shd w:val="clear" w:color="auto" w:fill="DAEEF3" w:themeFill="accent5" w:themeFillTint="33"/>
          </w:tcPr>
          <w:p w:rsidRPr="00962FE4" w:rsidR="00962FE4" w:rsidP="00962FE4" w:rsidRDefault="00962FE4" w14:paraId="59486ABE" w14:textId="77777777">
            <w:pPr>
              <w:jc w:val="center"/>
              <w:rPr>
                <w:rFonts w:ascii="Arial" w:hAnsi="Arial" w:cs="Arial"/>
                <w:b/>
                <w:sz w:val="24"/>
                <w:szCs w:val="24"/>
              </w:rPr>
            </w:pPr>
            <w:r w:rsidRPr="00962FE4">
              <w:rPr>
                <w:rFonts w:ascii="Arial" w:hAnsi="Arial" w:cs="Arial"/>
                <w:b/>
                <w:sz w:val="24"/>
                <w:szCs w:val="24"/>
              </w:rPr>
              <w:t>Quarter 3</w:t>
            </w:r>
          </w:p>
        </w:tc>
        <w:tc>
          <w:tcPr>
            <w:tcW w:w="788" w:type="pct"/>
            <w:shd w:val="clear" w:color="auto" w:fill="DAEEF3" w:themeFill="accent5" w:themeFillTint="33"/>
          </w:tcPr>
          <w:p w:rsidRPr="00962FE4" w:rsidR="00962FE4" w:rsidP="00962FE4" w:rsidRDefault="00962FE4" w14:paraId="4A33DF5A" w14:textId="77777777">
            <w:pPr>
              <w:jc w:val="center"/>
              <w:rPr>
                <w:rFonts w:ascii="Arial" w:hAnsi="Arial" w:cs="Arial"/>
                <w:b/>
                <w:sz w:val="24"/>
                <w:szCs w:val="24"/>
              </w:rPr>
            </w:pPr>
            <w:r w:rsidRPr="00962FE4">
              <w:rPr>
                <w:rFonts w:ascii="Arial" w:hAnsi="Arial" w:cs="Arial"/>
                <w:b/>
                <w:sz w:val="24"/>
                <w:szCs w:val="24"/>
              </w:rPr>
              <w:t>Quarter 4</w:t>
            </w:r>
          </w:p>
        </w:tc>
      </w:tr>
      <w:tr w:rsidRPr="00962FE4" w:rsidR="00962FE4" w:rsidTr="00590A50" w14:paraId="4EF92783" w14:textId="77777777">
        <w:tc>
          <w:tcPr>
            <w:tcW w:w="1835" w:type="pct"/>
            <w:shd w:val="clear" w:color="auto" w:fill="DAEEF3" w:themeFill="accent5" w:themeFillTint="33"/>
            <w:vAlign w:val="center"/>
          </w:tcPr>
          <w:p w:rsidRPr="00962FE4" w:rsidR="00962FE4" w:rsidP="00962FE4" w:rsidRDefault="00962FE4" w14:paraId="4D12C016" w14:textId="77777777">
            <w:pPr>
              <w:rPr>
                <w:rFonts w:ascii="Arial" w:hAnsi="Arial" w:cs="Arial"/>
                <w:sz w:val="24"/>
                <w:szCs w:val="24"/>
              </w:rPr>
            </w:pPr>
            <w:r w:rsidRPr="00962FE4">
              <w:rPr>
                <w:rFonts w:ascii="Arial" w:hAnsi="Arial" w:cs="Arial"/>
                <w:sz w:val="24"/>
                <w:szCs w:val="24"/>
              </w:rPr>
              <w:t>Surveys</w:t>
            </w:r>
          </w:p>
        </w:tc>
        <w:tc>
          <w:tcPr>
            <w:tcW w:w="792" w:type="pct"/>
          </w:tcPr>
          <w:p w:rsidRPr="00962FE4" w:rsidR="00962FE4" w:rsidP="00962FE4" w:rsidRDefault="00962FE4" w14:paraId="635FE84D" w14:textId="77777777">
            <w:pPr>
              <w:jc w:val="right"/>
              <w:rPr>
                <w:rFonts w:ascii="Arial" w:hAnsi="Arial" w:cs="Arial"/>
                <w:b/>
                <w:sz w:val="24"/>
                <w:szCs w:val="24"/>
              </w:rPr>
            </w:pPr>
          </w:p>
        </w:tc>
        <w:tc>
          <w:tcPr>
            <w:tcW w:w="793" w:type="pct"/>
            <w:vAlign w:val="center"/>
          </w:tcPr>
          <w:p w:rsidRPr="00962FE4" w:rsidR="00962FE4" w:rsidP="00962FE4" w:rsidRDefault="00962FE4" w14:paraId="715FC9C8" w14:textId="77777777">
            <w:pPr>
              <w:jc w:val="right"/>
              <w:rPr>
                <w:rFonts w:ascii="Arial" w:hAnsi="Arial" w:cs="Arial"/>
                <w:b/>
                <w:sz w:val="24"/>
                <w:szCs w:val="24"/>
              </w:rPr>
            </w:pPr>
          </w:p>
        </w:tc>
        <w:tc>
          <w:tcPr>
            <w:tcW w:w="792" w:type="pct"/>
            <w:vAlign w:val="center"/>
          </w:tcPr>
          <w:p w:rsidRPr="00962FE4" w:rsidR="00962FE4" w:rsidP="00962FE4" w:rsidRDefault="00962FE4" w14:paraId="02CCE882" w14:textId="77777777">
            <w:pPr>
              <w:jc w:val="right"/>
              <w:rPr>
                <w:rFonts w:ascii="Arial" w:hAnsi="Arial" w:cs="Arial"/>
                <w:b/>
                <w:sz w:val="24"/>
                <w:szCs w:val="24"/>
              </w:rPr>
            </w:pPr>
          </w:p>
        </w:tc>
        <w:tc>
          <w:tcPr>
            <w:tcW w:w="788" w:type="pct"/>
            <w:vAlign w:val="center"/>
          </w:tcPr>
          <w:p w:rsidRPr="00962FE4" w:rsidR="00962FE4" w:rsidP="00962FE4" w:rsidRDefault="00962FE4" w14:paraId="0A00779B" w14:textId="77777777">
            <w:pPr>
              <w:jc w:val="right"/>
              <w:rPr>
                <w:rFonts w:ascii="Arial" w:hAnsi="Arial" w:cs="Arial"/>
                <w:b/>
                <w:sz w:val="24"/>
                <w:szCs w:val="24"/>
              </w:rPr>
            </w:pPr>
          </w:p>
        </w:tc>
      </w:tr>
      <w:tr w:rsidRPr="00962FE4" w:rsidR="00962FE4" w:rsidTr="00590A50" w14:paraId="0A70B467" w14:textId="77777777">
        <w:tc>
          <w:tcPr>
            <w:tcW w:w="1835" w:type="pct"/>
            <w:shd w:val="clear" w:color="auto" w:fill="DAEEF3" w:themeFill="accent5" w:themeFillTint="33"/>
            <w:vAlign w:val="center"/>
          </w:tcPr>
          <w:p w:rsidRPr="00962FE4" w:rsidR="00962FE4" w:rsidP="00962FE4" w:rsidRDefault="00962FE4" w14:paraId="476DB1E2" w14:textId="583D5828">
            <w:pPr>
              <w:rPr>
                <w:rFonts w:ascii="Arial" w:hAnsi="Arial" w:cs="Arial"/>
                <w:sz w:val="24"/>
                <w:szCs w:val="24"/>
              </w:rPr>
            </w:pPr>
            <w:r w:rsidRPr="00962FE4">
              <w:rPr>
                <w:rFonts w:ascii="Arial" w:hAnsi="Arial" w:cs="Arial"/>
                <w:sz w:val="24"/>
                <w:szCs w:val="24"/>
              </w:rPr>
              <w:t xml:space="preserve">Design </w:t>
            </w:r>
            <w:r w:rsidR="00A65465">
              <w:rPr>
                <w:rFonts w:ascii="Arial" w:hAnsi="Arial" w:cs="Arial"/>
                <w:sz w:val="24"/>
                <w:szCs w:val="24"/>
              </w:rPr>
              <w:t>– GRIP and WelTAG</w:t>
            </w:r>
          </w:p>
        </w:tc>
        <w:tc>
          <w:tcPr>
            <w:tcW w:w="792" w:type="pct"/>
          </w:tcPr>
          <w:p w:rsidRPr="00524D3E" w:rsidR="00962FE4" w:rsidP="00A23EB8" w:rsidRDefault="009B28BF" w14:paraId="564E0BD5" w14:textId="1E012AF6">
            <w:pPr>
              <w:jc w:val="center"/>
              <w:rPr>
                <w:rFonts w:ascii="Arial" w:hAnsi="Arial" w:cs="Arial"/>
                <w:b/>
                <w:sz w:val="24"/>
                <w:szCs w:val="24"/>
                <w:highlight w:val="yellow"/>
              </w:rPr>
            </w:pPr>
            <w:r w:rsidRPr="009B28BF">
              <w:rPr>
                <w:rFonts w:ascii="Arial" w:hAnsi="Arial" w:cs="Arial"/>
                <w:b/>
                <w:sz w:val="24"/>
                <w:szCs w:val="24"/>
              </w:rPr>
              <w:t>28,750</w:t>
            </w:r>
          </w:p>
        </w:tc>
        <w:tc>
          <w:tcPr>
            <w:tcW w:w="793" w:type="pct"/>
            <w:vAlign w:val="center"/>
          </w:tcPr>
          <w:p w:rsidRPr="00524D3E" w:rsidR="00962FE4" w:rsidP="00A23EB8" w:rsidRDefault="009B28BF" w14:paraId="0B28D754" w14:textId="27572636">
            <w:pPr>
              <w:jc w:val="center"/>
              <w:rPr>
                <w:rFonts w:ascii="Arial" w:hAnsi="Arial" w:cs="Arial"/>
                <w:b/>
                <w:sz w:val="24"/>
                <w:szCs w:val="24"/>
                <w:highlight w:val="yellow"/>
              </w:rPr>
            </w:pPr>
            <w:r w:rsidRPr="009B28BF">
              <w:rPr>
                <w:rFonts w:ascii="Arial" w:hAnsi="Arial" w:cs="Arial"/>
                <w:b/>
                <w:sz w:val="24"/>
                <w:szCs w:val="24"/>
              </w:rPr>
              <w:t>28,750</w:t>
            </w:r>
          </w:p>
        </w:tc>
        <w:tc>
          <w:tcPr>
            <w:tcW w:w="792" w:type="pct"/>
            <w:vAlign w:val="center"/>
          </w:tcPr>
          <w:p w:rsidRPr="00524D3E" w:rsidR="00962FE4" w:rsidP="00A23EB8" w:rsidRDefault="009B28BF" w14:paraId="38D9690A" w14:textId="636ECABC">
            <w:pPr>
              <w:jc w:val="center"/>
              <w:rPr>
                <w:rFonts w:ascii="Arial" w:hAnsi="Arial" w:cs="Arial"/>
                <w:b/>
                <w:sz w:val="24"/>
                <w:szCs w:val="24"/>
                <w:highlight w:val="yellow"/>
              </w:rPr>
            </w:pPr>
            <w:r w:rsidRPr="009B28BF">
              <w:rPr>
                <w:rFonts w:ascii="Arial" w:hAnsi="Arial" w:cs="Arial"/>
                <w:b/>
                <w:sz w:val="24"/>
                <w:szCs w:val="24"/>
              </w:rPr>
              <w:t>28,750</w:t>
            </w:r>
          </w:p>
        </w:tc>
        <w:tc>
          <w:tcPr>
            <w:tcW w:w="788" w:type="pct"/>
            <w:vAlign w:val="center"/>
          </w:tcPr>
          <w:p w:rsidRPr="00524D3E" w:rsidR="00962FE4" w:rsidP="00A23EB8" w:rsidRDefault="009B28BF" w14:paraId="079F6EF7" w14:textId="6AE19C60">
            <w:pPr>
              <w:jc w:val="center"/>
              <w:rPr>
                <w:rFonts w:ascii="Arial" w:hAnsi="Arial" w:cs="Arial"/>
                <w:b/>
                <w:sz w:val="24"/>
                <w:szCs w:val="24"/>
                <w:highlight w:val="yellow"/>
              </w:rPr>
            </w:pPr>
            <w:r w:rsidRPr="009B28BF">
              <w:rPr>
                <w:rFonts w:ascii="Arial" w:hAnsi="Arial" w:cs="Arial"/>
                <w:b/>
                <w:sz w:val="24"/>
                <w:szCs w:val="24"/>
              </w:rPr>
              <w:t>28,750</w:t>
            </w:r>
          </w:p>
        </w:tc>
      </w:tr>
      <w:tr w:rsidRPr="00962FE4" w:rsidR="00962FE4" w:rsidTr="00590A50" w14:paraId="1DE01140" w14:textId="77777777">
        <w:tc>
          <w:tcPr>
            <w:tcW w:w="1835" w:type="pct"/>
            <w:shd w:val="clear" w:color="auto" w:fill="DAEEF3" w:themeFill="accent5" w:themeFillTint="33"/>
            <w:vAlign w:val="center"/>
          </w:tcPr>
          <w:p w:rsidRPr="00962FE4" w:rsidR="00962FE4" w:rsidP="00962FE4" w:rsidRDefault="00962FE4" w14:paraId="20C58F83" w14:textId="77777777">
            <w:pPr>
              <w:rPr>
                <w:rFonts w:ascii="Arial" w:hAnsi="Arial" w:cs="Arial"/>
                <w:sz w:val="24"/>
                <w:szCs w:val="24"/>
              </w:rPr>
            </w:pPr>
            <w:r w:rsidRPr="00962FE4">
              <w:rPr>
                <w:rFonts w:ascii="Arial" w:hAnsi="Arial" w:cs="Arial"/>
                <w:sz w:val="24"/>
                <w:szCs w:val="24"/>
              </w:rPr>
              <w:t>Land Purchase</w:t>
            </w:r>
          </w:p>
        </w:tc>
        <w:tc>
          <w:tcPr>
            <w:tcW w:w="792" w:type="pct"/>
          </w:tcPr>
          <w:p w:rsidRPr="00524D3E" w:rsidR="00962FE4" w:rsidP="00A23EB8" w:rsidRDefault="00962FE4" w14:paraId="561F61FD" w14:textId="77777777">
            <w:pPr>
              <w:jc w:val="center"/>
              <w:rPr>
                <w:rFonts w:ascii="Arial" w:hAnsi="Arial" w:cs="Arial"/>
                <w:b/>
                <w:sz w:val="24"/>
                <w:szCs w:val="24"/>
                <w:highlight w:val="yellow"/>
              </w:rPr>
            </w:pPr>
          </w:p>
        </w:tc>
        <w:tc>
          <w:tcPr>
            <w:tcW w:w="793" w:type="pct"/>
            <w:vAlign w:val="center"/>
          </w:tcPr>
          <w:p w:rsidRPr="00524D3E" w:rsidR="00962FE4" w:rsidP="00A23EB8" w:rsidRDefault="00962FE4" w14:paraId="0CFF191B" w14:textId="77777777">
            <w:pPr>
              <w:jc w:val="center"/>
              <w:rPr>
                <w:rFonts w:ascii="Arial" w:hAnsi="Arial" w:cs="Arial"/>
                <w:b/>
                <w:sz w:val="24"/>
                <w:szCs w:val="24"/>
                <w:highlight w:val="yellow"/>
              </w:rPr>
            </w:pPr>
          </w:p>
        </w:tc>
        <w:tc>
          <w:tcPr>
            <w:tcW w:w="792" w:type="pct"/>
            <w:vAlign w:val="center"/>
          </w:tcPr>
          <w:p w:rsidRPr="00524D3E" w:rsidR="00962FE4" w:rsidP="00A23EB8" w:rsidRDefault="00962FE4" w14:paraId="3172CD64" w14:textId="77777777">
            <w:pPr>
              <w:jc w:val="center"/>
              <w:rPr>
                <w:rFonts w:ascii="Arial" w:hAnsi="Arial" w:cs="Arial"/>
                <w:b/>
                <w:sz w:val="24"/>
                <w:szCs w:val="24"/>
                <w:highlight w:val="yellow"/>
              </w:rPr>
            </w:pPr>
          </w:p>
        </w:tc>
        <w:tc>
          <w:tcPr>
            <w:tcW w:w="788" w:type="pct"/>
            <w:vAlign w:val="center"/>
          </w:tcPr>
          <w:p w:rsidRPr="00524D3E" w:rsidR="00962FE4" w:rsidP="00A23EB8" w:rsidRDefault="00962FE4" w14:paraId="1C3E5218" w14:textId="77777777">
            <w:pPr>
              <w:jc w:val="center"/>
              <w:rPr>
                <w:rFonts w:ascii="Arial" w:hAnsi="Arial" w:cs="Arial"/>
                <w:b/>
                <w:sz w:val="24"/>
                <w:szCs w:val="24"/>
                <w:highlight w:val="yellow"/>
              </w:rPr>
            </w:pPr>
          </w:p>
        </w:tc>
      </w:tr>
      <w:tr w:rsidRPr="00962FE4" w:rsidR="00962FE4" w:rsidTr="00590A50" w14:paraId="4D5E48EF" w14:textId="77777777">
        <w:tc>
          <w:tcPr>
            <w:tcW w:w="1835" w:type="pct"/>
            <w:shd w:val="clear" w:color="auto" w:fill="DAEEF3" w:themeFill="accent5" w:themeFillTint="33"/>
            <w:vAlign w:val="center"/>
          </w:tcPr>
          <w:p w:rsidRPr="00962FE4" w:rsidR="00962FE4" w:rsidP="00962FE4" w:rsidRDefault="00962FE4" w14:paraId="3802965F" w14:textId="77777777">
            <w:pPr>
              <w:rPr>
                <w:rFonts w:ascii="Arial" w:hAnsi="Arial" w:cs="Arial"/>
                <w:sz w:val="24"/>
                <w:szCs w:val="24"/>
              </w:rPr>
            </w:pPr>
            <w:r w:rsidRPr="00962FE4">
              <w:rPr>
                <w:rFonts w:ascii="Arial" w:hAnsi="Arial" w:cs="Arial"/>
                <w:sz w:val="24"/>
                <w:szCs w:val="24"/>
              </w:rPr>
              <w:t>Accommodation Works</w:t>
            </w:r>
          </w:p>
        </w:tc>
        <w:tc>
          <w:tcPr>
            <w:tcW w:w="792" w:type="pct"/>
          </w:tcPr>
          <w:p w:rsidRPr="00524D3E" w:rsidR="00962FE4" w:rsidP="00A23EB8" w:rsidRDefault="00962FE4" w14:paraId="564F9759" w14:textId="77777777">
            <w:pPr>
              <w:jc w:val="center"/>
              <w:rPr>
                <w:rFonts w:ascii="Arial" w:hAnsi="Arial" w:cs="Arial"/>
                <w:b/>
                <w:sz w:val="24"/>
                <w:szCs w:val="24"/>
                <w:highlight w:val="yellow"/>
              </w:rPr>
            </w:pPr>
          </w:p>
        </w:tc>
        <w:tc>
          <w:tcPr>
            <w:tcW w:w="793" w:type="pct"/>
            <w:vAlign w:val="center"/>
          </w:tcPr>
          <w:p w:rsidRPr="00524D3E" w:rsidR="00962FE4" w:rsidP="00A23EB8" w:rsidRDefault="00962FE4" w14:paraId="466E0D32" w14:textId="77777777">
            <w:pPr>
              <w:jc w:val="center"/>
              <w:rPr>
                <w:rFonts w:ascii="Arial" w:hAnsi="Arial" w:cs="Arial"/>
                <w:b/>
                <w:sz w:val="24"/>
                <w:szCs w:val="24"/>
                <w:highlight w:val="yellow"/>
              </w:rPr>
            </w:pPr>
          </w:p>
        </w:tc>
        <w:tc>
          <w:tcPr>
            <w:tcW w:w="792" w:type="pct"/>
            <w:vAlign w:val="center"/>
          </w:tcPr>
          <w:p w:rsidRPr="00524D3E" w:rsidR="00962FE4" w:rsidP="00A23EB8" w:rsidRDefault="00962FE4" w14:paraId="06FD052B" w14:textId="77777777">
            <w:pPr>
              <w:jc w:val="center"/>
              <w:rPr>
                <w:rFonts w:ascii="Arial" w:hAnsi="Arial" w:cs="Arial"/>
                <w:b/>
                <w:sz w:val="24"/>
                <w:szCs w:val="24"/>
                <w:highlight w:val="yellow"/>
              </w:rPr>
            </w:pPr>
          </w:p>
        </w:tc>
        <w:tc>
          <w:tcPr>
            <w:tcW w:w="788" w:type="pct"/>
            <w:vAlign w:val="center"/>
          </w:tcPr>
          <w:p w:rsidRPr="00524D3E" w:rsidR="00962FE4" w:rsidP="00A23EB8" w:rsidRDefault="00962FE4" w14:paraId="33BBF978" w14:textId="77777777">
            <w:pPr>
              <w:jc w:val="center"/>
              <w:rPr>
                <w:rFonts w:ascii="Arial" w:hAnsi="Arial" w:cs="Arial"/>
                <w:b/>
                <w:sz w:val="24"/>
                <w:szCs w:val="24"/>
                <w:highlight w:val="yellow"/>
              </w:rPr>
            </w:pPr>
          </w:p>
        </w:tc>
      </w:tr>
      <w:tr w:rsidRPr="00962FE4" w:rsidR="00962FE4" w:rsidTr="00590A50" w14:paraId="588E79FF" w14:textId="77777777">
        <w:tc>
          <w:tcPr>
            <w:tcW w:w="1835" w:type="pct"/>
            <w:shd w:val="clear" w:color="auto" w:fill="DAEEF3" w:themeFill="accent5" w:themeFillTint="33"/>
            <w:vAlign w:val="center"/>
          </w:tcPr>
          <w:p w:rsidRPr="00962FE4" w:rsidR="00962FE4" w:rsidP="00962FE4" w:rsidRDefault="00962FE4" w14:paraId="3520D895" w14:textId="77777777">
            <w:pPr>
              <w:rPr>
                <w:rFonts w:ascii="Arial" w:hAnsi="Arial" w:cs="Arial"/>
                <w:sz w:val="24"/>
                <w:szCs w:val="24"/>
              </w:rPr>
            </w:pPr>
            <w:r w:rsidRPr="00962FE4">
              <w:rPr>
                <w:rFonts w:ascii="Arial" w:hAnsi="Arial" w:cs="Arial"/>
                <w:sz w:val="24"/>
                <w:szCs w:val="24"/>
              </w:rPr>
              <w:t>Construction</w:t>
            </w:r>
          </w:p>
        </w:tc>
        <w:tc>
          <w:tcPr>
            <w:tcW w:w="792" w:type="pct"/>
          </w:tcPr>
          <w:p w:rsidRPr="00524D3E" w:rsidR="00962FE4" w:rsidP="00A23EB8" w:rsidRDefault="00962FE4" w14:paraId="4821AB36" w14:textId="77777777">
            <w:pPr>
              <w:jc w:val="center"/>
              <w:rPr>
                <w:rFonts w:ascii="Arial" w:hAnsi="Arial" w:cs="Arial"/>
                <w:b/>
                <w:sz w:val="24"/>
                <w:szCs w:val="24"/>
                <w:highlight w:val="yellow"/>
              </w:rPr>
            </w:pPr>
          </w:p>
        </w:tc>
        <w:tc>
          <w:tcPr>
            <w:tcW w:w="793" w:type="pct"/>
            <w:vAlign w:val="center"/>
          </w:tcPr>
          <w:p w:rsidRPr="00524D3E" w:rsidR="00962FE4" w:rsidP="00A23EB8" w:rsidRDefault="00962FE4" w14:paraId="4EB223B6" w14:textId="77777777">
            <w:pPr>
              <w:jc w:val="center"/>
              <w:rPr>
                <w:rFonts w:ascii="Arial" w:hAnsi="Arial" w:cs="Arial"/>
                <w:b/>
                <w:sz w:val="24"/>
                <w:szCs w:val="24"/>
                <w:highlight w:val="yellow"/>
              </w:rPr>
            </w:pPr>
          </w:p>
        </w:tc>
        <w:tc>
          <w:tcPr>
            <w:tcW w:w="792" w:type="pct"/>
            <w:vAlign w:val="center"/>
          </w:tcPr>
          <w:p w:rsidRPr="00524D3E" w:rsidR="00962FE4" w:rsidP="00A23EB8" w:rsidRDefault="00962FE4" w14:paraId="2310E8F1" w14:textId="77777777">
            <w:pPr>
              <w:jc w:val="center"/>
              <w:rPr>
                <w:rFonts w:ascii="Arial" w:hAnsi="Arial" w:cs="Arial"/>
                <w:b/>
                <w:sz w:val="24"/>
                <w:szCs w:val="24"/>
                <w:highlight w:val="yellow"/>
              </w:rPr>
            </w:pPr>
          </w:p>
        </w:tc>
        <w:tc>
          <w:tcPr>
            <w:tcW w:w="788" w:type="pct"/>
            <w:vAlign w:val="center"/>
          </w:tcPr>
          <w:p w:rsidRPr="00524D3E" w:rsidR="00962FE4" w:rsidP="00A23EB8" w:rsidRDefault="00962FE4" w14:paraId="5AC527A3" w14:textId="77777777">
            <w:pPr>
              <w:jc w:val="center"/>
              <w:rPr>
                <w:rFonts w:ascii="Arial" w:hAnsi="Arial" w:cs="Arial"/>
                <w:b/>
                <w:sz w:val="24"/>
                <w:szCs w:val="24"/>
                <w:highlight w:val="yellow"/>
              </w:rPr>
            </w:pPr>
          </w:p>
        </w:tc>
      </w:tr>
      <w:tr w:rsidRPr="00962FE4" w:rsidR="00962FE4" w:rsidTr="00590A50" w14:paraId="71916C2F" w14:textId="77777777">
        <w:tc>
          <w:tcPr>
            <w:tcW w:w="1835" w:type="pct"/>
            <w:shd w:val="clear" w:color="auto" w:fill="DAEEF3" w:themeFill="accent5" w:themeFillTint="33"/>
            <w:vAlign w:val="center"/>
          </w:tcPr>
          <w:p w:rsidRPr="00962FE4" w:rsidR="00962FE4" w:rsidP="00962FE4" w:rsidRDefault="00962FE4" w14:paraId="6CEB070C" w14:textId="77777777">
            <w:pPr>
              <w:rPr>
                <w:rFonts w:ascii="Arial" w:hAnsi="Arial" w:cs="Arial"/>
                <w:sz w:val="24"/>
                <w:szCs w:val="24"/>
              </w:rPr>
            </w:pPr>
            <w:r w:rsidRPr="00962FE4">
              <w:rPr>
                <w:rFonts w:ascii="Arial" w:hAnsi="Arial" w:cs="Arial"/>
                <w:sz w:val="24"/>
                <w:szCs w:val="24"/>
              </w:rPr>
              <w:t>Project Management</w:t>
            </w:r>
          </w:p>
        </w:tc>
        <w:tc>
          <w:tcPr>
            <w:tcW w:w="792" w:type="pct"/>
          </w:tcPr>
          <w:p w:rsidRPr="00524D3E" w:rsidR="00962FE4" w:rsidP="00A23EB8" w:rsidRDefault="00962FE4" w14:paraId="0F7A4848" w14:textId="77777777">
            <w:pPr>
              <w:jc w:val="center"/>
              <w:rPr>
                <w:rFonts w:ascii="Arial" w:hAnsi="Arial" w:cs="Arial"/>
                <w:b/>
                <w:sz w:val="24"/>
                <w:szCs w:val="24"/>
                <w:highlight w:val="yellow"/>
              </w:rPr>
            </w:pPr>
          </w:p>
        </w:tc>
        <w:tc>
          <w:tcPr>
            <w:tcW w:w="793" w:type="pct"/>
            <w:vAlign w:val="center"/>
          </w:tcPr>
          <w:p w:rsidRPr="00524D3E" w:rsidR="00962FE4" w:rsidP="00A23EB8" w:rsidRDefault="00962FE4" w14:paraId="61339B71" w14:textId="77777777">
            <w:pPr>
              <w:jc w:val="center"/>
              <w:rPr>
                <w:rFonts w:ascii="Arial" w:hAnsi="Arial" w:cs="Arial"/>
                <w:b/>
                <w:sz w:val="24"/>
                <w:szCs w:val="24"/>
                <w:highlight w:val="yellow"/>
              </w:rPr>
            </w:pPr>
          </w:p>
        </w:tc>
        <w:tc>
          <w:tcPr>
            <w:tcW w:w="792" w:type="pct"/>
            <w:vAlign w:val="center"/>
          </w:tcPr>
          <w:p w:rsidRPr="00524D3E" w:rsidR="00962FE4" w:rsidP="00A23EB8" w:rsidRDefault="00962FE4" w14:paraId="13DF1B1D" w14:textId="77777777">
            <w:pPr>
              <w:jc w:val="center"/>
              <w:rPr>
                <w:rFonts w:ascii="Arial" w:hAnsi="Arial" w:cs="Arial"/>
                <w:b/>
                <w:sz w:val="24"/>
                <w:szCs w:val="24"/>
                <w:highlight w:val="yellow"/>
              </w:rPr>
            </w:pPr>
          </w:p>
        </w:tc>
        <w:tc>
          <w:tcPr>
            <w:tcW w:w="788" w:type="pct"/>
            <w:vAlign w:val="center"/>
          </w:tcPr>
          <w:p w:rsidRPr="00524D3E" w:rsidR="00962FE4" w:rsidP="00A23EB8" w:rsidRDefault="00962FE4" w14:paraId="711FF1F0" w14:textId="77777777">
            <w:pPr>
              <w:jc w:val="center"/>
              <w:rPr>
                <w:rFonts w:ascii="Arial" w:hAnsi="Arial" w:cs="Arial"/>
                <w:b/>
                <w:sz w:val="24"/>
                <w:szCs w:val="24"/>
                <w:highlight w:val="yellow"/>
              </w:rPr>
            </w:pPr>
          </w:p>
        </w:tc>
      </w:tr>
      <w:tr w:rsidRPr="00962FE4" w:rsidR="00962FE4" w:rsidTr="00590A50" w14:paraId="354CEBB2" w14:textId="77777777">
        <w:tc>
          <w:tcPr>
            <w:tcW w:w="1835" w:type="pct"/>
            <w:shd w:val="clear" w:color="auto" w:fill="DAEEF3" w:themeFill="accent5" w:themeFillTint="33"/>
            <w:vAlign w:val="center"/>
          </w:tcPr>
          <w:p w:rsidRPr="00962FE4" w:rsidR="00962FE4" w:rsidP="00962FE4" w:rsidRDefault="00962FE4" w14:paraId="72F04BC5" w14:textId="77777777">
            <w:pPr>
              <w:rPr>
                <w:rFonts w:ascii="Arial" w:hAnsi="Arial" w:cs="Arial"/>
                <w:sz w:val="24"/>
                <w:szCs w:val="24"/>
              </w:rPr>
            </w:pPr>
            <w:r w:rsidRPr="00962FE4">
              <w:rPr>
                <w:rFonts w:ascii="Arial" w:hAnsi="Arial" w:cs="Arial"/>
                <w:sz w:val="24"/>
                <w:szCs w:val="24"/>
              </w:rPr>
              <w:t>Monitoring and Evaluation</w:t>
            </w:r>
          </w:p>
        </w:tc>
        <w:tc>
          <w:tcPr>
            <w:tcW w:w="792" w:type="pct"/>
          </w:tcPr>
          <w:p w:rsidRPr="00524D3E" w:rsidR="00962FE4" w:rsidP="00A23EB8" w:rsidRDefault="00962FE4" w14:paraId="0797B8C9" w14:textId="77777777">
            <w:pPr>
              <w:jc w:val="center"/>
              <w:rPr>
                <w:rFonts w:ascii="Arial" w:hAnsi="Arial" w:cs="Arial"/>
                <w:b/>
                <w:sz w:val="24"/>
                <w:szCs w:val="24"/>
                <w:highlight w:val="yellow"/>
              </w:rPr>
            </w:pPr>
          </w:p>
        </w:tc>
        <w:tc>
          <w:tcPr>
            <w:tcW w:w="793" w:type="pct"/>
            <w:vAlign w:val="center"/>
          </w:tcPr>
          <w:p w:rsidRPr="00524D3E" w:rsidR="00962FE4" w:rsidP="00A23EB8" w:rsidRDefault="00962FE4" w14:paraId="6298A001" w14:textId="77777777">
            <w:pPr>
              <w:jc w:val="center"/>
              <w:rPr>
                <w:rFonts w:ascii="Arial" w:hAnsi="Arial" w:cs="Arial"/>
                <w:b/>
                <w:sz w:val="24"/>
                <w:szCs w:val="24"/>
                <w:highlight w:val="yellow"/>
              </w:rPr>
            </w:pPr>
          </w:p>
        </w:tc>
        <w:tc>
          <w:tcPr>
            <w:tcW w:w="792" w:type="pct"/>
            <w:vAlign w:val="center"/>
          </w:tcPr>
          <w:p w:rsidRPr="00524D3E" w:rsidR="00962FE4" w:rsidP="00A23EB8" w:rsidRDefault="00962FE4" w14:paraId="143F2DEB" w14:textId="77777777">
            <w:pPr>
              <w:jc w:val="center"/>
              <w:rPr>
                <w:rFonts w:ascii="Arial" w:hAnsi="Arial" w:cs="Arial"/>
                <w:b/>
                <w:sz w:val="24"/>
                <w:szCs w:val="24"/>
                <w:highlight w:val="yellow"/>
              </w:rPr>
            </w:pPr>
          </w:p>
        </w:tc>
        <w:tc>
          <w:tcPr>
            <w:tcW w:w="788" w:type="pct"/>
            <w:vAlign w:val="center"/>
          </w:tcPr>
          <w:p w:rsidRPr="00524D3E" w:rsidR="00962FE4" w:rsidP="00A23EB8" w:rsidRDefault="00962FE4" w14:paraId="56D144E5" w14:textId="77777777">
            <w:pPr>
              <w:jc w:val="center"/>
              <w:rPr>
                <w:rFonts w:ascii="Arial" w:hAnsi="Arial" w:cs="Arial"/>
                <w:b/>
                <w:sz w:val="24"/>
                <w:szCs w:val="24"/>
                <w:highlight w:val="yellow"/>
              </w:rPr>
            </w:pPr>
          </w:p>
        </w:tc>
      </w:tr>
      <w:tr w:rsidRPr="00962FE4" w:rsidR="00C356EC" w:rsidTr="00590A50" w14:paraId="55662A21" w14:textId="77777777">
        <w:tc>
          <w:tcPr>
            <w:tcW w:w="1835" w:type="pct"/>
            <w:shd w:val="clear" w:color="auto" w:fill="DAEEF3" w:themeFill="accent5" w:themeFillTint="33"/>
            <w:vAlign w:val="center"/>
          </w:tcPr>
          <w:p w:rsidRPr="00962FE4" w:rsidR="00C356EC" w:rsidP="00962FE4" w:rsidRDefault="00C356EC" w14:paraId="62FAD1B8" w14:textId="77777777">
            <w:pPr>
              <w:rPr>
                <w:rFonts w:ascii="Arial" w:hAnsi="Arial" w:cs="Arial"/>
                <w:sz w:val="24"/>
                <w:szCs w:val="24"/>
              </w:rPr>
            </w:pPr>
            <w:r>
              <w:rPr>
                <w:rFonts w:ascii="Arial" w:hAnsi="Arial" w:cs="Arial"/>
                <w:sz w:val="24"/>
                <w:szCs w:val="24"/>
              </w:rPr>
              <w:t>Promotion</w:t>
            </w:r>
          </w:p>
        </w:tc>
        <w:tc>
          <w:tcPr>
            <w:tcW w:w="792" w:type="pct"/>
          </w:tcPr>
          <w:p w:rsidRPr="00524D3E" w:rsidR="00C356EC" w:rsidP="00A23EB8" w:rsidRDefault="00C356EC" w14:paraId="4B4C79AD" w14:textId="77777777">
            <w:pPr>
              <w:jc w:val="center"/>
              <w:rPr>
                <w:rFonts w:ascii="Arial" w:hAnsi="Arial" w:cs="Arial"/>
                <w:b/>
                <w:sz w:val="24"/>
                <w:szCs w:val="24"/>
                <w:highlight w:val="yellow"/>
              </w:rPr>
            </w:pPr>
          </w:p>
        </w:tc>
        <w:tc>
          <w:tcPr>
            <w:tcW w:w="793" w:type="pct"/>
            <w:vAlign w:val="center"/>
          </w:tcPr>
          <w:p w:rsidRPr="00524D3E" w:rsidR="00C356EC" w:rsidP="00A23EB8" w:rsidRDefault="00C356EC" w14:paraId="4FE4C906" w14:textId="77777777">
            <w:pPr>
              <w:jc w:val="center"/>
              <w:rPr>
                <w:rFonts w:ascii="Arial" w:hAnsi="Arial" w:cs="Arial"/>
                <w:b/>
                <w:sz w:val="24"/>
                <w:szCs w:val="24"/>
                <w:highlight w:val="yellow"/>
              </w:rPr>
            </w:pPr>
          </w:p>
        </w:tc>
        <w:tc>
          <w:tcPr>
            <w:tcW w:w="792" w:type="pct"/>
            <w:vAlign w:val="center"/>
          </w:tcPr>
          <w:p w:rsidRPr="00524D3E" w:rsidR="00C356EC" w:rsidP="00A23EB8" w:rsidRDefault="00C356EC" w14:paraId="1700C998" w14:textId="77777777">
            <w:pPr>
              <w:jc w:val="center"/>
              <w:rPr>
                <w:rFonts w:ascii="Arial" w:hAnsi="Arial" w:cs="Arial"/>
                <w:b/>
                <w:sz w:val="24"/>
                <w:szCs w:val="24"/>
                <w:highlight w:val="yellow"/>
              </w:rPr>
            </w:pPr>
          </w:p>
        </w:tc>
        <w:tc>
          <w:tcPr>
            <w:tcW w:w="788" w:type="pct"/>
            <w:vAlign w:val="center"/>
          </w:tcPr>
          <w:p w:rsidRPr="00524D3E" w:rsidR="00C356EC" w:rsidP="00A23EB8" w:rsidRDefault="00C356EC" w14:paraId="14427A9A" w14:textId="77777777">
            <w:pPr>
              <w:jc w:val="center"/>
              <w:rPr>
                <w:rFonts w:ascii="Arial" w:hAnsi="Arial" w:cs="Arial"/>
                <w:b/>
                <w:sz w:val="24"/>
                <w:szCs w:val="24"/>
                <w:highlight w:val="yellow"/>
              </w:rPr>
            </w:pPr>
          </w:p>
        </w:tc>
      </w:tr>
      <w:tr w:rsidRPr="00962FE4" w:rsidR="00962FE4" w:rsidTr="00590A50" w14:paraId="73A2A63C" w14:textId="77777777">
        <w:tc>
          <w:tcPr>
            <w:tcW w:w="1835" w:type="pct"/>
            <w:shd w:val="clear" w:color="auto" w:fill="DAEEF3" w:themeFill="accent5" w:themeFillTint="33"/>
            <w:vAlign w:val="center"/>
          </w:tcPr>
          <w:p w:rsidRPr="00962FE4" w:rsidR="00962FE4" w:rsidP="00962FE4" w:rsidRDefault="00962FE4" w14:paraId="4B6B1911" w14:textId="77777777">
            <w:pPr>
              <w:rPr>
                <w:rFonts w:ascii="Arial" w:hAnsi="Arial" w:cs="Arial"/>
                <w:b/>
                <w:sz w:val="24"/>
                <w:szCs w:val="24"/>
              </w:rPr>
            </w:pPr>
            <w:r w:rsidRPr="00962FE4">
              <w:rPr>
                <w:rFonts w:ascii="Arial" w:hAnsi="Arial" w:cs="Arial"/>
                <w:b/>
                <w:sz w:val="24"/>
                <w:szCs w:val="24"/>
              </w:rPr>
              <w:t>GROSS TOTAL</w:t>
            </w:r>
          </w:p>
        </w:tc>
        <w:tc>
          <w:tcPr>
            <w:tcW w:w="792" w:type="pct"/>
          </w:tcPr>
          <w:p w:rsidRPr="00524D3E" w:rsidR="00962FE4" w:rsidP="00A23EB8" w:rsidRDefault="009B28BF" w14:paraId="66AD7C49" w14:textId="2772F10A">
            <w:pPr>
              <w:jc w:val="center"/>
              <w:rPr>
                <w:rFonts w:ascii="Arial" w:hAnsi="Arial" w:cs="Arial"/>
                <w:b/>
                <w:sz w:val="24"/>
                <w:szCs w:val="24"/>
                <w:highlight w:val="yellow"/>
              </w:rPr>
            </w:pPr>
            <w:r w:rsidRPr="009B28BF">
              <w:rPr>
                <w:rFonts w:ascii="Arial" w:hAnsi="Arial" w:cs="Arial"/>
                <w:b/>
                <w:sz w:val="24"/>
                <w:szCs w:val="24"/>
              </w:rPr>
              <w:t>28,750</w:t>
            </w:r>
          </w:p>
        </w:tc>
        <w:tc>
          <w:tcPr>
            <w:tcW w:w="793" w:type="pct"/>
            <w:vAlign w:val="center"/>
          </w:tcPr>
          <w:p w:rsidRPr="00524D3E" w:rsidR="00962FE4" w:rsidP="00A23EB8" w:rsidRDefault="009B28BF" w14:paraId="2885F7EE" w14:textId="2F2E6163">
            <w:pPr>
              <w:jc w:val="center"/>
              <w:rPr>
                <w:rFonts w:ascii="Arial" w:hAnsi="Arial" w:cs="Arial"/>
                <w:b/>
                <w:sz w:val="24"/>
                <w:szCs w:val="24"/>
                <w:highlight w:val="yellow"/>
              </w:rPr>
            </w:pPr>
            <w:r w:rsidRPr="009B28BF">
              <w:rPr>
                <w:rFonts w:ascii="Arial" w:hAnsi="Arial" w:cs="Arial"/>
                <w:b/>
                <w:sz w:val="24"/>
                <w:szCs w:val="24"/>
              </w:rPr>
              <w:t>28,750</w:t>
            </w:r>
          </w:p>
        </w:tc>
        <w:tc>
          <w:tcPr>
            <w:tcW w:w="792" w:type="pct"/>
            <w:vAlign w:val="center"/>
          </w:tcPr>
          <w:p w:rsidRPr="00524D3E" w:rsidR="00962FE4" w:rsidP="00A23EB8" w:rsidRDefault="009B28BF" w14:paraId="36851F28" w14:textId="6C11AC25">
            <w:pPr>
              <w:jc w:val="center"/>
              <w:rPr>
                <w:rFonts w:ascii="Arial" w:hAnsi="Arial" w:cs="Arial"/>
                <w:b/>
                <w:sz w:val="24"/>
                <w:szCs w:val="24"/>
                <w:highlight w:val="yellow"/>
              </w:rPr>
            </w:pPr>
            <w:r w:rsidRPr="009B28BF">
              <w:rPr>
                <w:rFonts w:ascii="Arial" w:hAnsi="Arial" w:cs="Arial"/>
                <w:b/>
                <w:sz w:val="24"/>
                <w:szCs w:val="24"/>
              </w:rPr>
              <w:t>28,750</w:t>
            </w:r>
          </w:p>
        </w:tc>
        <w:tc>
          <w:tcPr>
            <w:tcW w:w="788" w:type="pct"/>
            <w:vAlign w:val="center"/>
          </w:tcPr>
          <w:p w:rsidRPr="00524D3E" w:rsidR="00962FE4" w:rsidP="00A23EB8" w:rsidRDefault="009B28BF" w14:paraId="2C091620" w14:textId="05FEA65B">
            <w:pPr>
              <w:jc w:val="center"/>
              <w:rPr>
                <w:rFonts w:ascii="Arial" w:hAnsi="Arial" w:cs="Arial"/>
                <w:b/>
                <w:sz w:val="24"/>
                <w:szCs w:val="24"/>
                <w:highlight w:val="yellow"/>
              </w:rPr>
            </w:pPr>
            <w:r w:rsidRPr="009B28BF">
              <w:rPr>
                <w:rFonts w:ascii="Arial" w:hAnsi="Arial" w:cs="Arial"/>
                <w:b/>
                <w:sz w:val="24"/>
                <w:szCs w:val="24"/>
              </w:rPr>
              <w:t>28,750</w:t>
            </w:r>
          </w:p>
        </w:tc>
      </w:tr>
      <w:tr w:rsidRPr="00962FE4" w:rsidR="00962FE4" w:rsidTr="00A23EB8" w14:paraId="0988FF9B" w14:textId="77777777">
        <w:tc>
          <w:tcPr>
            <w:tcW w:w="1835" w:type="pct"/>
            <w:shd w:val="clear" w:color="auto" w:fill="DAEEF3" w:themeFill="accent5" w:themeFillTint="33"/>
            <w:vAlign w:val="center"/>
          </w:tcPr>
          <w:p w:rsidRPr="00962FE4" w:rsidR="00962FE4" w:rsidP="00866163" w:rsidRDefault="00962FE4" w14:paraId="41D0391E" w14:textId="77777777">
            <w:pPr>
              <w:rPr>
                <w:rFonts w:ascii="Arial" w:hAnsi="Arial" w:cs="Arial"/>
                <w:sz w:val="24"/>
                <w:szCs w:val="24"/>
              </w:rPr>
            </w:pPr>
            <w:r w:rsidRPr="00962FE4">
              <w:rPr>
                <w:rFonts w:ascii="Arial" w:hAnsi="Arial" w:cs="Arial"/>
                <w:sz w:val="24"/>
                <w:szCs w:val="24"/>
              </w:rPr>
              <w:t>Match funding amount, percentage contribution and source(s)</w:t>
            </w:r>
            <w:r w:rsidR="00866163">
              <w:rPr>
                <w:rFonts w:ascii="Arial" w:hAnsi="Arial" w:cs="Arial"/>
                <w:sz w:val="24"/>
                <w:szCs w:val="24"/>
              </w:rPr>
              <w:t xml:space="preserve"> </w:t>
            </w:r>
            <w:r w:rsidRPr="00962FE4">
              <w:rPr>
                <w:rFonts w:ascii="Arial" w:hAnsi="Arial" w:cs="Arial"/>
                <w:i/>
                <w:sz w:val="24"/>
                <w:szCs w:val="24"/>
              </w:rPr>
              <w:t>(insert name of organisation</w:t>
            </w:r>
            <w:r w:rsidRPr="00962FE4">
              <w:rPr>
                <w:rFonts w:ascii="Arial" w:hAnsi="Arial" w:cs="Arial"/>
                <w:sz w:val="24"/>
                <w:szCs w:val="24"/>
              </w:rPr>
              <w:t>)</w:t>
            </w:r>
          </w:p>
        </w:tc>
        <w:tc>
          <w:tcPr>
            <w:tcW w:w="792" w:type="pct"/>
            <w:vAlign w:val="center"/>
          </w:tcPr>
          <w:p w:rsidRPr="00524D3E" w:rsidR="00962FE4" w:rsidP="00A23EB8" w:rsidRDefault="00962FE4" w14:paraId="6C2C0E56" w14:textId="77777777">
            <w:pPr>
              <w:jc w:val="center"/>
              <w:rPr>
                <w:rFonts w:ascii="Arial" w:hAnsi="Arial" w:cs="Arial"/>
                <w:b/>
                <w:sz w:val="24"/>
                <w:szCs w:val="24"/>
                <w:highlight w:val="yellow"/>
              </w:rPr>
            </w:pPr>
          </w:p>
        </w:tc>
        <w:tc>
          <w:tcPr>
            <w:tcW w:w="793" w:type="pct"/>
            <w:vAlign w:val="center"/>
          </w:tcPr>
          <w:p w:rsidRPr="00524D3E" w:rsidR="00962FE4" w:rsidP="00A23EB8" w:rsidRDefault="00962FE4" w14:paraId="712EDC4B" w14:textId="77777777">
            <w:pPr>
              <w:jc w:val="center"/>
              <w:rPr>
                <w:rFonts w:ascii="Arial" w:hAnsi="Arial" w:cs="Arial"/>
                <w:b/>
                <w:sz w:val="24"/>
                <w:szCs w:val="24"/>
                <w:highlight w:val="yellow"/>
              </w:rPr>
            </w:pPr>
          </w:p>
        </w:tc>
        <w:tc>
          <w:tcPr>
            <w:tcW w:w="792" w:type="pct"/>
            <w:vAlign w:val="center"/>
          </w:tcPr>
          <w:p w:rsidRPr="00524D3E" w:rsidR="00962FE4" w:rsidP="00A23EB8" w:rsidRDefault="00962FE4" w14:paraId="2DC62E8C" w14:textId="77777777">
            <w:pPr>
              <w:jc w:val="center"/>
              <w:rPr>
                <w:rFonts w:ascii="Arial" w:hAnsi="Arial" w:cs="Arial"/>
                <w:b/>
                <w:sz w:val="24"/>
                <w:szCs w:val="24"/>
                <w:highlight w:val="yellow"/>
              </w:rPr>
            </w:pPr>
          </w:p>
        </w:tc>
        <w:tc>
          <w:tcPr>
            <w:tcW w:w="788" w:type="pct"/>
            <w:vAlign w:val="center"/>
          </w:tcPr>
          <w:p w:rsidRPr="00524D3E" w:rsidR="00962FE4" w:rsidP="00A23EB8" w:rsidRDefault="00962FE4" w14:paraId="26F469BB" w14:textId="77777777">
            <w:pPr>
              <w:jc w:val="center"/>
              <w:rPr>
                <w:rFonts w:ascii="Arial" w:hAnsi="Arial" w:cs="Arial"/>
                <w:b/>
                <w:sz w:val="24"/>
                <w:szCs w:val="24"/>
                <w:highlight w:val="yellow"/>
              </w:rPr>
            </w:pPr>
          </w:p>
        </w:tc>
      </w:tr>
      <w:tr w:rsidRPr="00962FE4" w:rsidR="00962FE4" w:rsidTr="00590A50" w14:paraId="045B94EE" w14:textId="77777777">
        <w:tc>
          <w:tcPr>
            <w:tcW w:w="1835" w:type="pct"/>
            <w:shd w:val="clear" w:color="auto" w:fill="DAEEF3" w:themeFill="accent5" w:themeFillTint="33"/>
            <w:vAlign w:val="center"/>
          </w:tcPr>
          <w:p w:rsidRPr="00962FE4" w:rsidR="00962FE4" w:rsidP="00962FE4" w:rsidRDefault="00962FE4" w14:paraId="67C29A86" w14:textId="77777777">
            <w:pPr>
              <w:rPr>
                <w:rFonts w:ascii="Arial" w:hAnsi="Arial" w:cs="Arial"/>
                <w:b/>
                <w:sz w:val="24"/>
                <w:szCs w:val="24"/>
              </w:rPr>
            </w:pPr>
            <w:r w:rsidRPr="00962FE4">
              <w:rPr>
                <w:rFonts w:ascii="Arial" w:hAnsi="Arial" w:cs="Arial"/>
                <w:b/>
                <w:sz w:val="24"/>
                <w:szCs w:val="24"/>
              </w:rPr>
              <w:t>NET TOTAL</w:t>
            </w:r>
          </w:p>
        </w:tc>
        <w:tc>
          <w:tcPr>
            <w:tcW w:w="792" w:type="pct"/>
          </w:tcPr>
          <w:p w:rsidRPr="00524D3E" w:rsidR="00962FE4" w:rsidP="00A23EB8" w:rsidRDefault="009B28BF" w14:paraId="2FAEEFE1" w14:textId="370749BE">
            <w:pPr>
              <w:jc w:val="center"/>
              <w:rPr>
                <w:rFonts w:ascii="Arial" w:hAnsi="Arial" w:cs="Arial"/>
                <w:b/>
                <w:sz w:val="24"/>
                <w:szCs w:val="24"/>
                <w:highlight w:val="yellow"/>
              </w:rPr>
            </w:pPr>
            <w:r w:rsidRPr="009B28BF">
              <w:rPr>
                <w:rFonts w:ascii="Arial" w:hAnsi="Arial" w:cs="Arial"/>
                <w:b/>
                <w:sz w:val="24"/>
                <w:szCs w:val="24"/>
              </w:rPr>
              <w:t>28,750</w:t>
            </w:r>
          </w:p>
        </w:tc>
        <w:tc>
          <w:tcPr>
            <w:tcW w:w="793" w:type="pct"/>
            <w:vAlign w:val="center"/>
          </w:tcPr>
          <w:p w:rsidRPr="00524D3E" w:rsidR="00962FE4" w:rsidP="00A23EB8" w:rsidRDefault="009B28BF" w14:paraId="65356579" w14:textId="0240F606">
            <w:pPr>
              <w:jc w:val="center"/>
              <w:rPr>
                <w:rFonts w:ascii="Arial" w:hAnsi="Arial" w:cs="Arial"/>
                <w:b/>
                <w:sz w:val="24"/>
                <w:szCs w:val="24"/>
                <w:highlight w:val="yellow"/>
              </w:rPr>
            </w:pPr>
            <w:r w:rsidRPr="009B28BF">
              <w:rPr>
                <w:rFonts w:ascii="Arial" w:hAnsi="Arial" w:cs="Arial"/>
                <w:b/>
                <w:sz w:val="24"/>
                <w:szCs w:val="24"/>
              </w:rPr>
              <w:t>28,750</w:t>
            </w:r>
          </w:p>
        </w:tc>
        <w:tc>
          <w:tcPr>
            <w:tcW w:w="792" w:type="pct"/>
            <w:vAlign w:val="center"/>
          </w:tcPr>
          <w:p w:rsidRPr="00524D3E" w:rsidR="00962FE4" w:rsidP="00A23EB8" w:rsidRDefault="009B28BF" w14:paraId="4C82D1E3" w14:textId="54FBEFCE">
            <w:pPr>
              <w:jc w:val="center"/>
              <w:rPr>
                <w:rFonts w:ascii="Arial" w:hAnsi="Arial" w:cs="Arial"/>
                <w:b/>
                <w:sz w:val="24"/>
                <w:szCs w:val="24"/>
                <w:highlight w:val="yellow"/>
              </w:rPr>
            </w:pPr>
            <w:r w:rsidRPr="009B28BF">
              <w:rPr>
                <w:rFonts w:ascii="Arial" w:hAnsi="Arial" w:cs="Arial"/>
                <w:b/>
                <w:sz w:val="24"/>
                <w:szCs w:val="24"/>
              </w:rPr>
              <w:t>28,750</w:t>
            </w:r>
          </w:p>
        </w:tc>
        <w:tc>
          <w:tcPr>
            <w:tcW w:w="788" w:type="pct"/>
            <w:vAlign w:val="center"/>
          </w:tcPr>
          <w:p w:rsidRPr="00524D3E" w:rsidR="00962FE4" w:rsidP="00A23EB8" w:rsidRDefault="009B28BF" w14:paraId="51BABFC4" w14:textId="37F0AFDF">
            <w:pPr>
              <w:jc w:val="center"/>
              <w:rPr>
                <w:rFonts w:ascii="Arial" w:hAnsi="Arial" w:cs="Arial"/>
                <w:b/>
                <w:sz w:val="24"/>
                <w:szCs w:val="24"/>
                <w:highlight w:val="yellow"/>
              </w:rPr>
            </w:pPr>
            <w:r w:rsidRPr="009B28BF">
              <w:rPr>
                <w:rFonts w:ascii="Arial" w:hAnsi="Arial" w:cs="Arial"/>
                <w:b/>
                <w:sz w:val="24"/>
                <w:szCs w:val="24"/>
              </w:rPr>
              <w:t>28,750</w:t>
            </w:r>
          </w:p>
        </w:tc>
      </w:tr>
    </w:tbl>
    <w:p w:rsidRPr="00962FE4" w:rsidR="00962FE4" w:rsidP="00962FE4" w:rsidRDefault="00962FE4" w14:paraId="486D0FF4" w14:textId="77777777">
      <w:pPr>
        <w:rPr>
          <w:rFonts w:ascii="Arial" w:hAnsi="Arial" w:cs="Arial"/>
          <w:b/>
          <w:sz w:val="24"/>
          <w:szCs w:val="24"/>
        </w:rPr>
      </w:pPr>
    </w:p>
    <w:p w:rsidR="00962FE4" w:rsidRDefault="00962FE4" w14:paraId="1B09E4E6" w14:textId="77777777">
      <w:pPr>
        <w:rPr>
          <w:rFonts w:ascii="Arial" w:hAnsi="Arial" w:cs="Arial"/>
        </w:rPr>
      </w:pPr>
    </w:p>
    <w:p w:rsidR="00EC4E78" w:rsidRDefault="00EC4E78" w14:paraId="659F1C8D" w14:textId="77777777">
      <w:pPr>
        <w:rPr>
          <w:rFonts w:ascii="Arial" w:hAnsi="Arial" w:cs="Arial"/>
          <w:b/>
        </w:rPr>
      </w:pPr>
      <w:r>
        <w:rPr>
          <w:rFonts w:ascii="Arial" w:hAnsi="Arial" w:cs="Arial"/>
          <w:b/>
        </w:rPr>
        <w:br w:type="page"/>
      </w:r>
    </w:p>
    <w:p w:rsidRPr="00962BC2" w:rsidR="00FA1C65" w:rsidRDefault="00621F3C" w14:paraId="241734A0" w14:textId="77777777">
      <w:pPr>
        <w:rPr>
          <w:rFonts w:ascii="Arial" w:hAnsi="Arial" w:cs="Arial"/>
          <w:b/>
          <w:sz w:val="24"/>
          <w:szCs w:val="24"/>
        </w:rPr>
      </w:pPr>
      <w:r w:rsidRPr="00962BC2">
        <w:rPr>
          <w:rFonts w:ascii="Arial" w:hAnsi="Arial" w:cs="Arial"/>
          <w:b/>
          <w:sz w:val="24"/>
          <w:szCs w:val="24"/>
        </w:rPr>
        <w:lastRenderedPageBreak/>
        <w:t xml:space="preserve">5. </w:t>
      </w:r>
      <w:r w:rsidRPr="00962BC2" w:rsidR="00FA1C65">
        <w:rPr>
          <w:rFonts w:ascii="Arial" w:hAnsi="Arial" w:cs="Arial"/>
          <w:b/>
          <w:sz w:val="24"/>
          <w:szCs w:val="24"/>
        </w:rPr>
        <w:t>COMMERCIAL CASE</w:t>
      </w:r>
    </w:p>
    <w:p w:rsidR="00AD2C07" w:rsidRDefault="00AD2C07" w14:paraId="294AAB14" w14:textId="77777777">
      <w:pPr>
        <w:rPr>
          <w:rFonts w:ascii="Arial" w:hAnsi="Arial" w:cs="Arial"/>
          <w:b/>
          <w:sz w:val="24"/>
          <w:szCs w:val="24"/>
        </w:rPr>
      </w:pPr>
    </w:p>
    <w:p w:rsidR="00962FE4" w:rsidRDefault="00AD2C07" w14:paraId="3091E6A6" w14:textId="77777777">
      <w:pPr>
        <w:rPr>
          <w:rFonts w:ascii="Arial" w:hAnsi="Arial" w:cs="Arial"/>
          <w:sz w:val="24"/>
          <w:szCs w:val="24"/>
        </w:rPr>
      </w:pPr>
      <w:r w:rsidRPr="00AD2C07">
        <w:rPr>
          <w:rFonts w:ascii="Arial" w:hAnsi="Arial" w:cs="Arial"/>
          <w:sz w:val="24"/>
          <w:szCs w:val="24"/>
        </w:rPr>
        <w:t>How will the scheme be procured? What is the number and experience of the likely sup</w:t>
      </w:r>
      <w:r>
        <w:rPr>
          <w:rFonts w:ascii="Arial" w:hAnsi="Arial" w:cs="Arial"/>
          <w:sz w:val="24"/>
          <w:szCs w:val="24"/>
        </w:rPr>
        <w:t>pliers? W</w:t>
      </w:r>
      <w:r w:rsidRPr="00AD2C07">
        <w:rPr>
          <w:rFonts w:ascii="Arial" w:hAnsi="Arial" w:cs="Arial"/>
          <w:sz w:val="24"/>
          <w:szCs w:val="24"/>
        </w:rPr>
        <w:t xml:space="preserve">hat are the key contractual arrangements, what </w:t>
      </w:r>
      <w:r w:rsidR="00590A50">
        <w:rPr>
          <w:rFonts w:ascii="Arial" w:hAnsi="Arial" w:cs="Arial"/>
          <w:sz w:val="24"/>
          <w:szCs w:val="24"/>
        </w:rPr>
        <w:t xml:space="preserve">is </w:t>
      </w:r>
      <w:r w:rsidRPr="00AD2C07">
        <w:rPr>
          <w:rFonts w:ascii="Arial" w:hAnsi="Arial" w:cs="Arial"/>
          <w:sz w:val="24"/>
          <w:szCs w:val="24"/>
        </w:rPr>
        <w:t xml:space="preserve">the contract length? </w:t>
      </w:r>
    </w:p>
    <w:p w:rsidR="00AD2C07" w:rsidRDefault="00AD2C07" w14:paraId="684A339C" w14:textId="7777777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50"/>
      </w:tblGrid>
      <w:tr w:rsidRPr="00962FE4" w:rsidR="00962FE4" w:rsidTr="006D195E" w14:paraId="6C64C5FB" w14:textId="77777777">
        <w:tc>
          <w:tcPr>
            <w:tcW w:w="13750" w:type="dxa"/>
            <w:tcBorders>
              <w:top w:val="single" w:color="auto" w:sz="4" w:space="0"/>
              <w:left w:val="single" w:color="auto" w:sz="4" w:space="0"/>
              <w:bottom w:val="single" w:color="auto" w:sz="4" w:space="0"/>
              <w:right w:val="single" w:color="auto" w:sz="4" w:space="0"/>
            </w:tcBorders>
            <w:shd w:val="clear" w:color="auto" w:fill="auto"/>
          </w:tcPr>
          <w:p w:rsidR="00C77C59" w:rsidP="00C859F3" w:rsidRDefault="00973130" w14:paraId="0D037AFF" w14:textId="065AE62B">
            <w:pPr>
              <w:spacing w:before="120" w:after="120"/>
              <w:rPr>
                <w:rFonts w:ascii="Arial" w:hAnsi="Arial" w:cs="Arial"/>
                <w:sz w:val="24"/>
                <w:szCs w:val="24"/>
              </w:rPr>
            </w:pPr>
            <w:r>
              <w:rPr>
                <w:rFonts w:ascii="Arial" w:hAnsi="Arial" w:cs="Arial"/>
                <w:sz w:val="24"/>
                <w:szCs w:val="24"/>
              </w:rPr>
              <w:t xml:space="preserve">The Council in conjunction with </w:t>
            </w:r>
            <w:r w:rsidRPr="00DE0B46" w:rsidR="00C77C59">
              <w:rPr>
                <w:rFonts w:ascii="Arial" w:hAnsi="Arial" w:cs="Arial"/>
                <w:sz w:val="24"/>
                <w:szCs w:val="24"/>
              </w:rPr>
              <w:t xml:space="preserve">Arcadis Consultants </w:t>
            </w:r>
            <w:r w:rsidR="00C77C59">
              <w:rPr>
                <w:rFonts w:ascii="Arial" w:hAnsi="Arial" w:cs="Arial"/>
                <w:sz w:val="24"/>
                <w:szCs w:val="24"/>
              </w:rPr>
              <w:t>are in the process of completing a WelTAG Stage</w:t>
            </w:r>
            <w:r w:rsidRPr="00DE0B46" w:rsidR="00C77C59">
              <w:rPr>
                <w:rFonts w:ascii="Arial" w:hAnsi="Arial" w:cs="Arial"/>
                <w:sz w:val="24"/>
                <w:szCs w:val="24"/>
              </w:rPr>
              <w:t xml:space="preserve"> </w:t>
            </w:r>
            <w:r w:rsidR="00C77C59">
              <w:rPr>
                <w:rFonts w:ascii="Arial" w:hAnsi="Arial" w:cs="Arial"/>
                <w:sz w:val="24"/>
                <w:szCs w:val="24"/>
              </w:rPr>
              <w:t>Two</w:t>
            </w:r>
            <w:r w:rsidRPr="00DE0B46" w:rsidR="00C77C59">
              <w:rPr>
                <w:rFonts w:ascii="Arial" w:hAnsi="Arial" w:cs="Arial"/>
                <w:sz w:val="24"/>
                <w:szCs w:val="24"/>
              </w:rPr>
              <w:t xml:space="preserve"> </w:t>
            </w:r>
            <w:r w:rsidR="00C77C59">
              <w:rPr>
                <w:rFonts w:ascii="Arial" w:hAnsi="Arial" w:cs="Arial"/>
                <w:sz w:val="24"/>
                <w:szCs w:val="24"/>
              </w:rPr>
              <w:t>P</w:t>
            </w:r>
            <w:r w:rsidRPr="00DE0B46" w:rsidR="00C77C59">
              <w:rPr>
                <w:rFonts w:ascii="Arial" w:hAnsi="Arial" w:cs="Arial"/>
                <w:sz w:val="24"/>
                <w:szCs w:val="24"/>
              </w:rPr>
              <w:t>lus study</w:t>
            </w:r>
            <w:r w:rsidR="00C77C59">
              <w:rPr>
                <w:rFonts w:ascii="Arial" w:hAnsi="Arial" w:cs="Arial"/>
                <w:sz w:val="24"/>
                <w:szCs w:val="24"/>
              </w:rPr>
              <w:t xml:space="preserve"> and </w:t>
            </w:r>
            <w:r w:rsidRPr="00973130" w:rsidR="00C77C59">
              <w:rPr>
                <w:rFonts w:ascii="Arial" w:hAnsi="Arial" w:cs="Arial"/>
                <w:b/>
                <w:bCs/>
                <w:sz w:val="24"/>
                <w:szCs w:val="24"/>
              </w:rPr>
              <w:t>additional Stage Two work is sought as part of this funding application</w:t>
            </w:r>
            <w:r w:rsidRPr="00DE0B46" w:rsidR="00C77C59">
              <w:rPr>
                <w:rFonts w:ascii="Arial" w:hAnsi="Arial" w:cs="Arial"/>
                <w:sz w:val="24"/>
                <w:szCs w:val="24"/>
              </w:rPr>
              <w:t xml:space="preserve">. Before any progression to </w:t>
            </w:r>
            <w:r w:rsidR="003A78BC">
              <w:rPr>
                <w:rFonts w:ascii="Arial" w:hAnsi="Arial" w:cs="Arial"/>
                <w:sz w:val="24"/>
                <w:szCs w:val="24"/>
              </w:rPr>
              <w:t xml:space="preserve">the next stages of work, </w:t>
            </w:r>
            <w:r w:rsidRPr="00DE0B46" w:rsidR="00C77C59">
              <w:rPr>
                <w:rFonts w:ascii="Arial" w:hAnsi="Arial" w:cs="Arial"/>
                <w:sz w:val="24"/>
                <w:szCs w:val="24"/>
              </w:rPr>
              <w:t>study will need to gain necessary approvals to progress.</w:t>
            </w:r>
          </w:p>
          <w:p w:rsidRPr="00962FE4" w:rsidR="00624C63" w:rsidP="00C859F3" w:rsidRDefault="00624C63" w14:paraId="2E3CC52B" w14:textId="680AD113">
            <w:pPr>
              <w:spacing w:before="120" w:after="120"/>
              <w:rPr>
                <w:rFonts w:ascii="Arial" w:hAnsi="Arial" w:cs="Arial"/>
                <w:sz w:val="24"/>
                <w:szCs w:val="24"/>
              </w:rPr>
            </w:pPr>
          </w:p>
        </w:tc>
      </w:tr>
    </w:tbl>
    <w:p w:rsidR="00962FE4" w:rsidRDefault="00962FE4" w14:paraId="710C1356" w14:textId="77777777">
      <w:pPr>
        <w:rPr>
          <w:rFonts w:ascii="Arial" w:hAnsi="Arial" w:cs="Arial"/>
        </w:rPr>
      </w:pPr>
    </w:p>
    <w:p w:rsidRPr="00962BC2" w:rsidR="00FA1C65" w:rsidP="006D195E" w:rsidRDefault="00FA1C65" w14:paraId="774EAC78" w14:textId="77777777">
      <w:pPr>
        <w:rPr>
          <w:rFonts w:ascii="Arial" w:hAnsi="Arial" w:cs="Arial"/>
          <w:b/>
          <w:sz w:val="24"/>
          <w:szCs w:val="24"/>
          <w:u w:val="single"/>
        </w:rPr>
      </w:pPr>
      <w:r w:rsidRPr="00962BC2">
        <w:rPr>
          <w:rFonts w:ascii="Arial" w:hAnsi="Arial" w:cs="Arial"/>
          <w:b/>
          <w:sz w:val="24"/>
          <w:szCs w:val="24"/>
          <w:u w:val="single"/>
        </w:rPr>
        <w:t>MONITORING AND EVALUATION</w:t>
      </w:r>
    </w:p>
    <w:p w:rsidR="001D0086" w:rsidP="006D195E" w:rsidRDefault="001D0086" w14:paraId="203B7CE5" w14:textId="77777777">
      <w:pPr>
        <w:rPr>
          <w:rFonts w:ascii="Arial" w:hAnsi="Arial" w:cs="Arial"/>
        </w:rPr>
      </w:pPr>
    </w:p>
    <w:p w:rsidRPr="00402D00" w:rsidR="00655ECF" w:rsidP="006D195E" w:rsidRDefault="00655ECF" w14:paraId="25331610" w14:textId="77777777">
      <w:pPr>
        <w:rPr>
          <w:rFonts w:ascii="Arial" w:hAnsi="Arial" w:cs="Arial"/>
          <w:bCs/>
          <w:sz w:val="24"/>
          <w:szCs w:val="24"/>
        </w:rPr>
      </w:pPr>
      <w:r w:rsidRPr="00402D00">
        <w:rPr>
          <w:rFonts w:ascii="Arial" w:hAnsi="Arial" w:cs="Arial"/>
          <w:bCs/>
          <w:sz w:val="24"/>
          <w:szCs w:val="24"/>
        </w:rPr>
        <w:t xml:space="preserve">Has a monitoring and evaluation plan been prepared? </w:t>
      </w:r>
    </w:p>
    <w:p w:rsidR="00521861" w:rsidRDefault="00655ECF" w14:paraId="089DAA44" w14:textId="11EC134B">
      <w:pPr>
        <w:rPr>
          <w:rFonts w:ascii="Arial" w:hAnsi="Arial" w:cs="Arial"/>
          <w:sz w:val="24"/>
          <w:szCs w:val="24"/>
        </w:rPr>
      </w:pPr>
      <w:r w:rsidRPr="00402D00">
        <w:rPr>
          <w:rFonts w:ascii="Arial" w:hAnsi="Arial" w:cs="Arial"/>
          <w:sz w:val="24"/>
          <w:szCs w:val="24"/>
        </w:rPr>
        <w:t xml:space="preserve">If yes, please provide details below or attach relevant documents as evidence. What is the baseline data </w:t>
      </w:r>
      <w:r w:rsidRPr="00402D00" w:rsidR="00590A50">
        <w:rPr>
          <w:rFonts w:ascii="Arial" w:hAnsi="Arial" w:cs="Arial"/>
          <w:sz w:val="24"/>
          <w:szCs w:val="24"/>
        </w:rPr>
        <w:t>and relevant</w:t>
      </w:r>
      <w:r w:rsidRPr="00402D00" w:rsidR="001D0086">
        <w:rPr>
          <w:rFonts w:ascii="Arial" w:hAnsi="Arial" w:cs="Arial"/>
          <w:sz w:val="24"/>
          <w:szCs w:val="24"/>
        </w:rPr>
        <w:t xml:space="preserve"> </w:t>
      </w:r>
      <w:r w:rsidRPr="00402D00" w:rsidR="00FB0C34">
        <w:rPr>
          <w:rFonts w:ascii="Arial" w:hAnsi="Arial" w:cs="Arial"/>
          <w:sz w:val="24"/>
          <w:szCs w:val="24"/>
        </w:rPr>
        <w:t>t</w:t>
      </w:r>
      <w:r w:rsidRPr="00402D00" w:rsidR="001D0086">
        <w:rPr>
          <w:rFonts w:ascii="Arial" w:hAnsi="Arial" w:cs="Arial"/>
          <w:sz w:val="24"/>
          <w:szCs w:val="24"/>
        </w:rPr>
        <w:t>argets</w:t>
      </w:r>
      <w:r w:rsidRPr="00402D00" w:rsidR="00FB0C34">
        <w:rPr>
          <w:rFonts w:ascii="Arial" w:hAnsi="Arial" w:cs="Arial"/>
          <w:sz w:val="24"/>
          <w:szCs w:val="24"/>
        </w:rPr>
        <w:t>?</w:t>
      </w:r>
    </w:p>
    <w:p w:rsidRPr="00402D00" w:rsidR="00F8791F" w:rsidRDefault="00F8791F" w14:paraId="28ACDFF7" w14:textId="77777777">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750"/>
      </w:tblGrid>
      <w:tr w:rsidRPr="00402D00" w:rsidR="001D0086" w:rsidTr="004632E9" w14:paraId="3E8B85CD" w14:textId="77777777">
        <w:trPr>
          <w:trHeight w:val="442"/>
        </w:trPr>
        <w:tc>
          <w:tcPr>
            <w:tcW w:w="13750" w:type="dxa"/>
          </w:tcPr>
          <w:p w:rsidR="00B00263" w:rsidP="00B00263" w:rsidRDefault="00B00263" w14:paraId="5CBB40CC" w14:textId="77777777">
            <w:pPr>
              <w:spacing w:before="120" w:after="120"/>
              <w:rPr>
                <w:rFonts w:ascii="Arial" w:hAnsi="Arial" w:cs="Arial"/>
                <w:sz w:val="24"/>
                <w:szCs w:val="24"/>
              </w:rPr>
            </w:pPr>
            <w:r w:rsidRPr="00B00263">
              <w:rPr>
                <w:rFonts w:ascii="Arial" w:hAnsi="Arial" w:cs="Arial"/>
                <w:sz w:val="24"/>
                <w:szCs w:val="24"/>
              </w:rPr>
              <w:t>Monitoring that would be required to be undertaken during the life of the project is outlined below:</w:t>
            </w:r>
          </w:p>
          <w:p w:rsidR="00B00263" w:rsidP="00B00263" w:rsidRDefault="00B00263" w14:paraId="0DE89EB1" w14:textId="77777777">
            <w:pPr>
              <w:pStyle w:val="ListParagraph"/>
              <w:numPr>
                <w:ilvl w:val="0"/>
                <w:numId w:val="11"/>
              </w:numPr>
              <w:spacing w:before="120" w:after="120"/>
              <w:rPr>
                <w:rFonts w:ascii="Arial" w:hAnsi="Arial" w:cs="Arial"/>
                <w:sz w:val="24"/>
                <w:szCs w:val="24"/>
              </w:rPr>
            </w:pPr>
            <w:r w:rsidRPr="00B00263">
              <w:rPr>
                <w:rFonts w:ascii="Arial" w:hAnsi="Arial" w:cs="Arial"/>
                <w:sz w:val="24"/>
                <w:szCs w:val="24"/>
              </w:rPr>
              <w:t>Environmental aftercare</w:t>
            </w:r>
          </w:p>
          <w:p w:rsidR="00B00263" w:rsidP="00B00263" w:rsidRDefault="00B00263" w14:paraId="60EC48FB" w14:textId="77777777">
            <w:pPr>
              <w:pStyle w:val="ListParagraph"/>
              <w:numPr>
                <w:ilvl w:val="0"/>
                <w:numId w:val="11"/>
              </w:numPr>
              <w:spacing w:before="120" w:after="120"/>
              <w:rPr>
                <w:rFonts w:ascii="Arial" w:hAnsi="Arial" w:cs="Arial"/>
                <w:sz w:val="24"/>
                <w:szCs w:val="24"/>
              </w:rPr>
            </w:pPr>
            <w:r w:rsidRPr="00B00263">
              <w:rPr>
                <w:rFonts w:ascii="Arial" w:hAnsi="Arial" w:cs="Arial"/>
                <w:sz w:val="24"/>
                <w:szCs w:val="24"/>
              </w:rPr>
              <w:t xml:space="preserve">Annual Environmental Performance and Monitoring Report (AEPMR) </w:t>
            </w:r>
          </w:p>
          <w:p w:rsidR="00B00263" w:rsidP="00B00263" w:rsidRDefault="00B00263" w14:paraId="62935970" w14:textId="77777777">
            <w:pPr>
              <w:pStyle w:val="ListParagraph"/>
              <w:numPr>
                <w:ilvl w:val="0"/>
                <w:numId w:val="11"/>
              </w:numPr>
              <w:spacing w:before="120" w:after="120"/>
              <w:rPr>
                <w:rFonts w:ascii="Arial" w:hAnsi="Arial" w:cs="Arial"/>
                <w:sz w:val="24"/>
                <w:szCs w:val="24"/>
              </w:rPr>
            </w:pPr>
            <w:r w:rsidRPr="00B00263">
              <w:rPr>
                <w:rFonts w:ascii="Arial" w:hAnsi="Arial" w:cs="Arial"/>
                <w:sz w:val="24"/>
                <w:szCs w:val="24"/>
              </w:rPr>
              <w:t>Health and Safety File</w:t>
            </w:r>
          </w:p>
          <w:p w:rsidRPr="00B00263" w:rsidR="00B00263" w:rsidP="00B00263" w:rsidRDefault="00B00263" w14:paraId="57A86415" w14:textId="2057C7A9">
            <w:pPr>
              <w:pStyle w:val="ListParagraph"/>
              <w:numPr>
                <w:ilvl w:val="0"/>
                <w:numId w:val="11"/>
              </w:numPr>
              <w:spacing w:before="120" w:after="120"/>
              <w:rPr>
                <w:rFonts w:ascii="Arial" w:hAnsi="Arial" w:cs="Arial"/>
                <w:sz w:val="24"/>
                <w:szCs w:val="24"/>
              </w:rPr>
            </w:pPr>
            <w:r w:rsidRPr="00B00263">
              <w:rPr>
                <w:rFonts w:ascii="Arial" w:hAnsi="Arial" w:cs="Arial"/>
                <w:sz w:val="24"/>
                <w:szCs w:val="24"/>
              </w:rPr>
              <w:t>Safety audits following completion of design and then construction works</w:t>
            </w:r>
          </w:p>
          <w:p w:rsidRPr="00402D00" w:rsidR="008A067C" w:rsidP="00B742BF" w:rsidRDefault="00B00263" w14:paraId="40635A49" w14:textId="0D01C145">
            <w:pPr>
              <w:spacing w:before="120" w:after="120"/>
              <w:rPr>
                <w:rFonts w:ascii="Arial" w:hAnsi="Arial" w:cs="Arial"/>
                <w:sz w:val="24"/>
                <w:szCs w:val="24"/>
              </w:rPr>
            </w:pPr>
            <w:r w:rsidRPr="00B00263">
              <w:rPr>
                <w:rFonts w:ascii="Arial" w:hAnsi="Arial" w:cs="Arial"/>
                <w:sz w:val="24"/>
                <w:szCs w:val="24"/>
              </w:rPr>
              <w:t xml:space="preserve">WelTAG 2017 includes the requirement for a detailed monitoring and evaluation plan to be drawn up </w:t>
            </w:r>
            <w:r w:rsidR="00973130">
              <w:rPr>
                <w:rFonts w:ascii="Arial" w:hAnsi="Arial" w:cs="Arial"/>
                <w:sz w:val="24"/>
                <w:szCs w:val="24"/>
              </w:rPr>
              <w:t>at any</w:t>
            </w:r>
            <w:r w:rsidRPr="00B00263">
              <w:rPr>
                <w:rFonts w:ascii="Arial" w:hAnsi="Arial" w:cs="Arial"/>
                <w:sz w:val="24"/>
                <w:szCs w:val="24"/>
              </w:rPr>
              <w:t xml:space="preserve"> Stage Three. This plan would describe what evidence would be used in the project’s evaluation report and how it will be collected. Evidence is required on the actual inputs used when implementing the scheme and during its on-going operation, what was actually delivered, the impacts experienced, to what extent the intervention met its objectives and how they were achieved.</w:t>
            </w:r>
            <w:r w:rsidR="00F8791F">
              <w:rPr>
                <w:rFonts w:ascii="Arial" w:hAnsi="Arial" w:cs="Arial"/>
                <w:sz w:val="24"/>
                <w:szCs w:val="24"/>
              </w:rPr>
              <w:t xml:space="preserve"> </w:t>
            </w:r>
            <w:r w:rsidR="00412D73">
              <w:rPr>
                <w:rFonts w:ascii="Arial" w:hAnsi="Arial" w:cs="Arial"/>
                <w:sz w:val="24"/>
                <w:szCs w:val="24"/>
              </w:rPr>
              <w:t xml:space="preserve">A monitoring and evaluation plan will </w:t>
            </w:r>
            <w:r w:rsidR="00F8791F">
              <w:rPr>
                <w:rFonts w:ascii="Arial" w:hAnsi="Arial" w:cs="Arial"/>
                <w:sz w:val="24"/>
                <w:szCs w:val="24"/>
              </w:rPr>
              <w:t xml:space="preserve">therefore </w:t>
            </w:r>
            <w:r w:rsidR="00412D73">
              <w:rPr>
                <w:rFonts w:ascii="Arial" w:hAnsi="Arial" w:cs="Arial"/>
                <w:sz w:val="24"/>
                <w:szCs w:val="24"/>
              </w:rPr>
              <w:t>be produced as part of the delivery stage of any identified future project.</w:t>
            </w:r>
          </w:p>
        </w:tc>
      </w:tr>
    </w:tbl>
    <w:p w:rsidRPr="00402D00" w:rsidR="00521861" w:rsidRDefault="00521861" w14:paraId="0998D6CD" w14:textId="77777777">
      <w:pPr>
        <w:rPr>
          <w:rFonts w:ascii="Arial" w:hAnsi="Arial" w:cs="Arial"/>
        </w:rPr>
      </w:pPr>
    </w:p>
    <w:p w:rsidRPr="00402D00" w:rsidR="00655ECF" w:rsidP="00655ECF" w:rsidRDefault="00655ECF" w14:paraId="47753B55" w14:textId="77777777">
      <w:pPr>
        <w:spacing w:line="252" w:lineRule="auto"/>
        <w:rPr>
          <w:rStyle w:val="Hyperlink"/>
          <w:rFonts w:ascii="Arial" w:hAnsi="Arial" w:cs="Arial"/>
          <w:bCs/>
          <w:color w:val="000000"/>
          <w:sz w:val="24"/>
          <w:szCs w:val="24"/>
          <w:u w:val="none"/>
        </w:rPr>
      </w:pPr>
      <w:r w:rsidRPr="00402D00">
        <w:rPr>
          <w:rStyle w:val="Hyperlink"/>
          <w:rFonts w:ascii="Arial" w:hAnsi="Arial" w:cs="Arial"/>
          <w:bCs/>
          <w:color w:val="000000"/>
          <w:sz w:val="24"/>
          <w:szCs w:val="24"/>
          <w:u w:val="none"/>
        </w:rPr>
        <w:lastRenderedPageBreak/>
        <w:t xml:space="preserve">Has any monitoring or evaluation work already taken place? </w:t>
      </w:r>
    </w:p>
    <w:p w:rsidRPr="00655ECF" w:rsidR="00655ECF" w:rsidP="00655ECF" w:rsidRDefault="00655ECF" w14:paraId="777202F1" w14:textId="77777777">
      <w:pPr>
        <w:spacing w:line="252" w:lineRule="auto"/>
        <w:rPr>
          <w:rFonts w:ascii="Arial" w:hAnsi="Arial" w:cs="Arial" w:eastAsiaTheme="minorHAnsi"/>
          <w:sz w:val="24"/>
          <w:szCs w:val="24"/>
          <w:lang w:eastAsia="en-GB"/>
        </w:rPr>
      </w:pPr>
      <w:r w:rsidRPr="00402D00">
        <w:rPr>
          <w:rFonts w:ascii="Arial" w:hAnsi="Arial" w:cs="Arial"/>
          <w:sz w:val="24"/>
          <w:szCs w:val="24"/>
        </w:rPr>
        <w:t>If yes, please provide details below and attach any relevant documents to this application as evidence.</w:t>
      </w:r>
      <w:r>
        <w:rPr>
          <w:rFonts w:ascii="Arial" w:hAnsi="Arial" w:cs="Arial"/>
          <w:sz w:val="24"/>
          <w:szCs w:val="24"/>
        </w:rPr>
        <w:t xml:space="preserve"> </w:t>
      </w:r>
    </w:p>
    <w:p w:rsidR="00655ECF" w:rsidRDefault="00655ECF" w14:paraId="6BE7DA4C" w14:textId="77777777">
      <w:pPr>
        <w:rPr>
          <w:rFonts w:ascii="Arial" w:hAnsi="Arial" w:cs="Arial"/>
        </w:rPr>
      </w:pPr>
    </w:p>
    <w:tbl>
      <w:tblPr>
        <w:tblStyle w:val="TableGrid"/>
        <w:tblW w:w="0" w:type="auto"/>
        <w:tblInd w:w="108" w:type="dxa"/>
        <w:tblLook w:val="04A0" w:firstRow="1" w:lastRow="0" w:firstColumn="1" w:lastColumn="0" w:noHBand="0" w:noVBand="1"/>
      </w:tblPr>
      <w:tblGrid>
        <w:gridCol w:w="13750"/>
      </w:tblGrid>
      <w:tr w:rsidR="00655ECF" w:rsidTr="00655ECF" w14:paraId="66B70BB5" w14:textId="77777777">
        <w:tc>
          <w:tcPr>
            <w:tcW w:w="13750" w:type="dxa"/>
          </w:tcPr>
          <w:p w:rsidR="004632E9" w:rsidP="00B742BF" w:rsidRDefault="00B742BF" w14:paraId="5A32B783" w14:textId="39BFFEF1">
            <w:pPr>
              <w:spacing w:before="120" w:after="120"/>
              <w:rPr>
                <w:rFonts w:ascii="Arial" w:hAnsi="Arial" w:cs="Arial"/>
              </w:rPr>
            </w:pPr>
            <w:r>
              <w:rPr>
                <w:rFonts w:ascii="Arial" w:hAnsi="Arial" w:cs="Arial"/>
              </w:rPr>
              <w:t>n/a</w:t>
            </w:r>
          </w:p>
        </w:tc>
      </w:tr>
    </w:tbl>
    <w:p w:rsidRPr="00FA1C65" w:rsidR="00655ECF" w:rsidP="004632E9" w:rsidRDefault="00655ECF" w14:paraId="174906E8" w14:textId="77777777">
      <w:pPr>
        <w:rPr>
          <w:rFonts w:ascii="Arial" w:hAnsi="Arial" w:cs="Arial"/>
        </w:rPr>
      </w:pPr>
    </w:p>
    <w:sectPr w:rsidRPr="00FA1C65" w:rsidR="00655ECF" w:rsidSect="00EB67B6">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A48E8" w14:textId="77777777" w:rsidR="00F742F8" w:rsidRDefault="00F742F8" w:rsidP="001627C0">
      <w:r>
        <w:separator/>
      </w:r>
    </w:p>
  </w:endnote>
  <w:endnote w:type="continuationSeparator" w:id="0">
    <w:p w14:paraId="5C8B8721" w14:textId="77777777" w:rsidR="00F742F8" w:rsidRDefault="00F742F8" w:rsidP="001627C0">
      <w:r>
        <w:continuationSeparator/>
      </w:r>
    </w:p>
  </w:endnote>
  <w:endnote w:type="continuationNotice" w:id="1">
    <w:p w14:paraId="7EABFEC1" w14:textId="77777777" w:rsidR="00F742F8" w:rsidRDefault="00F74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60431"/>
      <w:docPartObj>
        <w:docPartGallery w:val="Page Numbers (Bottom of Page)"/>
        <w:docPartUnique/>
      </w:docPartObj>
    </w:sdtPr>
    <w:sdtEndPr/>
    <w:sdtContent>
      <w:sdt>
        <w:sdtPr>
          <w:id w:val="860082579"/>
          <w:docPartObj>
            <w:docPartGallery w:val="Page Numbers (Top of Page)"/>
            <w:docPartUnique/>
          </w:docPartObj>
        </w:sdtPr>
        <w:sdtEndPr/>
        <w:sdtContent>
          <w:p w14:paraId="2B1C68B2" w14:textId="1CD0A8C6" w:rsidR="00973130" w:rsidRDefault="009731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w:t>
            </w:r>
            <w:r>
              <w:rPr>
                <w:b/>
                <w:bCs/>
                <w:sz w:val="24"/>
                <w:szCs w:val="24"/>
              </w:rPr>
              <w:fldChar w:fldCharType="end"/>
            </w:r>
          </w:p>
        </w:sdtContent>
      </w:sdt>
    </w:sdtContent>
  </w:sdt>
  <w:p w14:paraId="7BE9377F" w14:textId="77777777" w:rsidR="00973130" w:rsidRDefault="0097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1BE9" w14:textId="77777777" w:rsidR="00F742F8" w:rsidRDefault="00F742F8" w:rsidP="001627C0">
      <w:r>
        <w:separator/>
      </w:r>
    </w:p>
  </w:footnote>
  <w:footnote w:type="continuationSeparator" w:id="0">
    <w:p w14:paraId="56477E04" w14:textId="77777777" w:rsidR="00F742F8" w:rsidRDefault="00F742F8" w:rsidP="001627C0">
      <w:r>
        <w:continuationSeparator/>
      </w:r>
    </w:p>
  </w:footnote>
  <w:footnote w:type="continuationNotice" w:id="1">
    <w:p w14:paraId="76939FA6" w14:textId="77777777" w:rsidR="00F742F8" w:rsidRDefault="00F74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EA21" w14:textId="5AD8985B" w:rsidR="00973130" w:rsidRPr="00402D00" w:rsidRDefault="00973130" w:rsidP="00595D9C">
    <w:pPr>
      <w:pStyle w:val="Header"/>
      <w:jc w:val="right"/>
    </w:pPr>
    <w:r w:rsidRPr="00402D00">
      <w:t>Local Transport Capital Grants FY202</w:t>
    </w:r>
    <w:r>
      <w:t>1</w:t>
    </w:r>
    <w:r w:rsidRPr="00402D00">
      <w:t>-2</w:t>
    </w:r>
    <w:r>
      <w:t>2</w:t>
    </w:r>
  </w:p>
  <w:p w14:paraId="7845DE75" w14:textId="77777777" w:rsidR="00973130" w:rsidRPr="00402D00" w:rsidRDefault="00973130" w:rsidP="00595D9C">
    <w:pPr>
      <w:pStyle w:val="Header"/>
      <w:jc w:val="right"/>
    </w:pPr>
    <w:r w:rsidRPr="00402D00">
      <w:t>Local Transport Fund, Local Transport Network Fund, Resilient Roads Fund and Ultra Low Emission Vehicle Transformation Fund</w:t>
    </w:r>
  </w:p>
  <w:p w14:paraId="2B7432FB" w14:textId="77777777" w:rsidR="00973130" w:rsidRDefault="00973130" w:rsidP="00595D9C">
    <w:pPr>
      <w:pStyle w:val="Header"/>
      <w:jc w:val="right"/>
    </w:pPr>
    <w:r w:rsidRPr="00402D00">
      <w:t>Application Form</w:t>
    </w:r>
  </w:p>
  <w:p w14:paraId="23D4800E" w14:textId="77777777" w:rsidR="00973130" w:rsidRDefault="0097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FC5B94"/>
    <w:lvl w:ilvl="0">
      <w:start w:val="1"/>
      <w:numFmt w:val="decimal"/>
      <w:lvlText w:val="%1."/>
      <w:lvlJc w:val="left"/>
      <w:pPr>
        <w:tabs>
          <w:tab w:val="num" w:pos="567"/>
        </w:tabs>
        <w:ind w:left="567" w:hanging="567"/>
      </w:pPr>
      <w:rPr>
        <w:rFonts w:hint="default"/>
      </w:rPr>
    </w:lvl>
  </w:abstractNum>
  <w:abstractNum w:abstractNumId="1" w15:restartNumberingAfterBreak="0">
    <w:nsid w:val="FFFFFF89"/>
    <w:multiLevelType w:val="singleLevel"/>
    <w:tmpl w:val="D21AD722"/>
    <w:lvl w:ilvl="0">
      <w:start w:val="1"/>
      <w:numFmt w:val="bullet"/>
      <w:pStyle w:val="Bullet"/>
      <w:lvlText w:val=""/>
      <w:lvlJc w:val="left"/>
      <w:pPr>
        <w:tabs>
          <w:tab w:val="num" w:pos="567"/>
        </w:tabs>
        <w:ind w:left="567" w:hanging="567"/>
      </w:pPr>
      <w:rPr>
        <w:rFonts w:ascii="Symbol" w:hAnsi="Symbol" w:hint="default"/>
        <w:b w:val="0"/>
        <w:i w:val="0"/>
        <w:sz w:val="24"/>
        <w:szCs w:val="24"/>
      </w:rPr>
    </w:lvl>
  </w:abstractNum>
  <w:abstractNum w:abstractNumId="2" w15:restartNumberingAfterBreak="0">
    <w:nsid w:val="09D85A5C"/>
    <w:multiLevelType w:val="multilevel"/>
    <w:tmpl w:val="3112D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C1A6BDF"/>
    <w:multiLevelType w:val="hybridMultilevel"/>
    <w:tmpl w:val="AA44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C4D65"/>
    <w:multiLevelType w:val="hybridMultilevel"/>
    <w:tmpl w:val="B322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D6E"/>
    <w:multiLevelType w:val="hybridMultilevel"/>
    <w:tmpl w:val="214817F8"/>
    <w:lvl w:ilvl="0" w:tplc="E454013E">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0FC813EB"/>
    <w:multiLevelType w:val="hybridMultilevel"/>
    <w:tmpl w:val="96AE39A8"/>
    <w:lvl w:ilvl="0" w:tplc="D640D0D6">
      <w:numFmt w:val="bullet"/>
      <w:lvlText w:val="•"/>
      <w:lvlJc w:val="left"/>
      <w:pPr>
        <w:ind w:left="1150" w:hanging="720"/>
      </w:pPr>
      <w:rPr>
        <w:rFonts w:ascii="Arial" w:eastAsia="Calibri"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10873462"/>
    <w:multiLevelType w:val="hybridMultilevel"/>
    <w:tmpl w:val="3CBC416E"/>
    <w:lvl w:ilvl="0" w:tplc="6B727360">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5176B"/>
    <w:multiLevelType w:val="hybridMultilevel"/>
    <w:tmpl w:val="2138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46FBC"/>
    <w:multiLevelType w:val="hybridMultilevel"/>
    <w:tmpl w:val="C3CE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B71BC5"/>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B7D45"/>
    <w:multiLevelType w:val="hybridMultilevel"/>
    <w:tmpl w:val="10A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27F61"/>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AF0BE1"/>
    <w:multiLevelType w:val="hybridMultilevel"/>
    <w:tmpl w:val="4044EADA"/>
    <w:lvl w:ilvl="0" w:tplc="D640D0D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9762F"/>
    <w:multiLevelType w:val="hybridMultilevel"/>
    <w:tmpl w:val="F8987CD8"/>
    <w:lvl w:ilvl="0" w:tplc="6C402E4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491D5D"/>
    <w:multiLevelType w:val="hybridMultilevel"/>
    <w:tmpl w:val="82CE9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1118D"/>
    <w:multiLevelType w:val="hybridMultilevel"/>
    <w:tmpl w:val="67B63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BF2450"/>
    <w:multiLevelType w:val="hybridMultilevel"/>
    <w:tmpl w:val="7284AA36"/>
    <w:lvl w:ilvl="0" w:tplc="FFA63DC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2F31FC"/>
    <w:multiLevelType w:val="hybridMultilevel"/>
    <w:tmpl w:val="8062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269FF"/>
    <w:multiLevelType w:val="hybridMultilevel"/>
    <w:tmpl w:val="2D62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851934"/>
    <w:multiLevelType w:val="hybridMultilevel"/>
    <w:tmpl w:val="323A38BE"/>
    <w:lvl w:ilvl="0" w:tplc="FFA63DC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D5C53F8"/>
    <w:multiLevelType w:val="hybridMultilevel"/>
    <w:tmpl w:val="706A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A8263F"/>
    <w:multiLevelType w:val="hybridMultilevel"/>
    <w:tmpl w:val="F20C4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6C7FBE"/>
    <w:multiLevelType w:val="hybridMultilevel"/>
    <w:tmpl w:val="8E861880"/>
    <w:lvl w:ilvl="0" w:tplc="B1EE6B2A">
      <w:start w:val="14"/>
      <w:numFmt w:val="bullet"/>
      <w:lvlText w:val="-"/>
      <w:lvlJc w:val="left"/>
      <w:pPr>
        <w:ind w:left="865" w:hanging="360"/>
      </w:pPr>
      <w:rPr>
        <w:rFonts w:ascii="Arial" w:eastAsia="Calibri" w:hAnsi="Arial" w:cs="Aria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24" w15:restartNumberingAfterBreak="0">
    <w:nsid w:val="40B34D45"/>
    <w:multiLevelType w:val="hybridMultilevel"/>
    <w:tmpl w:val="1B4EE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16462"/>
    <w:multiLevelType w:val="hybridMultilevel"/>
    <w:tmpl w:val="8DE4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B0DB0"/>
    <w:multiLevelType w:val="hybridMultilevel"/>
    <w:tmpl w:val="8342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12ECC"/>
    <w:multiLevelType w:val="hybridMultilevel"/>
    <w:tmpl w:val="022C9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05B6D"/>
    <w:multiLevelType w:val="hybridMultilevel"/>
    <w:tmpl w:val="5EC2B6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4242C07"/>
    <w:multiLevelType w:val="hybridMultilevel"/>
    <w:tmpl w:val="61AC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B4E21"/>
    <w:multiLevelType w:val="hybridMultilevel"/>
    <w:tmpl w:val="0BC25B96"/>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31" w15:restartNumberingAfterBreak="0">
    <w:nsid w:val="5CB96F1F"/>
    <w:multiLevelType w:val="hybridMultilevel"/>
    <w:tmpl w:val="8986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665FCB"/>
    <w:multiLevelType w:val="hybridMultilevel"/>
    <w:tmpl w:val="7D304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9E7F19"/>
    <w:multiLevelType w:val="multilevel"/>
    <w:tmpl w:val="51EE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4C3581"/>
    <w:multiLevelType w:val="hybridMultilevel"/>
    <w:tmpl w:val="BB2A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EE7C8D"/>
    <w:multiLevelType w:val="hybridMultilevel"/>
    <w:tmpl w:val="14BC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7D4067"/>
    <w:multiLevelType w:val="hybridMultilevel"/>
    <w:tmpl w:val="E55A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D0626"/>
    <w:multiLevelType w:val="hybridMultilevel"/>
    <w:tmpl w:val="3422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75CC5"/>
    <w:multiLevelType w:val="hybridMultilevel"/>
    <w:tmpl w:val="8AD0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31953"/>
    <w:multiLevelType w:val="hybridMultilevel"/>
    <w:tmpl w:val="917C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06370"/>
    <w:multiLevelType w:val="hybridMultilevel"/>
    <w:tmpl w:val="36DC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F4691"/>
    <w:multiLevelType w:val="hybridMultilevel"/>
    <w:tmpl w:val="BA66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32AB3"/>
    <w:multiLevelType w:val="hybridMultilevel"/>
    <w:tmpl w:val="FE44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D5F3D"/>
    <w:multiLevelType w:val="hybridMultilevel"/>
    <w:tmpl w:val="E6C6D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2"/>
  </w:num>
  <w:num w:numId="3">
    <w:abstractNumId w:val="9"/>
  </w:num>
  <w:num w:numId="4">
    <w:abstractNumId w:val="3"/>
  </w:num>
  <w:num w:numId="5">
    <w:abstractNumId w:val="22"/>
  </w:num>
  <w:num w:numId="6">
    <w:abstractNumId w:val="21"/>
  </w:num>
  <w:num w:numId="7">
    <w:abstractNumId w:val="32"/>
  </w:num>
  <w:num w:numId="8">
    <w:abstractNumId w:val="34"/>
  </w:num>
  <w:num w:numId="9">
    <w:abstractNumId w:val="31"/>
  </w:num>
  <w:num w:numId="10">
    <w:abstractNumId w:val="43"/>
  </w:num>
  <w:num w:numId="11">
    <w:abstractNumId w:val="19"/>
  </w:num>
  <w:num w:numId="12">
    <w:abstractNumId w:val="2"/>
  </w:num>
  <w:num w:numId="13">
    <w:abstractNumId w:val="15"/>
  </w:num>
  <w:num w:numId="14">
    <w:abstractNumId w:val="37"/>
  </w:num>
  <w:num w:numId="15">
    <w:abstractNumId w:val="28"/>
  </w:num>
  <w:num w:numId="16">
    <w:abstractNumId w:val="24"/>
  </w:num>
  <w:num w:numId="17">
    <w:abstractNumId w:val="12"/>
  </w:num>
  <w:num w:numId="18">
    <w:abstractNumId w:val="1"/>
  </w:num>
  <w:num w:numId="19">
    <w:abstractNumId w:val="0"/>
  </w:num>
  <w:num w:numId="20">
    <w:abstractNumId w:val="33"/>
  </w:num>
  <w:num w:numId="21">
    <w:abstractNumId w:val="4"/>
  </w:num>
  <w:num w:numId="22">
    <w:abstractNumId w:val="27"/>
  </w:num>
  <w:num w:numId="23">
    <w:abstractNumId w:val="8"/>
  </w:num>
  <w:num w:numId="24">
    <w:abstractNumId w:val="26"/>
  </w:num>
  <w:num w:numId="25">
    <w:abstractNumId w:val="35"/>
  </w:num>
  <w:num w:numId="26">
    <w:abstractNumId w:val="29"/>
  </w:num>
  <w:num w:numId="27">
    <w:abstractNumId w:val="25"/>
  </w:num>
  <w:num w:numId="28">
    <w:abstractNumId w:val="13"/>
  </w:num>
  <w:num w:numId="29">
    <w:abstractNumId w:val="6"/>
  </w:num>
  <w:num w:numId="30">
    <w:abstractNumId w:val="40"/>
  </w:num>
  <w:num w:numId="31">
    <w:abstractNumId w:val="5"/>
  </w:num>
  <w:num w:numId="32">
    <w:abstractNumId w:val="30"/>
  </w:num>
  <w:num w:numId="33">
    <w:abstractNumId w:val="7"/>
  </w:num>
  <w:num w:numId="34">
    <w:abstractNumId w:val="18"/>
  </w:num>
  <w:num w:numId="35">
    <w:abstractNumId w:val="23"/>
  </w:num>
  <w:num w:numId="36">
    <w:abstractNumId w:val="39"/>
  </w:num>
  <w:num w:numId="37">
    <w:abstractNumId w:val="38"/>
  </w:num>
  <w:num w:numId="38">
    <w:abstractNumId w:val="11"/>
  </w:num>
  <w:num w:numId="39">
    <w:abstractNumId w:val="14"/>
  </w:num>
  <w:num w:numId="40">
    <w:abstractNumId w:val="17"/>
  </w:num>
  <w:num w:numId="41">
    <w:abstractNumId w:val="36"/>
  </w:num>
  <w:num w:numId="42">
    <w:abstractNumId w:val="20"/>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65"/>
    <w:rsid w:val="0000156D"/>
    <w:rsid w:val="00001EBC"/>
    <w:rsid w:val="00003904"/>
    <w:rsid w:val="00005F8C"/>
    <w:rsid w:val="000103B1"/>
    <w:rsid w:val="000106DF"/>
    <w:rsid w:val="00014554"/>
    <w:rsid w:val="0001497B"/>
    <w:rsid w:val="00022293"/>
    <w:rsid w:val="00023EBC"/>
    <w:rsid w:val="00024FA8"/>
    <w:rsid w:val="00026767"/>
    <w:rsid w:val="00026E3D"/>
    <w:rsid w:val="000308AC"/>
    <w:rsid w:val="0003248F"/>
    <w:rsid w:val="00041082"/>
    <w:rsid w:val="00041218"/>
    <w:rsid w:val="000429CC"/>
    <w:rsid w:val="00043ADA"/>
    <w:rsid w:val="0005251F"/>
    <w:rsid w:val="00052ADE"/>
    <w:rsid w:val="00053456"/>
    <w:rsid w:val="00054B6C"/>
    <w:rsid w:val="00055C71"/>
    <w:rsid w:val="0006087B"/>
    <w:rsid w:val="000624F5"/>
    <w:rsid w:val="00063D56"/>
    <w:rsid w:val="00065779"/>
    <w:rsid w:val="0006785A"/>
    <w:rsid w:val="00071BB6"/>
    <w:rsid w:val="00071EF2"/>
    <w:rsid w:val="000769DF"/>
    <w:rsid w:val="000771A0"/>
    <w:rsid w:val="00077CCD"/>
    <w:rsid w:val="00081526"/>
    <w:rsid w:val="00082711"/>
    <w:rsid w:val="0008661C"/>
    <w:rsid w:val="00087532"/>
    <w:rsid w:val="00090F0A"/>
    <w:rsid w:val="0009321A"/>
    <w:rsid w:val="0009669F"/>
    <w:rsid w:val="000A144C"/>
    <w:rsid w:val="000A3B42"/>
    <w:rsid w:val="000A4EA8"/>
    <w:rsid w:val="000A5893"/>
    <w:rsid w:val="000A6B75"/>
    <w:rsid w:val="000A79B8"/>
    <w:rsid w:val="000B25D6"/>
    <w:rsid w:val="000B3905"/>
    <w:rsid w:val="000B3BD4"/>
    <w:rsid w:val="000B3F77"/>
    <w:rsid w:val="000C0CA5"/>
    <w:rsid w:val="000C2E19"/>
    <w:rsid w:val="000C4453"/>
    <w:rsid w:val="000C44E1"/>
    <w:rsid w:val="000C4A55"/>
    <w:rsid w:val="000C595C"/>
    <w:rsid w:val="000D3E20"/>
    <w:rsid w:val="000D7A76"/>
    <w:rsid w:val="000E022E"/>
    <w:rsid w:val="000E18FC"/>
    <w:rsid w:val="000E289F"/>
    <w:rsid w:val="000E30BA"/>
    <w:rsid w:val="000E3197"/>
    <w:rsid w:val="000E495F"/>
    <w:rsid w:val="000E4E60"/>
    <w:rsid w:val="000F7C14"/>
    <w:rsid w:val="00100CE9"/>
    <w:rsid w:val="00101200"/>
    <w:rsid w:val="001012E8"/>
    <w:rsid w:val="001019BB"/>
    <w:rsid w:val="00101CA9"/>
    <w:rsid w:val="0010304D"/>
    <w:rsid w:val="00107D34"/>
    <w:rsid w:val="00112121"/>
    <w:rsid w:val="00112359"/>
    <w:rsid w:val="001138C2"/>
    <w:rsid w:val="00116103"/>
    <w:rsid w:val="00117A7B"/>
    <w:rsid w:val="00122CAC"/>
    <w:rsid w:val="00125C67"/>
    <w:rsid w:val="0012736A"/>
    <w:rsid w:val="00130F89"/>
    <w:rsid w:val="0013236E"/>
    <w:rsid w:val="00135E17"/>
    <w:rsid w:val="00140237"/>
    <w:rsid w:val="00140E59"/>
    <w:rsid w:val="00141570"/>
    <w:rsid w:val="00142381"/>
    <w:rsid w:val="00143D8D"/>
    <w:rsid w:val="00145695"/>
    <w:rsid w:val="00147E5E"/>
    <w:rsid w:val="00151022"/>
    <w:rsid w:val="00152878"/>
    <w:rsid w:val="00152F8E"/>
    <w:rsid w:val="00155F7A"/>
    <w:rsid w:val="001627C0"/>
    <w:rsid w:val="001630DA"/>
    <w:rsid w:val="00167CB2"/>
    <w:rsid w:val="001713E0"/>
    <w:rsid w:val="00171579"/>
    <w:rsid w:val="00171C95"/>
    <w:rsid w:val="00171E63"/>
    <w:rsid w:val="00173A2A"/>
    <w:rsid w:val="0017446C"/>
    <w:rsid w:val="001771B3"/>
    <w:rsid w:val="001863E5"/>
    <w:rsid w:val="00190884"/>
    <w:rsid w:val="001946F6"/>
    <w:rsid w:val="001966CD"/>
    <w:rsid w:val="00196951"/>
    <w:rsid w:val="001A0136"/>
    <w:rsid w:val="001A12FB"/>
    <w:rsid w:val="001A207B"/>
    <w:rsid w:val="001A3357"/>
    <w:rsid w:val="001A4A96"/>
    <w:rsid w:val="001A6A9E"/>
    <w:rsid w:val="001A6B39"/>
    <w:rsid w:val="001B001F"/>
    <w:rsid w:val="001B0443"/>
    <w:rsid w:val="001B33FC"/>
    <w:rsid w:val="001B5273"/>
    <w:rsid w:val="001C0086"/>
    <w:rsid w:val="001C7862"/>
    <w:rsid w:val="001D0086"/>
    <w:rsid w:val="001D0AD9"/>
    <w:rsid w:val="001D12B3"/>
    <w:rsid w:val="001D1E3C"/>
    <w:rsid w:val="001D4CB1"/>
    <w:rsid w:val="001E0357"/>
    <w:rsid w:val="001E3855"/>
    <w:rsid w:val="001E5028"/>
    <w:rsid w:val="001E79B4"/>
    <w:rsid w:val="001F0500"/>
    <w:rsid w:val="001F0D81"/>
    <w:rsid w:val="001F12FB"/>
    <w:rsid w:val="001F5165"/>
    <w:rsid w:val="001F73E4"/>
    <w:rsid w:val="001F7828"/>
    <w:rsid w:val="00200567"/>
    <w:rsid w:val="00200E00"/>
    <w:rsid w:val="00205CC8"/>
    <w:rsid w:val="00206321"/>
    <w:rsid w:val="00210723"/>
    <w:rsid w:val="00220963"/>
    <w:rsid w:val="00224CFF"/>
    <w:rsid w:val="00224FDD"/>
    <w:rsid w:val="00225020"/>
    <w:rsid w:val="00227021"/>
    <w:rsid w:val="002279BB"/>
    <w:rsid w:val="0023046F"/>
    <w:rsid w:val="00232FFF"/>
    <w:rsid w:val="00235D8A"/>
    <w:rsid w:val="00245154"/>
    <w:rsid w:val="0024566B"/>
    <w:rsid w:val="00246C86"/>
    <w:rsid w:val="002471A8"/>
    <w:rsid w:val="00247E31"/>
    <w:rsid w:val="002503D2"/>
    <w:rsid w:val="00251F53"/>
    <w:rsid w:val="002548BA"/>
    <w:rsid w:val="00255393"/>
    <w:rsid w:val="0026148F"/>
    <w:rsid w:val="00262193"/>
    <w:rsid w:val="00262D07"/>
    <w:rsid w:val="00271DD3"/>
    <w:rsid w:val="0027702C"/>
    <w:rsid w:val="002772F0"/>
    <w:rsid w:val="00277A66"/>
    <w:rsid w:val="0028061D"/>
    <w:rsid w:val="00280FAC"/>
    <w:rsid w:val="00281086"/>
    <w:rsid w:val="002814A0"/>
    <w:rsid w:val="002848A9"/>
    <w:rsid w:val="00287F01"/>
    <w:rsid w:val="00291741"/>
    <w:rsid w:val="00293E59"/>
    <w:rsid w:val="00294501"/>
    <w:rsid w:val="0029491F"/>
    <w:rsid w:val="00294D6B"/>
    <w:rsid w:val="0029508E"/>
    <w:rsid w:val="002A6EAB"/>
    <w:rsid w:val="002A7F2B"/>
    <w:rsid w:val="002B37FB"/>
    <w:rsid w:val="002B3DB3"/>
    <w:rsid w:val="002B4EDF"/>
    <w:rsid w:val="002B5262"/>
    <w:rsid w:val="002B5961"/>
    <w:rsid w:val="002C0F8A"/>
    <w:rsid w:val="002C1EC7"/>
    <w:rsid w:val="002C3169"/>
    <w:rsid w:val="002C3E1A"/>
    <w:rsid w:val="002C604F"/>
    <w:rsid w:val="002C7861"/>
    <w:rsid w:val="002C786B"/>
    <w:rsid w:val="002D081F"/>
    <w:rsid w:val="002D08A3"/>
    <w:rsid w:val="002D09F5"/>
    <w:rsid w:val="002D2431"/>
    <w:rsid w:val="002D4716"/>
    <w:rsid w:val="002D689B"/>
    <w:rsid w:val="002D7729"/>
    <w:rsid w:val="002E1058"/>
    <w:rsid w:val="002E15F2"/>
    <w:rsid w:val="002E3ABF"/>
    <w:rsid w:val="002E3F94"/>
    <w:rsid w:val="002E6541"/>
    <w:rsid w:val="002E706C"/>
    <w:rsid w:val="002F13A4"/>
    <w:rsid w:val="002F1450"/>
    <w:rsid w:val="002F1808"/>
    <w:rsid w:val="002F335D"/>
    <w:rsid w:val="002F4EE5"/>
    <w:rsid w:val="002F5F52"/>
    <w:rsid w:val="00302542"/>
    <w:rsid w:val="00304175"/>
    <w:rsid w:val="00310A0C"/>
    <w:rsid w:val="0031483E"/>
    <w:rsid w:val="00315948"/>
    <w:rsid w:val="0031601D"/>
    <w:rsid w:val="00321D95"/>
    <w:rsid w:val="003320E0"/>
    <w:rsid w:val="003335F8"/>
    <w:rsid w:val="00333CB8"/>
    <w:rsid w:val="00335CF8"/>
    <w:rsid w:val="00337C39"/>
    <w:rsid w:val="003404C8"/>
    <w:rsid w:val="0034166F"/>
    <w:rsid w:val="0034419B"/>
    <w:rsid w:val="0034530A"/>
    <w:rsid w:val="003477E3"/>
    <w:rsid w:val="00352341"/>
    <w:rsid w:val="003578AC"/>
    <w:rsid w:val="00362B93"/>
    <w:rsid w:val="0036572D"/>
    <w:rsid w:val="00365937"/>
    <w:rsid w:val="00367A7E"/>
    <w:rsid w:val="0037146D"/>
    <w:rsid w:val="003737CF"/>
    <w:rsid w:val="003824FE"/>
    <w:rsid w:val="003845CC"/>
    <w:rsid w:val="003878EA"/>
    <w:rsid w:val="00394144"/>
    <w:rsid w:val="00395EAE"/>
    <w:rsid w:val="003A0816"/>
    <w:rsid w:val="003A1E90"/>
    <w:rsid w:val="003A2839"/>
    <w:rsid w:val="003A340C"/>
    <w:rsid w:val="003A41A1"/>
    <w:rsid w:val="003A6D9B"/>
    <w:rsid w:val="003A78BC"/>
    <w:rsid w:val="003A7DCE"/>
    <w:rsid w:val="003B01D3"/>
    <w:rsid w:val="003B0EB8"/>
    <w:rsid w:val="003B4773"/>
    <w:rsid w:val="003B5EC4"/>
    <w:rsid w:val="003C1F03"/>
    <w:rsid w:val="003C2B3E"/>
    <w:rsid w:val="003C3109"/>
    <w:rsid w:val="003C48F6"/>
    <w:rsid w:val="003C4F1F"/>
    <w:rsid w:val="003D124F"/>
    <w:rsid w:val="003D2BD9"/>
    <w:rsid w:val="003D4810"/>
    <w:rsid w:val="003D7202"/>
    <w:rsid w:val="003D72CE"/>
    <w:rsid w:val="003D7DB0"/>
    <w:rsid w:val="003E096E"/>
    <w:rsid w:val="003E100A"/>
    <w:rsid w:val="003E1C89"/>
    <w:rsid w:val="003E49F3"/>
    <w:rsid w:val="003E52EB"/>
    <w:rsid w:val="003E7CB9"/>
    <w:rsid w:val="003F060E"/>
    <w:rsid w:val="003F0952"/>
    <w:rsid w:val="003F39F9"/>
    <w:rsid w:val="003F3D83"/>
    <w:rsid w:val="003F66B1"/>
    <w:rsid w:val="00400858"/>
    <w:rsid w:val="00401F1B"/>
    <w:rsid w:val="00402D00"/>
    <w:rsid w:val="00404820"/>
    <w:rsid w:val="00405046"/>
    <w:rsid w:val="00412D73"/>
    <w:rsid w:val="004137FD"/>
    <w:rsid w:val="00421FBC"/>
    <w:rsid w:val="00422120"/>
    <w:rsid w:val="00422E62"/>
    <w:rsid w:val="00423CAB"/>
    <w:rsid w:val="00425253"/>
    <w:rsid w:val="004265CD"/>
    <w:rsid w:val="00426B66"/>
    <w:rsid w:val="004313DD"/>
    <w:rsid w:val="004329A1"/>
    <w:rsid w:val="00432A1C"/>
    <w:rsid w:val="0043417B"/>
    <w:rsid w:val="004361E7"/>
    <w:rsid w:val="004379D6"/>
    <w:rsid w:val="00450C36"/>
    <w:rsid w:val="00455C9D"/>
    <w:rsid w:val="00460901"/>
    <w:rsid w:val="00461AB6"/>
    <w:rsid w:val="004632E9"/>
    <w:rsid w:val="0046379B"/>
    <w:rsid w:val="00466CFA"/>
    <w:rsid w:val="00473345"/>
    <w:rsid w:val="00473964"/>
    <w:rsid w:val="0047511E"/>
    <w:rsid w:val="004764AA"/>
    <w:rsid w:val="0048092C"/>
    <w:rsid w:val="00481D64"/>
    <w:rsid w:val="00485461"/>
    <w:rsid w:val="00485B33"/>
    <w:rsid w:val="00490115"/>
    <w:rsid w:val="004907E3"/>
    <w:rsid w:val="0049137C"/>
    <w:rsid w:val="0049453B"/>
    <w:rsid w:val="004A4730"/>
    <w:rsid w:val="004B1ADE"/>
    <w:rsid w:val="004C1FE5"/>
    <w:rsid w:val="004C2EAB"/>
    <w:rsid w:val="004C31DC"/>
    <w:rsid w:val="004C46DB"/>
    <w:rsid w:val="004C4E7B"/>
    <w:rsid w:val="004C752B"/>
    <w:rsid w:val="004D06AE"/>
    <w:rsid w:val="004D0785"/>
    <w:rsid w:val="004D284E"/>
    <w:rsid w:val="004D2F06"/>
    <w:rsid w:val="004D2F26"/>
    <w:rsid w:val="004D3948"/>
    <w:rsid w:val="004D66F0"/>
    <w:rsid w:val="004D78A5"/>
    <w:rsid w:val="004D799D"/>
    <w:rsid w:val="004E1354"/>
    <w:rsid w:val="004E1971"/>
    <w:rsid w:val="004E2152"/>
    <w:rsid w:val="004E34CE"/>
    <w:rsid w:val="004E7CF8"/>
    <w:rsid w:val="004F3F3F"/>
    <w:rsid w:val="0050280F"/>
    <w:rsid w:val="0050793E"/>
    <w:rsid w:val="0051067C"/>
    <w:rsid w:val="00512E33"/>
    <w:rsid w:val="00515956"/>
    <w:rsid w:val="00515DF4"/>
    <w:rsid w:val="00516D77"/>
    <w:rsid w:val="005173E0"/>
    <w:rsid w:val="00520D1C"/>
    <w:rsid w:val="0052149B"/>
    <w:rsid w:val="00521861"/>
    <w:rsid w:val="00521C33"/>
    <w:rsid w:val="0052270E"/>
    <w:rsid w:val="00522B3B"/>
    <w:rsid w:val="00523934"/>
    <w:rsid w:val="00524D3E"/>
    <w:rsid w:val="0052768F"/>
    <w:rsid w:val="00527D8B"/>
    <w:rsid w:val="00531492"/>
    <w:rsid w:val="00532D9B"/>
    <w:rsid w:val="0054526C"/>
    <w:rsid w:val="005457E7"/>
    <w:rsid w:val="005550E3"/>
    <w:rsid w:val="005640D4"/>
    <w:rsid w:val="00564773"/>
    <w:rsid w:val="00565361"/>
    <w:rsid w:val="00565F67"/>
    <w:rsid w:val="005710D4"/>
    <w:rsid w:val="005715CE"/>
    <w:rsid w:val="005721FB"/>
    <w:rsid w:val="00572A4B"/>
    <w:rsid w:val="00574668"/>
    <w:rsid w:val="0057506E"/>
    <w:rsid w:val="00576313"/>
    <w:rsid w:val="005802A6"/>
    <w:rsid w:val="00582644"/>
    <w:rsid w:val="0058332C"/>
    <w:rsid w:val="00583647"/>
    <w:rsid w:val="00585FF4"/>
    <w:rsid w:val="00587DFE"/>
    <w:rsid w:val="00587EF3"/>
    <w:rsid w:val="00590533"/>
    <w:rsid w:val="00590A50"/>
    <w:rsid w:val="00592A27"/>
    <w:rsid w:val="00595D9C"/>
    <w:rsid w:val="00597054"/>
    <w:rsid w:val="005A2081"/>
    <w:rsid w:val="005A36DF"/>
    <w:rsid w:val="005A5EAF"/>
    <w:rsid w:val="005A65DF"/>
    <w:rsid w:val="005A7A17"/>
    <w:rsid w:val="005B08D5"/>
    <w:rsid w:val="005B1519"/>
    <w:rsid w:val="005B201B"/>
    <w:rsid w:val="005B4B9A"/>
    <w:rsid w:val="005B6002"/>
    <w:rsid w:val="005C0598"/>
    <w:rsid w:val="005C2C6F"/>
    <w:rsid w:val="005C3002"/>
    <w:rsid w:val="005C3581"/>
    <w:rsid w:val="005C3D35"/>
    <w:rsid w:val="005C43B4"/>
    <w:rsid w:val="005C4EF9"/>
    <w:rsid w:val="005C521C"/>
    <w:rsid w:val="005C7856"/>
    <w:rsid w:val="005D2474"/>
    <w:rsid w:val="005D344F"/>
    <w:rsid w:val="005D3FA9"/>
    <w:rsid w:val="005D78C7"/>
    <w:rsid w:val="005E0274"/>
    <w:rsid w:val="005E13B3"/>
    <w:rsid w:val="005E7253"/>
    <w:rsid w:val="005F0ACC"/>
    <w:rsid w:val="005F1CAA"/>
    <w:rsid w:val="005F3FDF"/>
    <w:rsid w:val="005F442E"/>
    <w:rsid w:val="00603FE8"/>
    <w:rsid w:val="00604BDC"/>
    <w:rsid w:val="00606094"/>
    <w:rsid w:val="00610F1B"/>
    <w:rsid w:val="00611B47"/>
    <w:rsid w:val="00614F1C"/>
    <w:rsid w:val="00616105"/>
    <w:rsid w:val="0061615F"/>
    <w:rsid w:val="00616AE9"/>
    <w:rsid w:val="006218EE"/>
    <w:rsid w:val="00621F3C"/>
    <w:rsid w:val="00624C63"/>
    <w:rsid w:val="00626070"/>
    <w:rsid w:val="006275F8"/>
    <w:rsid w:val="0063269E"/>
    <w:rsid w:val="006331AD"/>
    <w:rsid w:val="006346B8"/>
    <w:rsid w:val="006357C5"/>
    <w:rsid w:val="0064094D"/>
    <w:rsid w:val="00640CFE"/>
    <w:rsid w:val="0064107B"/>
    <w:rsid w:val="00642EC4"/>
    <w:rsid w:val="006432D9"/>
    <w:rsid w:val="006523EB"/>
    <w:rsid w:val="006553D1"/>
    <w:rsid w:val="00655ECF"/>
    <w:rsid w:val="006605BC"/>
    <w:rsid w:val="00661A2F"/>
    <w:rsid w:val="00661AC2"/>
    <w:rsid w:val="00661FB5"/>
    <w:rsid w:val="006620BF"/>
    <w:rsid w:val="00662EB5"/>
    <w:rsid w:val="00664244"/>
    <w:rsid w:val="00664D4C"/>
    <w:rsid w:val="00666BE3"/>
    <w:rsid w:val="00670A77"/>
    <w:rsid w:val="00673887"/>
    <w:rsid w:val="006741CD"/>
    <w:rsid w:val="00674D75"/>
    <w:rsid w:val="00676800"/>
    <w:rsid w:val="00680912"/>
    <w:rsid w:val="006836A5"/>
    <w:rsid w:val="00686F7C"/>
    <w:rsid w:val="006924FF"/>
    <w:rsid w:val="00695BB5"/>
    <w:rsid w:val="0069671E"/>
    <w:rsid w:val="006A59A4"/>
    <w:rsid w:val="006A620D"/>
    <w:rsid w:val="006A66FD"/>
    <w:rsid w:val="006B0579"/>
    <w:rsid w:val="006B549F"/>
    <w:rsid w:val="006B6409"/>
    <w:rsid w:val="006B7DD1"/>
    <w:rsid w:val="006D1663"/>
    <w:rsid w:val="006D195E"/>
    <w:rsid w:val="006D37F0"/>
    <w:rsid w:val="006D3EB8"/>
    <w:rsid w:val="006E28E3"/>
    <w:rsid w:val="006E2EBA"/>
    <w:rsid w:val="006E41E8"/>
    <w:rsid w:val="006E5B2A"/>
    <w:rsid w:val="006E670C"/>
    <w:rsid w:val="006F1F62"/>
    <w:rsid w:val="006F222C"/>
    <w:rsid w:val="006F2459"/>
    <w:rsid w:val="006F2CB1"/>
    <w:rsid w:val="006F6070"/>
    <w:rsid w:val="006F62BC"/>
    <w:rsid w:val="006F670C"/>
    <w:rsid w:val="006F694F"/>
    <w:rsid w:val="006F7571"/>
    <w:rsid w:val="00705C51"/>
    <w:rsid w:val="00707326"/>
    <w:rsid w:val="00712396"/>
    <w:rsid w:val="00714BCF"/>
    <w:rsid w:val="00716C39"/>
    <w:rsid w:val="00723DE5"/>
    <w:rsid w:val="00727EED"/>
    <w:rsid w:val="00730E54"/>
    <w:rsid w:val="00741396"/>
    <w:rsid w:val="00742732"/>
    <w:rsid w:val="0074321F"/>
    <w:rsid w:val="00743E91"/>
    <w:rsid w:val="00744D37"/>
    <w:rsid w:val="00747C19"/>
    <w:rsid w:val="007509FB"/>
    <w:rsid w:val="00750F43"/>
    <w:rsid w:val="007539EE"/>
    <w:rsid w:val="00755116"/>
    <w:rsid w:val="007551DA"/>
    <w:rsid w:val="00756418"/>
    <w:rsid w:val="00757FFE"/>
    <w:rsid w:val="00760144"/>
    <w:rsid w:val="007601CC"/>
    <w:rsid w:val="00761304"/>
    <w:rsid w:val="00770058"/>
    <w:rsid w:val="0077192E"/>
    <w:rsid w:val="00772A06"/>
    <w:rsid w:val="00774EC4"/>
    <w:rsid w:val="00775905"/>
    <w:rsid w:val="00780CE9"/>
    <w:rsid w:val="00787C59"/>
    <w:rsid w:val="00791655"/>
    <w:rsid w:val="00793D3D"/>
    <w:rsid w:val="00794A86"/>
    <w:rsid w:val="00794F13"/>
    <w:rsid w:val="0079651D"/>
    <w:rsid w:val="00797F09"/>
    <w:rsid w:val="00797F37"/>
    <w:rsid w:val="007A0188"/>
    <w:rsid w:val="007A1262"/>
    <w:rsid w:val="007A2600"/>
    <w:rsid w:val="007A41A2"/>
    <w:rsid w:val="007B0E73"/>
    <w:rsid w:val="007B1C4A"/>
    <w:rsid w:val="007B22B7"/>
    <w:rsid w:val="007B25D5"/>
    <w:rsid w:val="007B5C08"/>
    <w:rsid w:val="007C0E13"/>
    <w:rsid w:val="007C3CCE"/>
    <w:rsid w:val="007C5DA3"/>
    <w:rsid w:val="007C6902"/>
    <w:rsid w:val="007D0D4A"/>
    <w:rsid w:val="007D2046"/>
    <w:rsid w:val="007D6AC3"/>
    <w:rsid w:val="007E0C0F"/>
    <w:rsid w:val="007E31C1"/>
    <w:rsid w:val="007E4DFB"/>
    <w:rsid w:val="007E51C5"/>
    <w:rsid w:val="007E5E18"/>
    <w:rsid w:val="007E754F"/>
    <w:rsid w:val="007F3DE0"/>
    <w:rsid w:val="007F79F2"/>
    <w:rsid w:val="00801F55"/>
    <w:rsid w:val="008030DF"/>
    <w:rsid w:val="008154BA"/>
    <w:rsid w:val="00816E1B"/>
    <w:rsid w:val="00817E3F"/>
    <w:rsid w:val="008201C5"/>
    <w:rsid w:val="00830B25"/>
    <w:rsid w:val="00835CBB"/>
    <w:rsid w:val="00837712"/>
    <w:rsid w:val="00837CCA"/>
    <w:rsid w:val="00842115"/>
    <w:rsid w:val="00842337"/>
    <w:rsid w:val="008425B6"/>
    <w:rsid w:val="0084540A"/>
    <w:rsid w:val="00846E5D"/>
    <w:rsid w:val="00847152"/>
    <w:rsid w:val="00851E19"/>
    <w:rsid w:val="00852ED6"/>
    <w:rsid w:val="00854044"/>
    <w:rsid w:val="00854358"/>
    <w:rsid w:val="008565E7"/>
    <w:rsid w:val="00857465"/>
    <w:rsid w:val="008645DB"/>
    <w:rsid w:val="00866163"/>
    <w:rsid w:val="0087280A"/>
    <w:rsid w:val="00873C9B"/>
    <w:rsid w:val="00874138"/>
    <w:rsid w:val="00876C3E"/>
    <w:rsid w:val="008778B5"/>
    <w:rsid w:val="0088443D"/>
    <w:rsid w:val="00886DC9"/>
    <w:rsid w:val="00887B58"/>
    <w:rsid w:val="008914EF"/>
    <w:rsid w:val="00891973"/>
    <w:rsid w:val="008938CD"/>
    <w:rsid w:val="008A067C"/>
    <w:rsid w:val="008A2708"/>
    <w:rsid w:val="008B1F47"/>
    <w:rsid w:val="008B2F4C"/>
    <w:rsid w:val="008B4E46"/>
    <w:rsid w:val="008C28FD"/>
    <w:rsid w:val="008C31E6"/>
    <w:rsid w:val="008C377A"/>
    <w:rsid w:val="008C6FFF"/>
    <w:rsid w:val="008D2B02"/>
    <w:rsid w:val="008D2DBD"/>
    <w:rsid w:val="008D36EC"/>
    <w:rsid w:val="008D376F"/>
    <w:rsid w:val="008D3EE0"/>
    <w:rsid w:val="008D64B7"/>
    <w:rsid w:val="008E652B"/>
    <w:rsid w:val="008F0FB6"/>
    <w:rsid w:val="008F118F"/>
    <w:rsid w:val="008F4A42"/>
    <w:rsid w:val="008F6463"/>
    <w:rsid w:val="008F6CCA"/>
    <w:rsid w:val="009015DF"/>
    <w:rsid w:val="00902FE7"/>
    <w:rsid w:val="0090387A"/>
    <w:rsid w:val="009068ED"/>
    <w:rsid w:val="00913359"/>
    <w:rsid w:val="00914196"/>
    <w:rsid w:val="00922849"/>
    <w:rsid w:val="00922AD5"/>
    <w:rsid w:val="009311CC"/>
    <w:rsid w:val="00932330"/>
    <w:rsid w:val="00933094"/>
    <w:rsid w:val="0093620A"/>
    <w:rsid w:val="009364BF"/>
    <w:rsid w:val="009374F8"/>
    <w:rsid w:val="009426FA"/>
    <w:rsid w:val="00942C0A"/>
    <w:rsid w:val="009456D8"/>
    <w:rsid w:val="009460D2"/>
    <w:rsid w:val="00947A14"/>
    <w:rsid w:val="00947C95"/>
    <w:rsid w:val="00952737"/>
    <w:rsid w:val="009540AB"/>
    <w:rsid w:val="009552CF"/>
    <w:rsid w:val="00955975"/>
    <w:rsid w:val="00956DEF"/>
    <w:rsid w:val="00957BE4"/>
    <w:rsid w:val="00961617"/>
    <w:rsid w:val="00962B42"/>
    <w:rsid w:val="00962BC2"/>
    <w:rsid w:val="00962FE4"/>
    <w:rsid w:val="00971B23"/>
    <w:rsid w:val="00971BE5"/>
    <w:rsid w:val="00971F56"/>
    <w:rsid w:val="0097218C"/>
    <w:rsid w:val="0097276A"/>
    <w:rsid w:val="00973130"/>
    <w:rsid w:val="00973FDE"/>
    <w:rsid w:val="009741D1"/>
    <w:rsid w:val="00974544"/>
    <w:rsid w:val="009757F1"/>
    <w:rsid w:val="00976C38"/>
    <w:rsid w:val="009773F9"/>
    <w:rsid w:val="009800A6"/>
    <w:rsid w:val="0098420B"/>
    <w:rsid w:val="00984509"/>
    <w:rsid w:val="00984B45"/>
    <w:rsid w:val="0098749F"/>
    <w:rsid w:val="009927E9"/>
    <w:rsid w:val="00993234"/>
    <w:rsid w:val="00993453"/>
    <w:rsid w:val="0099442A"/>
    <w:rsid w:val="009975AE"/>
    <w:rsid w:val="00997C36"/>
    <w:rsid w:val="009A4BFC"/>
    <w:rsid w:val="009A4F3D"/>
    <w:rsid w:val="009B0A10"/>
    <w:rsid w:val="009B28BF"/>
    <w:rsid w:val="009B4F91"/>
    <w:rsid w:val="009B6EB8"/>
    <w:rsid w:val="009C2244"/>
    <w:rsid w:val="009C3AC8"/>
    <w:rsid w:val="009C4AFA"/>
    <w:rsid w:val="009D3045"/>
    <w:rsid w:val="009D36BF"/>
    <w:rsid w:val="009D6FDA"/>
    <w:rsid w:val="009E4286"/>
    <w:rsid w:val="009E615D"/>
    <w:rsid w:val="009E6FEA"/>
    <w:rsid w:val="009E73E7"/>
    <w:rsid w:val="009E7CE7"/>
    <w:rsid w:val="009F1294"/>
    <w:rsid w:val="009F372D"/>
    <w:rsid w:val="009F405E"/>
    <w:rsid w:val="009F5959"/>
    <w:rsid w:val="00A00125"/>
    <w:rsid w:val="00A00AA2"/>
    <w:rsid w:val="00A01851"/>
    <w:rsid w:val="00A03007"/>
    <w:rsid w:val="00A03322"/>
    <w:rsid w:val="00A05223"/>
    <w:rsid w:val="00A12E9C"/>
    <w:rsid w:val="00A149B9"/>
    <w:rsid w:val="00A14BED"/>
    <w:rsid w:val="00A1782C"/>
    <w:rsid w:val="00A17D37"/>
    <w:rsid w:val="00A2110E"/>
    <w:rsid w:val="00A23EB8"/>
    <w:rsid w:val="00A24322"/>
    <w:rsid w:val="00A270BB"/>
    <w:rsid w:val="00A27C22"/>
    <w:rsid w:val="00A316D8"/>
    <w:rsid w:val="00A32BF8"/>
    <w:rsid w:val="00A33ACB"/>
    <w:rsid w:val="00A33F57"/>
    <w:rsid w:val="00A360BA"/>
    <w:rsid w:val="00A372EE"/>
    <w:rsid w:val="00A4250A"/>
    <w:rsid w:val="00A44751"/>
    <w:rsid w:val="00A50616"/>
    <w:rsid w:val="00A51122"/>
    <w:rsid w:val="00A548D6"/>
    <w:rsid w:val="00A576DF"/>
    <w:rsid w:val="00A602AE"/>
    <w:rsid w:val="00A61CDD"/>
    <w:rsid w:val="00A65465"/>
    <w:rsid w:val="00A65C31"/>
    <w:rsid w:val="00A662F8"/>
    <w:rsid w:val="00A67FEE"/>
    <w:rsid w:val="00A716F2"/>
    <w:rsid w:val="00A72B1F"/>
    <w:rsid w:val="00A778E6"/>
    <w:rsid w:val="00A80A03"/>
    <w:rsid w:val="00A81383"/>
    <w:rsid w:val="00A82EBA"/>
    <w:rsid w:val="00A84342"/>
    <w:rsid w:val="00A86B40"/>
    <w:rsid w:val="00A90AC6"/>
    <w:rsid w:val="00A92891"/>
    <w:rsid w:val="00AA021B"/>
    <w:rsid w:val="00AA13E6"/>
    <w:rsid w:val="00AA1DAB"/>
    <w:rsid w:val="00AB1864"/>
    <w:rsid w:val="00AB217B"/>
    <w:rsid w:val="00AB2E05"/>
    <w:rsid w:val="00AB4457"/>
    <w:rsid w:val="00AB60DE"/>
    <w:rsid w:val="00AB7993"/>
    <w:rsid w:val="00AC1693"/>
    <w:rsid w:val="00AC3AF7"/>
    <w:rsid w:val="00AC419F"/>
    <w:rsid w:val="00AC6A9D"/>
    <w:rsid w:val="00AD209A"/>
    <w:rsid w:val="00AD2C07"/>
    <w:rsid w:val="00AD3E3C"/>
    <w:rsid w:val="00AD6D0B"/>
    <w:rsid w:val="00AE182B"/>
    <w:rsid w:val="00AE1DF6"/>
    <w:rsid w:val="00AE3643"/>
    <w:rsid w:val="00AE3BBA"/>
    <w:rsid w:val="00AF3DE5"/>
    <w:rsid w:val="00AF7EC2"/>
    <w:rsid w:val="00B00263"/>
    <w:rsid w:val="00B0079D"/>
    <w:rsid w:val="00B013EC"/>
    <w:rsid w:val="00B04C72"/>
    <w:rsid w:val="00B0536C"/>
    <w:rsid w:val="00B127E0"/>
    <w:rsid w:val="00B1364D"/>
    <w:rsid w:val="00B15AFC"/>
    <w:rsid w:val="00B230FD"/>
    <w:rsid w:val="00B26067"/>
    <w:rsid w:val="00B2638F"/>
    <w:rsid w:val="00B26583"/>
    <w:rsid w:val="00B272F1"/>
    <w:rsid w:val="00B278E0"/>
    <w:rsid w:val="00B27BDE"/>
    <w:rsid w:val="00B3080E"/>
    <w:rsid w:val="00B4056B"/>
    <w:rsid w:val="00B40DA8"/>
    <w:rsid w:val="00B4195A"/>
    <w:rsid w:val="00B42599"/>
    <w:rsid w:val="00B4345F"/>
    <w:rsid w:val="00B441CD"/>
    <w:rsid w:val="00B45425"/>
    <w:rsid w:val="00B45EC2"/>
    <w:rsid w:val="00B478AD"/>
    <w:rsid w:val="00B50D51"/>
    <w:rsid w:val="00B56F9C"/>
    <w:rsid w:val="00B6664A"/>
    <w:rsid w:val="00B67D0A"/>
    <w:rsid w:val="00B70D14"/>
    <w:rsid w:val="00B71678"/>
    <w:rsid w:val="00B7270E"/>
    <w:rsid w:val="00B73EBA"/>
    <w:rsid w:val="00B742BF"/>
    <w:rsid w:val="00B74BB8"/>
    <w:rsid w:val="00B75D31"/>
    <w:rsid w:val="00B83A78"/>
    <w:rsid w:val="00B85174"/>
    <w:rsid w:val="00B91DAD"/>
    <w:rsid w:val="00BA096D"/>
    <w:rsid w:val="00BA1229"/>
    <w:rsid w:val="00BA48CD"/>
    <w:rsid w:val="00BB05B8"/>
    <w:rsid w:val="00BB5594"/>
    <w:rsid w:val="00BC3727"/>
    <w:rsid w:val="00BC552F"/>
    <w:rsid w:val="00BC785A"/>
    <w:rsid w:val="00BD0FE2"/>
    <w:rsid w:val="00BD297C"/>
    <w:rsid w:val="00BD4B76"/>
    <w:rsid w:val="00BD5DE2"/>
    <w:rsid w:val="00BD7185"/>
    <w:rsid w:val="00BE116C"/>
    <w:rsid w:val="00BE2B4B"/>
    <w:rsid w:val="00BE5C25"/>
    <w:rsid w:val="00BE75E6"/>
    <w:rsid w:val="00BF4E87"/>
    <w:rsid w:val="00BF638E"/>
    <w:rsid w:val="00BF6AC8"/>
    <w:rsid w:val="00C00C73"/>
    <w:rsid w:val="00C02CFD"/>
    <w:rsid w:val="00C03130"/>
    <w:rsid w:val="00C073B4"/>
    <w:rsid w:val="00C073F7"/>
    <w:rsid w:val="00C07B7B"/>
    <w:rsid w:val="00C160D4"/>
    <w:rsid w:val="00C20038"/>
    <w:rsid w:val="00C205B8"/>
    <w:rsid w:val="00C24226"/>
    <w:rsid w:val="00C243A4"/>
    <w:rsid w:val="00C25CD2"/>
    <w:rsid w:val="00C27341"/>
    <w:rsid w:val="00C27AB6"/>
    <w:rsid w:val="00C27E28"/>
    <w:rsid w:val="00C31126"/>
    <w:rsid w:val="00C34EF8"/>
    <w:rsid w:val="00C356EC"/>
    <w:rsid w:val="00C370E2"/>
    <w:rsid w:val="00C37EB2"/>
    <w:rsid w:val="00C43035"/>
    <w:rsid w:val="00C44724"/>
    <w:rsid w:val="00C50058"/>
    <w:rsid w:val="00C50551"/>
    <w:rsid w:val="00C51C71"/>
    <w:rsid w:val="00C532A3"/>
    <w:rsid w:val="00C53958"/>
    <w:rsid w:val="00C55DF8"/>
    <w:rsid w:val="00C57204"/>
    <w:rsid w:val="00C60706"/>
    <w:rsid w:val="00C62B51"/>
    <w:rsid w:val="00C6702D"/>
    <w:rsid w:val="00C71B97"/>
    <w:rsid w:val="00C736B4"/>
    <w:rsid w:val="00C738C9"/>
    <w:rsid w:val="00C75118"/>
    <w:rsid w:val="00C75C66"/>
    <w:rsid w:val="00C77C59"/>
    <w:rsid w:val="00C80495"/>
    <w:rsid w:val="00C80FFB"/>
    <w:rsid w:val="00C84599"/>
    <w:rsid w:val="00C849CA"/>
    <w:rsid w:val="00C859F3"/>
    <w:rsid w:val="00C868DD"/>
    <w:rsid w:val="00C86B61"/>
    <w:rsid w:val="00C86C4D"/>
    <w:rsid w:val="00C9140A"/>
    <w:rsid w:val="00C9431C"/>
    <w:rsid w:val="00C970A7"/>
    <w:rsid w:val="00CA20E7"/>
    <w:rsid w:val="00CA4A4B"/>
    <w:rsid w:val="00CA60C1"/>
    <w:rsid w:val="00CA7FA7"/>
    <w:rsid w:val="00CB149C"/>
    <w:rsid w:val="00CB3BA5"/>
    <w:rsid w:val="00CB55E2"/>
    <w:rsid w:val="00CB5E12"/>
    <w:rsid w:val="00CB6E70"/>
    <w:rsid w:val="00CB7E17"/>
    <w:rsid w:val="00CC47C6"/>
    <w:rsid w:val="00CC754B"/>
    <w:rsid w:val="00CD03D6"/>
    <w:rsid w:val="00CD198A"/>
    <w:rsid w:val="00CD669A"/>
    <w:rsid w:val="00CD7234"/>
    <w:rsid w:val="00CE06DA"/>
    <w:rsid w:val="00CE1396"/>
    <w:rsid w:val="00CE1D63"/>
    <w:rsid w:val="00CE4E56"/>
    <w:rsid w:val="00CE69AD"/>
    <w:rsid w:val="00CE72BF"/>
    <w:rsid w:val="00CF23AC"/>
    <w:rsid w:val="00CF6607"/>
    <w:rsid w:val="00CF753F"/>
    <w:rsid w:val="00CF75CC"/>
    <w:rsid w:val="00D01AFE"/>
    <w:rsid w:val="00D02D75"/>
    <w:rsid w:val="00D03B05"/>
    <w:rsid w:val="00D04071"/>
    <w:rsid w:val="00D11E76"/>
    <w:rsid w:val="00D11E7C"/>
    <w:rsid w:val="00D16A35"/>
    <w:rsid w:val="00D21B5E"/>
    <w:rsid w:val="00D224CD"/>
    <w:rsid w:val="00D25DC7"/>
    <w:rsid w:val="00D26D3B"/>
    <w:rsid w:val="00D2774F"/>
    <w:rsid w:val="00D30A63"/>
    <w:rsid w:val="00D30B40"/>
    <w:rsid w:val="00D313CC"/>
    <w:rsid w:val="00D35B2F"/>
    <w:rsid w:val="00D375D7"/>
    <w:rsid w:val="00D41E5A"/>
    <w:rsid w:val="00D4226C"/>
    <w:rsid w:val="00D42AE8"/>
    <w:rsid w:val="00D44532"/>
    <w:rsid w:val="00D44AC7"/>
    <w:rsid w:val="00D44B3B"/>
    <w:rsid w:val="00D46268"/>
    <w:rsid w:val="00D51129"/>
    <w:rsid w:val="00D52A26"/>
    <w:rsid w:val="00D57B6F"/>
    <w:rsid w:val="00D70992"/>
    <w:rsid w:val="00D70FFC"/>
    <w:rsid w:val="00D71A67"/>
    <w:rsid w:val="00D728D3"/>
    <w:rsid w:val="00D7391E"/>
    <w:rsid w:val="00D75A61"/>
    <w:rsid w:val="00D75F73"/>
    <w:rsid w:val="00D760D1"/>
    <w:rsid w:val="00D778A0"/>
    <w:rsid w:val="00D805B9"/>
    <w:rsid w:val="00D8315F"/>
    <w:rsid w:val="00D84DDA"/>
    <w:rsid w:val="00D868D3"/>
    <w:rsid w:val="00D904BA"/>
    <w:rsid w:val="00D91159"/>
    <w:rsid w:val="00D92912"/>
    <w:rsid w:val="00D93BDE"/>
    <w:rsid w:val="00D97D16"/>
    <w:rsid w:val="00DA1519"/>
    <w:rsid w:val="00DA2F9E"/>
    <w:rsid w:val="00DA2FA8"/>
    <w:rsid w:val="00DA5DDB"/>
    <w:rsid w:val="00DB3222"/>
    <w:rsid w:val="00DB3E76"/>
    <w:rsid w:val="00DC4278"/>
    <w:rsid w:val="00DC7DE3"/>
    <w:rsid w:val="00DC7E8E"/>
    <w:rsid w:val="00DD1981"/>
    <w:rsid w:val="00DD2658"/>
    <w:rsid w:val="00DD382D"/>
    <w:rsid w:val="00DD3FD5"/>
    <w:rsid w:val="00DD49A5"/>
    <w:rsid w:val="00DD4E70"/>
    <w:rsid w:val="00DD526C"/>
    <w:rsid w:val="00DD64AF"/>
    <w:rsid w:val="00DE0B46"/>
    <w:rsid w:val="00DE292F"/>
    <w:rsid w:val="00DE3163"/>
    <w:rsid w:val="00DE4111"/>
    <w:rsid w:val="00DE59B3"/>
    <w:rsid w:val="00DF25B3"/>
    <w:rsid w:val="00DF3ADA"/>
    <w:rsid w:val="00DF4C7B"/>
    <w:rsid w:val="00DF4FDB"/>
    <w:rsid w:val="00DF5078"/>
    <w:rsid w:val="00DF5B4D"/>
    <w:rsid w:val="00E028A3"/>
    <w:rsid w:val="00E03D91"/>
    <w:rsid w:val="00E106E3"/>
    <w:rsid w:val="00E110D7"/>
    <w:rsid w:val="00E1268B"/>
    <w:rsid w:val="00E153CA"/>
    <w:rsid w:val="00E16215"/>
    <w:rsid w:val="00E22E73"/>
    <w:rsid w:val="00E2362E"/>
    <w:rsid w:val="00E24D2B"/>
    <w:rsid w:val="00E24E2A"/>
    <w:rsid w:val="00E26D97"/>
    <w:rsid w:val="00E26DF6"/>
    <w:rsid w:val="00E313B8"/>
    <w:rsid w:val="00E33417"/>
    <w:rsid w:val="00E33934"/>
    <w:rsid w:val="00E359D8"/>
    <w:rsid w:val="00E36DFB"/>
    <w:rsid w:val="00E41247"/>
    <w:rsid w:val="00E42816"/>
    <w:rsid w:val="00E42C3E"/>
    <w:rsid w:val="00E45ED0"/>
    <w:rsid w:val="00E45F38"/>
    <w:rsid w:val="00E46F50"/>
    <w:rsid w:val="00E47FFE"/>
    <w:rsid w:val="00E504C7"/>
    <w:rsid w:val="00E508CD"/>
    <w:rsid w:val="00E52102"/>
    <w:rsid w:val="00E535F7"/>
    <w:rsid w:val="00E56B2E"/>
    <w:rsid w:val="00E56FB6"/>
    <w:rsid w:val="00E650DE"/>
    <w:rsid w:val="00E65605"/>
    <w:rsid w:val="00E67897"/>
    <w:rsid w:val="00E70326"/>
    <w:rsid w:val="00E712DD"/>
    <w:rsid w:val="00E729F0"/>
    <w:rsid w:val="00E74420"/>
    <w:rsid w:val="00E74699"/>
    <w:rsid w:val="00E74FEC"/>
    <w:rsid w:val="00E76149"/>
    <w:rsid w:val="00E82EA3"/>
    <w:rsid w:val="00E90D51"/>
    <w:rsid w:val="00EA5B4F"/>
    <w:rsid w:val="00EA79DD"/>
    <w:rsid w:val="00EB0C4B"/>
    <w:rsid w:val="00EB67B6"/>
    <w:rsid w:val="00EB6B59"/>
    <w:rsid w:val="00EB7262"/>
    <w:rsid w:val="00EC18A3"/>
    <w:rsid w:val="00EC4B41"/>
    <w:rsid w:val="00EC4E78"/>
    <w:rsid w:val="00EC56CD"/>
    <w:rsid w:val="00EC6601"/>
    <w:rsid w:val="00EC6C5F"/>
    <w:rsid w:val="00ED5122"/>
    <w:rsid w:val="00ED5B7C"/>
    <w:rsid w:val="00ED5F75"/>
    <w:rsid w:val="00ED65DB"/>
    <w:rsid w:val="00ED75A8"/>
    <w:rsid w:val="00ED7CEA"/>
    <w:rsid w:val="00EE2902"/>
    <w:rsid w:val="00EE31AF"/>
    <w:rsid w:val="00EE5520"/>
    <w:rsid w:val="00EE58FB"/>
    <w:rsid w:val="00EE6686"/>
    <w:rsid w:val="00EF02C5"/>
    <w:rsid w:val="00EF0DC3"/>
    <w:rsid w:val="00EF1117"/>
    <w:rsid w:val="00EF2DB4"/>
    <w:rsid w:val="00EF4436"/>
    <w:rsid w:val="00EF7267"/>
    <w:rsid w:val="00F010DA"/>
    <w:rsid w:val="00F04B39"/>
    <w:rsid w:val="00F1010B"/>
    <w:rsid w:val="00F149AD"/>
    <w:rsid w:val="00F165ED"/>
    <w:rsid w:val="00F23093"/>
    <w:rsid w:val="00F239D8"/>
    <w:rsid w:val="00F23B28"/>
    <w:rsid w:val="00F23D12"/>
    <w:rsid w:val="00F25635"/>
    <w:rsid w:val="00F278FE"/>
    <w:rsid w:val="00F30C9E"/>
    <w:rsid w:val="00F326DC"/>
    <w:rsid w:val="00F35D7B"/>
    <w:rsid w:val="00F37E43"/>
    <w:rsid w:val="00F419D9"/>
    <w:rsid w:val="00F41F5C"/>
    <w:rsid w:val="00F465F3"/>
    <w:rsid w:val="00F47795"/>
    <w:rsid w:val="00F50A5E"/>
    <w:rsid w:val="00F54F58"/>
    <w:rsid w:val="00F55A9C"/>
    <w:rsid w:val="00F60E96"/>
    <w:rsid w:val="00F62287"/>
    <w:rsid w:val="00F66005"/>
    <w:rsid w:val="00F67B76"/>
    <w:rsid w:val="00F73C71"/>
    <w:rsid w:val="00F742F8"/>
    <w:rsid w:val="00F760A9"/>
    <w:rsid w:val="00F764A9"/>
    <w:rsid w:val="00F76B7E"/>
    <w:rsid w:val="00F77500"/>
    <w:rsid w:val="00F77B28"/>
    <w:rsid w:val="00F81BB7"/>
    <w:rsid w:val="00F82827"/>
    <w:rsid w:val="00F856CA"/>
    <w:rsid w:val="00F8581D"/>
    <w:rsid w:val="00F8791F"/>
    <w:rsid w:val="00F90159"/>
    <w:rsid w:val="00F912AF"/>
    <w:rsid w:val="00F93A0D"/>
    <w:rsid w:val="00F95F26"/>
    <w:rsid w:val="00F96177"/>
    <w:rsid w:val="00F979CD"/>
    <w:rsid w:val="00FA1C65"/>
    <w:rsid w:val="00FA313A"/>
    <w:rsid w:val="00FA3AE0"/>
    <w:rsid w:val="00FA47E2"/>
    <w:rsid w:val="00FB0C34"/>
    <w:rsid w:val="00FB527E"/>
    <w:rsid w:val="00FB587A"/>
    <w:rsid w:val="00FB5ED7"/>
    <w:rsid w:val="00FB6FE8"/>
    <w:rsid w:val="00FC3FC3"/>
    <w:rsid w:val="00FC7708"/>
    <w:rsid w:val="00FC7843"/>
    <w:rsid w:val="00FE0C91"/>
    <w:rsid w:val="00FE1719"/>
    <w:rsid w:val="00FE2AA8"/>
    <w:rsid w:val="00FE6473"/>
    <w:rsid w:val="00FE7F26"/>
    <w:rsid w:val="00FF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75081"/>
  <w15:docId w15:val="{5B0836D4-FD3F-466C-BD3F-7A075E34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1C65"/>
    <w:rPr>
      <w:rFonts w:ascii="Calibri" w:eastAsia="Calibri" w:hAnsi="Calibri"/>
      <w:sz w:val="22"/>
      <w:szCs w:val="22"/>
      <w:lang w:eastAsia="en-US"/>
    </w:rPr>
  </w:style>
  <w:style w:type="paragraph" w:styleId="Heading1">
    <w:name w:val="heading 1"/>
    <w:basedOn w:val="Normal"/>
    <w:next w:val="Normal"/>
    <w:link w:val="Heading1Char"/>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Heading3">
    <w:name w:val="heading 3"/>
    <w:basedOn w:val="Normal"/>
    <w:next w:val="Normal"/>
    <w:link w:val="Heading3Char"/>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8E652B"/>
    <w:pPr>
      <w:numPr>
        <w:ilvl w:val="5"/>
        <w:numId w:val="12"/>
      </w:numPr>
      <w:spacing w:before="240" w:after="60"/>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8E652B"/>
    <w:pPr>
      <w:numPr>
        <w:ilvl w:val="8"/>
        <w:numId w:val="1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621F3C"/>
    <w:pPr>
      <w:ind w:left="720"/>
      <w:contextualSpacing/>
    </w:pPr>
  </w:style>
  <w:style w:type="paragraph" w:styleId="Header">
    <w:name w:val="header"/>
    <w:basedOn w:val="Normal"/>
    <w:link w:val="HeaderChar"/>
    <w:uiPriority w:val="99"/>
    <w:rsid w:val="001627C0"/>
    <w:pPr>
      <w:tabs>
        <w:tab w:val="center" w:pos="4513"/>
        <w:tab w:val="right" w:pos="9026"/>
      </w:tabs>
    </w:pPr>
  </w:style>
  <w:style w:type="character" w:customStyle="1" w:styleId="HeaderChar">
    <w:name w:val="Header Char"/>
    <w:basedOn w:val="DefaultParagraphFont"/>
    <w:link w:val="Header"/>
    <w:uiPriority w:val="99"/>
    <w:rsid w:val="001627C0"/>
    <w:rPr>
      <w:rFonts w:ascii="Calibri" w:eastAsia="Calibri" w:hAnsi="Calibri"/>
      <w:sz w:val="22"/>
      <w:szCs w:val="22"/>
      <w:lang w:eastAsia="en-US"/>
    </w:rPr>
  </w:style>
  <w:style w:type="paragraph" w:styleId="Footer">
    <w:name w:val="footer"/>
    <w:basedOn w:val="Normal"/>
    <w:link w:val="FooterChar"/>
    <w:uiPriority w:val="99"/>
    <w:rsid w:val="001627C0"/>
    <w:pPr>
      <w:tabs>
        <w:tab w:val="center" w:pos="4513"/>
        <w:tab w:val="right" w:pos="9026"/>
      </w:tabs>
    </w:pPr>
  </w:style>
  <w:style w:type="character" w:customStyle="1" w:styleId="FooterChar">
    <w:name w:val="Footer Char"/>
    <w:basedOn w:val="DefaultParagraphFont"/>
    <w:link w:val="Footer"/>
    <w:uiPriority w:val="99"/>
    <w:rsid w:val="001627C0"/>
    <w:rPr>
      <w:rFonts w:ascii="Calibri" w:eastAsia="Calibri" w:hAnsi="Calibri"/>
      <w:sz w:val="22"/>
      <w:szCs w:val="22"/>
      <w:lang w:eastAsia="en-US"/>
    </w:rPr>
  </w:style>
  <w:style w:type="paragraph" w:styleId="BalloonText">
    <w:name w:val="Balloon Text"/>
    <w:basedOn w:val="Normal"/>
    <w:link w:val="BalloonTextChar"/>
    <w:rsid w:val="00595D9C"/>
    <w:rPr>
      <w:rFonts w:ascii="Tahoma" w:hAnsi="Tahoma" w:cs="Tahoma"/>
      <w:sz w:val="16"/>
      <w:szCs w:val="16"/>
    </w:rPr>
  </w:style>
  <w:style w:type="character" w:customStyle="1" w:styleId="BalloonTextChar">
    <w:name w:val="Balloon Text Char"/>
    <w:basedOn w:val="DefaultParagraphFont"/>
    <w:link w:val="BalloonText"/>
    <w:rsid w:val="00595D9C"/>
    <w:rPr>
      <w:rFonts w:ascii="Tahoma" w:eastAsia="Calibri" w:hAnsi="Tahoma" w:cs="Tahoma"/>
      <w:sz w:val="16"/>
      <w:szCs w:val="16"/>
      <w:lang w:eastAsia="en-US"/>
    </w:rPr>
  </w:style>
  <w:style w:type="character" w:styleId="Hyperlink">
    <w:name w:val="Hyperlink"/>
    <w:basedOn w:val="DefaultParagraphFont"/>
    <w:rsid w:val="00CB5E12"/>
    <w:rPr>
      <w:color w:val="0000FF" w:themeColor="hyperlink"/>
      <w:u w:val="single"/>
    </w:rPr>
  </w:style>
  <w:style w:type="table" w:styleId="TableGrid">
    <w:name w:val="Table Grid"/>
    <w:basedOn w:val="TableNormal"/>
    <w:uiPriority w:val="39"/>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2B"/>
    <w:rPr>
      <w:rFonts w:ascii="Arial" w:hAnsi="Arial" w:cs="Arial"/>
      <w:b/>
      <w:bCs/>
      <w:kern w:val="32"/>
      <w:sz w:val="24"/>
      <w:szCs w:val="24"/>
    </w:rPr>
  </w:style>
  <w:style w:type="character" w:customStyle="1" w:styleId="Heading2Char">
    <w:name w:val="Heading 2 Char"/>
    <w:basedOn w:val="DefaultParagraphFont"/>
    <w:link w:val="Heading2"/>
    <w:rsid w:val="008E652B"/>
    <w:rPr>
      <w:rFonts w:ascii="Arial" w:hAnsi="Arial" w:cs="Arial"/>
      <w:bCs/>
      <w:iCs/>
      <w:sz w:val="24"/>
      <w:szCs w:val="28"/>
    </w:rPr>
  </w:style>
  <w:style w:type="character" w:customStyle="1" w:styleId="Heading3Char">
    <w:name w:val="Heading 3 Char"/>
    <w:basedOn w:val="DefaultParagraphFont"/>
    <w:link w:val="Heading3"/>
    <w:rsid w:val="008E652B"/>
    <w:rPr>
      <w:rFonts w:ascii="Arial" w:hAnsi="Arial" w:cs="Arial"/>
      <w:b/>
      <w:bCs/>
      <w:sz w:val="26"/>
      <w:szCs w:val="26"/>
    </w:rPr>
  </w:style>
  <w:style w:type="character" w:customStyle="1" w:styleId="Heading4Char">
    <w:name w:val="Heading 4 Char"/>
    <w:basedOn w:val="DefaultParagraphFont"/>
    <w:link w:val="Heading4"/>
    <w:rsid w:val="008E652B"/>
    <w:rPr>
      <w:b/>
      <w:bCs/>
      <w:sz w:val="28"/>
      <w:szCs w:val="28"/>
    </w:rPr>
  </w:style>
  <w:style w:type="character" w:customStyle="1" w:styleId="Heading5Char">
    <w:name w:val="Heading 5 Char"/>
    <w:basedOn w:val="DefaultParagraphFont"/>
    <w:link w:val="Heading5"/>
    <w:rsid w:val="008E652B"/>
    <w:rPr>
      <w:b/>
      <w:bCs/>
      <w:i/>
      <w:iCs/>
      <w:sz w:val="26"/>
      <w:szCs w:val="26"/>
    </w:rPr>
  </w:style>
  <w:style w:type="character" w:customStyle="1" w:styleId="Heading6Char">
    <w:name w:val="Heading 6 Char"/>
    <w:basedOn w:val="DefaultParagraphFont"/>
    <w:link w:val="Heading6"/>
    <w:rsid w:val="008E652B"/>
    <w:rPr>
      <w:b/>
      <w:bCs/>
      <w:sz w:val="22"/>
      <w:szCs w:val="22"/>
    </w:rPr>
  </w:style>
  <w:style w:type="character" w:customStyle="1" w:styleId="Heading7Char">
    <w:name w:val="Heading 7 Char"/>
    <w:basedOn w:val="DefaultParagraphFont"/>
    <w:link w:val="Heading7"/>
    <w:rsid w:val="008E652B"/>
    <w:rPr>
      <w:sz w:val="24"/>
      <w:szCs w:val="24"/>
    </w:rPr>
  </w:style>
  <w:style w:type="character" w:customStyle="1" w:styleId="Heading8Char">
    <w:name w:val="Heading 8 Char"/>
    <w:basedOn w:val="DefaultParagraphFont"/>
    <w:link w:val="Heading8"/>
    <w:rsid w:val="008E652B"/>
    <w:rPr>
      <w:i/>
      <w:iCs/>
      <w:sz w:val="24"/>
      <w:szCs w:val="24"/>
    </w:rPr>
  </w:style>
  <w:style w:type="character" w:customStyle="1" w:styleId="Heading9Char">
    <w:name w:val="Heading 9 Char"/>
    <w:basedOn w:val="DefaultParagraphFont"/>
    <w:link w:val="Heading9"/>
    <w:rsid w:val="008E652B"/>
    <w:rPr>
      <w:rFonts w:ascii="Arial" w:hAnsi="Arial" w:cs="Arial"/>
      <w:sz w:val="22"/>
      <w:szCs w:val="22"/>
    </w:rPr>
  </w:style>
  <w:style w:type="paragraph" w:styleId="BodyText">
    <w:name w:val="Body Text"/>
    <w:basedOn w:val="Normal"/>
    <w:link w:val="BodyTextChar"/>
    <w:rsid w:val="008E652B"/>
    <w:rPr>
      <w:rFonts w:ascii="Arial" w:eastAsia="Times New Roman" w:hAnsi="Arial"/>
      <w:color w:val="000000"/>
      <w:sz w:val="24"/>
      <w:szCs w:val="20"/>
    </w:rPr>
  </w:style>
  <w:style w:type="character" w:customStyle="1" w:styleId="BodyTextChar">
    <w:name w:val="Body Text Char"/>
    <w:basedOn w:val="DefaultParagraphFont"/>
    <w:link w:val="BodyText"/>
    <w:rsid w:val="008E652B"/>
    <w:rPr>
      <w:rFonts w:ascii="Arial" w:hAnsi="Arial"/>
      <w:color w:val="000000"/>
      <w:sz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qFormat/>
    <w:locked/>
    <w:rsid w:val="00450C36"/>
    <w:rPr>
      <w:rFonts w:ascii="Calibri" w:eastAsia="Calibri" w:hAnsi="Calibri"/>
      <w:sz w:val="22"/>
      <w:szCs w:val="22"/>
      <w:lang w:eastAsia="en-US"/>
    </w:rPr>
  </w:style>
  <w:style w:type="paragraph" w:styleId="ListNumber">
    <w:name w:val="List Number"/>
    <w:basedOn w:val="Normal"/>
    <w:autoRedefine/>
    <w:rsid w:val="009456D8"/>
    <w:pPr>
      <w:numPr>
        <w:numId w:val="33"/>
      </w:numPr>
      <w:spacing w:before="120" w:after="120"/>
      <w:ind w:left="505"/>
    </w:pPr>
    <w:rPr>
      <w:rFonts w:ascii="Arial" w:eastAsia="Times New Roman" w:hAnsi="Arial"/>
      <w:sz w:val="24"/>
      <w:szCs w:val="24"/>
      <w:lang w:eastAsia="en-GB"/>
    </w:rPr>
  </w:style>
  <w:style w:type="paragraph" w:customStyle="1" w:styleId="Bullet">
    <w:name w:val="Bullet"/>
    <w:basedOn w:val="Normal"/>
    <w:autoRedefine/>
    <w:rsid w:val="00F8581D"/>
    <w:pPr>
      <w:numPr>
        <w:numId w:val="18"/>
      </w:numPr>
      <w:spacing w:after="120"/>
    </w:pPr>
    <w:rPr>
      <w:rFonts w:ascii="Arial" w:eastAsia="Times New Roman" w:hAnsi="Arial" w:cs="Arial"/>
      <w:sz w:val="24"/>
      <w:szCs w:val="24"/>
      <w:lang w:eastAsia="en-GB"/>
    </w:rPr>
  </w:style>
  <w:style w:type="character" w:styleId="FollowedHyperlink">
    <w:name w:val="FollowedHyperlink"/>
    <w:basedOn w:val="DefaultParagraphFont"/>
    <w:semiHidden/>
    <w:unhideWhenUsed/>
    <w:rsid w:val="007C6902"/>
    <w:rPr>
      <w:color w:val="800080" w:themeColor="followedHyperlink"/>
      <w:u w:val="single"/>
    </w:rPr>
  </w:style>
  <w:style w:type="table" w:customStyle="1" w:styleId="ARCADISTable011">
    <w:name w:val="ARCADIS Table 011"/>
    <w:basedOn w:val="TableNormal"/>
    <w:uiPriority w:val="99"/>
    <w:rsid w:val="00716C39"/>
    <w:pPr>
      <w:spacing w:before="120" w:after="120" w:line="220" w:lineRule="atLeast"/>
    </w:pPr>
    <w:rPr>
      <w:rFonts w:ascii="Arial" w:eastAsiaTheme="minorHAnsi" w:hAnsi="Arial" w:cstheme="minorBidi"/>
      <w:color w:val="55575A"/>
      <w:sz w:val="18"/>
      <w:lang w:eastAsia="en-US"/>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E4610F"/>
      </w:tcPr>
    </w:tblStylePr>
    <w:tblStylePr w:type="lastRow">
      <w:tblPr/>
      <w:tcPr>
        <w:tcBorders>
          <w:top w:val="nil"/>
          <w:left w:val="nil"/>
          <w:bottom w:val="single" w:sz="4" w:space="0" w:color="E4610F"/>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character" w:styleId="UnresolvedMention">
    <w:name w:val="Unresolved Mention"/>
    <w:basedOn w:val="DefaultParagraphFont"/>
    <w:uiPriority w:val="99"/>
    <w:semiHidden/>
    <w:unhideWhenUsed/>
    <w:rsid w:val="00C2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2023">
      <w:bodyDiv w:val="1"/>
      <w:marLeft w:val="0"/>
      <w:marRight w:val="0"/>
      <w:marTop w:val="0"/>
      <w:marBottom w:val="0"/>
      <w:divBdr>
        <w:top w:val="none" w:sz="0" w:space="0" w:color="auto"/>
        <w:left w:val="none" w:sz="0" w:space="0" w:color="auto"/>
        <w:bottom w:val="none" w:sz="0" w:space="0" w:color="auto"/>
        <w:right w:val="none" w:sz="0" w:space="0" w:color="auto"/>
      </w:divBdr>
    </w:div>
    <w:div w:id="17498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wphillips@valeofglamorga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leofglamorgan.gov.uk/Documents/Our%20Council/consultation/J34-to-A48/Stage-2-Plus/A4-Consultation-Document-ENGLISH.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jpg@01D169A2.17DA5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A27901743</value>
    </field>
    <field name="Objective-Title">
      <value order="0">Planning - MA-KS-6025-19 - Local Transport Fund Guidance 2020-21 - Application form - Doc 1</value>
    </field>
    <field name="Objective-Description">
      <value order="0"/>
    </field>
    <field name="Objective-CreationStamp">
      <value order="0">2019-09-11T11:45:13Z</value>
    </field>
    <field name="Objective-IsApproved">
      <value order="0">false</value>
    </field>
    <field name="Objective-IsPublished">
      <value order="0">true</value>
    </field>
    <field name="Objective-DatePublished">
      <value order="0">2020-01-03T10:13:44Z</value>
    </field>
    <field name="Objective-ModificationStamp">
      <value order="0">2020-01-03T10:13:44Z</value>
    </field>
    <field name="Objective-Owner">
      <value order="0">Thomas, Alison (EST - Transport)</value>
    </field>
    <field name="Objective-Path">
      <value order="0">Objective Global Folder:Business File Plan:Economy, Skills &amp; Natural Resources (ESNR):Economy, Skills &amp; Natural Resources (ESNR) - Economic Infrastructure - Transport:1 - Save:Transport - Air, Rail &amp; Planning:Rail:Government Business:Ken Skates - Minister for Economy and Transport - Ministerial Advice (MA) - Transport - 2019:Planning - MA-KS-6025-19 -  Local Transport Fund Guidance - 2020-21 copy</value>
    </field>
    <field name="Objective-Parent">
      <value order="0">Planning - MA-KS-6025-19 -  Local Transport Fund Guidance - 2020-21 copy</value>
    </field>
    <field name="Objective-State">
      <value order="0">Published</value>
    </field>
    <field name="Objective-VersionId">
      <value order="0">vA56901886</value>
    </field>
    <field name="Objective-Version">
      <value order="0">15.0</value>
    </field>
    <field name="Objective-VersionNumber">
      <value order="0">15</value>
    </field>
    <field name="Objective-VersionComment">
      <value order="0"/>
    </field>
    <field name="Objective-FileNumber">
      <value order="0">qA1372850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2019-09-11T00:00:00Z</value>
      </field>
      <field name="Objective-What to Keep">
        <value order="0">No</value>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1F26F94BDC1D24BB62A63EF42032209" ma:contentTypeVersion="12" ma:contentTypeDescription="Create a new document." ma:contentTypeScope="" ma:versionID="da684928804f659104f6b36741fe3f7d">
  <xsd:schema xmlns:xsd="http://www.w3.org/2001/XMLSchema" xmlns:xs="http://www.w3.org/2001/XMLSchema" xmlns:p="http://schemas.microsoft.com/office/2006/metadata/properties" xmlns:ns2="cbc817b8-a9ed-4eeb-a079-39c8012a71c0" xmlns:ns3="f23b9bf7-5bb4-4f6f-8426-34e5549f8048" targetNamespace="http://schemas.microsoft.com/office/2006/metadata/properties" ma:root="true" ma:fieldsID="93c3cb7fda771f2b4ecfa2e6c9e02e22" ns2:_="" ns3:_="">
    <xsd:import namespace="cbc817b8-a9ed-4eeb-a079-39c8012a71c0"/>
    <xsd:import namespace="f23b9bf7-5bb4-4f6f-8426-34e5549f8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17b8-a9ed-4eeb-a079-39c8012a7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9bf7-5bb4-4f6f-8426-34e5549f8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9066-B583-4F2A-B182-678BC523F8F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cbc817b8-a9ed-4eeb-a079-39c8012a71c0"/>
    <ds:schemaRef ds:uri="http://purl.org/dc/terms/"/>
    <ds:schemaRef ds:uri="http://purl.org/dc/dcmitype/"/>
    <ds:schemaRef ds:uri="http://schemas.openxmlformats.org/package/2006/metadata/core-properties"/>
    <ds:schemaRef ds:uri="f23b9bf7-5bb4-4f6f-8426-34e5549f8048"/>
    <ds:schemaRef ds:uri="http://www.w3.org/XML/1998/namespac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B90D0A93-7A05-4318-910D-74982D68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17b8-a9ed-4eeb-a079-39c8012a71c0"/>
    <ds:schemaRef ds:uri="f23b9bf7-5bb4-4f6f-8426-34e5549f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E5BDA-0660-43BD-A975-F659D9618A90}">
  <ds:schemaRefs>
    <ds:schemaRef ds:uri="http://schemas.microsoft.com/sharepoint/v3/contenttype/forms"/>
  </ds:schemaRefs>
</ds:datastoreItem>
</file>

<file path=customXml/itemProps5.xml><?xml version="1.0" encoding="utf-8"?>
<ds:datastoreItem xmlns:ds="http://schemas.openxmlformats.org/officeDocument/2006/customXml" ds:itemID="{643B1465-A6A3-4D54-A249-5FFDE608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10368</Words>
  <Characters>58373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Local Transport Capital Grant: application form 2020 to 2021</vt:lpstr>
    </vt:vector>
  </TitlesOfParts>
  <Company>Welsh Government</Company>
  <LinksUpToDate>false</LinksUpToDate>
  <CharactersWithSpaces>68604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 - M4 J34 to A48 Transport Network Improvements application form 2021-22 FINAL</dc:title>
  <dc:subject>
  </dc:subject>
  <dc:creator>Welsh Government</dc:creator>
  <cp:keywords>
  </cp:keywords>
  <dc:description>
  </dc:description>
  <cp:lastModifiedBy>Hannah Rapa</cp:lastModifiedBy>
  <cp:revision>4</cp:revision>
  <cp:lastPrinted>2020-02-13T11:52:00Z</cp:lastPrinted>
  <dcterms:created xsi:type="dcterms:W3CDTF">2021-01-29T14:52:00Z</dcterms:created>
  <dcterms:modified xsi:type="dcterms:W3CDTF">2021-03-03T11:56:27Z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A27901743</vt:lpwstr>
  </property>
  <property fmtid="{D5CDD505-2E9C-101B-9397-08002B2CF9AE}" pid="4" name="Objective-Title">
    <vt:lpwstr>Planning - MA-KS-6025-19 - Local Transport Fund Guidance 2020-21 - Application form - Doc 1</vt:lpwstr>
  </property>
  <property fmtid="{D5CDD505-2E9C-101B-9397-08002B2CF9AE}" pid="5" name="Objective-Comment">
    <vt:lpwstr/>
  </property>
  <property fmtid="{D5CDD505-2E9C-101B-9397-08002B2CF9AE}" pid="6" name="Objective-CreationStamp">
    <vt:filetime>2019-10-24T16:13:08Z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2020-01-03T10:13:44Z</vt:filetime>
  </property>
  <property fmtid="{D5CDD505-2E9C-101B-9397-08002B2CF9AE}" pid="10" name="Objective-ModificationStamp">
    <vt:filetime>2020-01-03T10:13:44Z</vt:filetime>
  </property>
  <property fmtid="{D5CDD505-2E9C-101B-9397-08002B2CF9AE}" pid="11" name="Objective-Owner">
    <vt:lpwstr>Thomas, Alison (EST - Transport)</vt:lpwstr>
  </property>
  <property fmtid="{D5CDD505-2E9C-101B-9397-08002B2CF9AE}" pid="12" name="Objective-Path">
    <vt:lpwstr>Objective Global Folder:Business File Plan:Economy, Skills &amp; Natural Resources (ESNR):Economy, Skills &amp; Natural Resources (ESNR) - Economic Infrastructure - Transport:1 - Save:Transport - Air, Rail &amp; Planning:Rail:Government Business:Ken Skates - Minister</vt:lpwstr>
  </property>
  <property fmtid="{D5CDD505-2E9C-101B-9397-08002B2CF9AE}" pid="13" name="Objective-Parent">
    <vt:lpwstr>Planning - MA-KS-6025-19 -  Local Transport Fund Guidance - 2020-21 copy</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2017-10-31T00:00:00Z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vA56901886</vt:lpwstr>
  </property>
  <property fmtid="{D5CDD505-2E9C-101B-9397-08002B2CF9AE}" pid="28" name="Objective-Language">
    <vt:lpwstr>English (eng)</vt:lpwstr>
  </property>
  <property fmtid="{D5CDD505-2E9C-101B-9397-08002B2CF9AE}" pid="29" name="Objective-Date Acquired">
    <vt:filetime>2019-09-11T00:00:00Z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0x010100F1F26F94BDC1D24BB62A63EF42032209</vt:lpwstr>
  </property>
</Properties>
</file>