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7861" w:rsidR="00E17A53" w:rsidP="00E17A53" w:rsidRDefault="00E17A53" w14:paraId="71E8E59B" w14:textId="77777777">
      <w:pPr>
        <w:rPr>
          <w:rFonts w:ascii="Arial" w:hAnsi="Arial" w:cs="Arial"/>
          <w:b/>
          <w:sz w:val="24"/>
          <w:szCs w:val="24"/>
        </w:rPr>
      </w:pPr>
      <w:r w:rsidRPr="002C7861">
        <w:rPr>
          <w:rFonts w:ascii="Arial" w:hAnsi="Arial" w:cs="Arial"/>
          <w:b/>
          <w:sz w:val="24"/>
          <w:szCs w:val="24"/>
        </w:rPr>
        <w:t xml:space="preserve">WELSH GOVERNMENT </w:t>
      </w:r>
      <w:r>
        <w:rPr>
          <w:rFonts w:ascii="Arial" w:hAnsi="Arial" w:cs="Arial"/>
          <w:b/>
          <w:sz w:val="24"/>
          <w:szCs w:val="24"/>
        </w:rPr>
        <w:t>ACTIVE TRAVEL</w:t>
      </w:r>
      <w:r w:rsidRPr="002C7861">
        <w:rPr>
          <w:rFonts w:ascii="Arial" w:hAnsi="Arial" w:cs="Arial"/>
          <w:b/>
          <w:sz w:val="24"/>
          <w:szCs w:val="24"/>
        </w:rPr>
        <w:t xml:space="preserve"> </w:t>
      </w:r>
      <w:r w:rsidR="00EC6866">
        <w:rPr>
          <w:rFonts w:ascii="Arial" w:hAnsi="Arial" w:cs="Arial"/>
          <w:b/>
          <w:sz w:val="24"/>
          <w:szCs w:val="24"/>
        </w:rPr>
        <w:t xml:space="preserve">FUND </w:t>
      </w:r>
      <w:r w:rsidRPr="002C7861">
        <w:rPr>
          <w:rFonts w:ascii="Arial" w:hAnsi="Arial" w:cs="Arial"/>
          <w:b/>
          <w:sz w:val="24"/>
          <w:szCs w:val="24"/>
        </w:rPr>
        <w:t>FY20</w:t>
      </w:r>
      <w:r>
        <w:rPr>
          <w:rFonts w:ascii="Arial" w:hAnsi="Arial" w:cs="Arial"/>
          <w:b/>
          <w:sz w:val="24"/>
          <w:szCs w:val="24"/>
        </w:rPr>
        <w:t>2</w:t>
      </w:r>
      <w:r w:rsidR="00DB31BC">
        <w:rPr>
          <w:rFonts w:ascii="Arial" w:hAnsi="Arial" w:cs="Arial"/>
          <w:b/>
          <w:sz w:val="24"/>
          <w:szCs w:val="24"/>
        </w:rPr>
        <w:t>1</w:t>
      </w:r>
      <w:r>
        <w:rPr>
          <w:rFonts w:ascii="Arial" w:hAnsi="Arial" w:cs="Arial"/>
          <w:b/>
          <w:sz w:val="24"/>
          <w:szCs w:val="24"/>
        </w:rPr>
        <w:t>-2</w:t>
      </w:r>
      <w:r w:rsidR="00DB31BC">
        <w:rPr>
          <w:rFonts w:ascii="Arial" w:hAnsi="Arial" w:cs="Arial"/>
          <w:b/>
          <w:sz w:val="24"/>
          <w:szCs w:val="24"/>
        </w:rPr>
        <w:t>2</w:t>
      </w:r>
    </w:p>
    <w:p w:rsidRPr="00270CE3" w:rsidR="00E17A53" w:rsidP="00E17A53" w:rsidRDefault="00E17A53" w14:paraId="0EBD70C2" w14:textId="77777777">
      <w:pPr>
        <w:rPr>
          <w:rFonts w:ascii="Arial" w:hAnsi="Arial" w:cs="Arial"/>
          <w:b/>
          <w:sz w:val="24"/>
          <w:szCs w:val="24"/>
        </w:rPr>
      </w:pPr>
      <w:r w:rsidRPr="002C7861">
        <w:rPr>
          <w:rFonts w:ascii="Arial" w:hAnsi="Arial" w:cs="Arial"/>
          <w:b/>
          <w:sz w:val="24"/>
          <w:szCs w:val="24"/>
        </w:rPr>
        <w:t>SCHEME APPLICATION FORM</w:t>
      </w:r>
    </w:p>
    <w:p w:rsidRPr="00270CE3" w:rsidR="00E17A53" w:rsidP="00E17A53" w:rsidRDefault="00E17A53" w14:paraId="149B8949" w14:textId="77777777">
      <w:pPr>
        <w:rPr>
          <w:rFonts w:ascii="Arial" w:hAnsi="Arial" w:cs="Arial"/>
          <w:i/>
          <w:sz w:val="24"/>
          <w:szCs w:val="24"/>
        </w:rPr>
      </w:pPr>
      <w:r w:rsidRPr="00270CE3">
        <w:rPr>
          <w:rFonts w:ascii="Arial" w:hAnsi="Arial" w:cs="Arial"/>
          <w:i/>
          <w:sz w:val="24"/>
          <w:szCs w:val="24"/>
        </w:rPr>
        <w:t xml:space="preserve">Local Authorities shall complete </w:t>
      </w:r>
      <w:r w:rsidRPr="00270CE3">
        <w:rPr>
          <w:rFonts w:ascii="Arial" w:hAnsi="Arial" w:cs="Arial"/>
          <w:i/>
          <w:sz w:val="24"/>
          <w:szCs w:val="24"/>
          <w:u w:val="single"/>
        </w:rPr>
        <w:t>one form per scheme. A scheme may comprise a single project or package of associated projects</w:t>
      </w:r>
    </w:p>
    <w:p w:rsidRPr="00270CE3" w:rsidR="00E17A53" w:rsidP="00E17A53" w:rsidRDefault="00E17A53" w14:paraId="2DEE81F3" w14:textId="77777777">
      <w:pPr>
        <w:rPr>
          <w:rFonts w:ascii="Arial" w:hAnsi="Arial" w:cs="Arial"/>
          <w:b/>
          <w:sz w:val="24"/>
          <w:szCs w:val="24"/>
        </w:rPr>
      </w:pPr>
    </w:p>
    <w:tbl>
      <w:tblPr>
        <w:tblW w:w="1375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5750"/>
        <w:gridCol w:w="8000"/>
      </w:tblGrid>
      <w:tr w:rsidRPr="00270CE3" w:rsidR="00E17A53" w:rsidTr="000C0CC9" w14:paraId="464DD41A" w14:textId="77777777">
        <w:tc>
          <w:tcPr>
            <w:tcW w:w="5750" w:type="dxa"/>
            <w:vAlign w:val="center"/>
          </w:tcPr>
          <w:p w:rsidRPr="00270CE3" w:rsidR="00E17A53" w:rsidP="00330D4C" w:rsidRDefault="00E17A53" w14:paraId="31FC053F" w14:textId="77777777">
            <w:pPr>
              <w:rPr>
                <w:rFonts w:ascii="Arial" w:hAnsi="Arial" w:cs="Arial"/>
                <w:b/>
                <w:sz w:val="24"/>
                <w:szCs w:val="24"/>
              </w:rPr>
            </w:pPr>
            <w:r w:rsidRPr="00270CE3">
              <w:rPr>
                <w:rFonts w:ascii="Arial" w:hAnsi="Arial" w:cs="Arial"/>
                <w:b/>
                <w:sz w:val="24"/>
                <w:szCs w:val="24"/>
              </w:rPr>
              <w:t>Local Authority</w:t>
            </w:r>
          </w:p>
        </w:tc>
        <w:tc>
          <w:tcPr>
            <w:tcW w:w="8000" w:type="dxa"/>
            <w:vAlign w:val="center"/>
          </w:tcPr>
          <w:p w:rsidRPr="00270CE3" w:rsidR="00E17A53" w:rsidP="00330D4C" w:rsidRDefault="00563DE3" w14:paraId="2C61FDAE" w14:textId="53A504F8">
            <w:pPr>
              <w:rPr>
                <w:rFonts w:ascii="Arial" w:hAnsi="Arial" w:cs="Arial"/>
                <w:sz w:val="24"/>
                <w:szCs w:val="24"/>
              </w:rPr>
            </w:pPr>
            <w:r>
              <w:rPr>
                <w:rFonts w:ascii="Arial" w:hAnsi="Arial" w:cs="Arial"/>
                <w:sz w:val="24"/>
                <w:szCs w:val="24"/>
              </w:rPr>
              <w:t>Vale of Glamorgan Council</w:t>
            </w:r>
          </w:p>
        </w:tc>
      </w:tr>
      <w:tr w:rsidRPr="00270CE3" w:rsidR="00E17A53" w:rsidTr="000C0CC9" w14:paraId="37E36C95" w14:textId="77777777">
        <w:tc>
          <w:tcPr>
            <w:tcW w:w="5750" w:type="dxa"/>
            <w:vAlign w:val="center"/>
          </w:tcPr>
          <w:p w:rsidRPr="00270CE3" w:rsidR="00E17A53" w:rsidP="00330D4C" w:rsidRDefault="00E17A53" w14:paraId="32CEC5C2" w14:textId="77777777">
            <w:pPr>
              <w:rPr>
                <w:rFonts w:ascii="Arial" w:hAnsi="Arial" w:cs="Arial"/>
                <w:b/>
                <w:sz w:val="24"/>
                <w:szCs w:val="24"/>
              </w:rPr>
            </w:pPr>
            <w:r w:rsidRPr="00270CE3">
              <w:rPr>
                <w:rFonts w:ascii="Arial" w:hAnsi="Arial" w:cs="Arial"/>
                <w:b/>
                <w:sz w:val="24"/>
                <w:szCs w:val="24"/>
              </w:rPr>
              <w:t>Scheme Name</w:t>
            </w:r>
          </w:p>
        </w:tc>
        <w:tc>
          <w:tcPr>
            <w:tcW w:w="8000" w:type="dxa"/>
            <w:vAlign w:val="center"/>
          </w:tcPr>
          <w:p w:rsidRPr="00270CE3" w:rsidR="00E17A53" w:rsidP="00330D4C" w:rsidRDefault="00563DE3" w14:paraId="418574ED" w14:textId="7B188DCE">
            <w:pPr>
              <w:rPr>
                <w:rFonts w:ascii="Arial" w:hAnsi="Arial" w:cs="Arial"/>
                <w:sz w:val="24"/>
                <w:szCs w:val="24"/>
              </w:rPr>
            </w:pPr>
            <w:r>
              <w:rPr>
                <w:rFonts w:ascii="Arial" w:hAnsi="Arial" w:cs="Arial"/>
                <w:sz w:val="24"/>
                <w:szCs w:val="24"/>
              </w:rPr>
              <w:t>St Athan Active Travel</w:t>
            </w:r>
            <w:r w:rsidR="0054290F">
              <w:rPr>
                <w:rFonts w:ascii="Arial" w:hAnsi="Arial" w:cs="Arial"/>
                <w:sz w:val="24"/>
                <w:szCs w:val="24"/>
              </w:rPr>
              <w:t xml:space="preserve"> Route</w:t>
            </w:r>
          </w:p>
        </w:tc>
      </w:tr>
      <w:tr w:rsidRPr="00270CE3" w:rsidR="00E17A53" w:rsidTr="000C0CC9" w14:paraId="57FCFB80" w14:textId="77777777">
        <w:tc>
          <w:tcPr>
            <w:tcW w:w="5750" w:type="dxa"/>
            <w:vAlign w:val="center"/>
          </w:tcPr>
          <w:p w:rsidRPr="00270CE3" w:rsidR="00E17A53" w:rsidP="00330D4C" w:rsidRDefault="00E17A53" w14:paraId="2AC96AB8" w14:textId="77777777">
            <w:pPr>
              <w:rPr>
                <w:rFonts w:ascii="Arial" w:hAnsi="Arial" w:cs="Arial"/>
                <w:b/>
                <w:sz w:val="24"/>
                <w:szCs w:val="24"/>
              </w:rPr>
            </w:pPr>
            <w:r w:rsidRPr="003404C8">
              <w:rPr>
                <w:rFonts w:ascii="Arial" w:hAnsi="Arial" w:cs="Arial"/>
                <w:b/>
                <w:sz w:val="24"/>
                <w:szCs w:val="24"/>
              </w:rPr>
              <w:t>Scheme Priority Rank Number</w:t>
            </w:r>
          </w:p>
        </w:tc>
        <w:tc>
          <w:tcPr>
            <w:tcW w:w="8000" w:type="dxa"/>
            <w:vAlign w:val="center"/>
          </w:tcPr>
          <w:p w:rsidRPr="00270CE3" w:rsidR="00E17A53" w:rsidP="00330D4C" w:rsidRDefault="00563DE3" w14:paraId="0C0FDF7A" w14:textId="5A83A81F">
            <w:pPr>
              <w:rPr>
                <w:rFonts w:ascii="Arial" w:hAnsi="Arial" w:cs="Arial"/>
                <w:sz w:val="24"/>
                <w:szCs w:val="24"/>
              </w:rPr>
            </w:pPr>
            <w:r>
              <w:rPr>
                <w:rFonts w:ascii="Arial" w:hAnsi="Arial" w:cs="Arial"/>
                <w:sz w:val="24"/>
                <w:szCs w:val="24"/>
              </w:rPr>
              <w:t>1</w:t>
            </w:r>
          </w:p>
        </w:tc>
      </w:tr>
      <w:tr w:rsidRPr="00270CE3" w:rsidR="00E17A53" w:rsidTr="000C0CC9" w14:paraId="3633CCAA" w14:textId="77777777">
        <w:tc>
          <w:tcPr>
            <w:tcW w:w="5750" w:type="dxa"/>
            <w:vAlign w:val="center"/>
          </w:tcPr>
          <w:p w:rsidRPr="00270CE3" w:rsidR="00E17A53" w:rsidP="00330D4C" w:rsidRDefault="00E17A53" w14:paraId="1F492F79" w14:textId="77777777">
            <w:pPr>
              <w:rPr>
                <w:rFonts w:ascii="Arial" w:hAnsi="Arial" w:cs="Arial"/>
                <w:b/>
                <w:sz w:val="24"/>
                <w:szCs w:val="24"/>
              </w:rPr>
            </w:pPr>
            <w:r>
              <w:rPr>
                <w:rFonts w:ascii="Arial" w:hAnsi="Arial" w:cs="Arial"/>
                <w:b/>
                <w:sz w:val="24"/>
                <w:szCs w:val="24"/>
              </w:rPr>
              <w:t xml:space="preserve">Existing or New </w:t>
            </w:r>
            <w:r w:rsidRPr="00270CE3">
              <w:rPr>
                <w:rFonts w:ascii="Arial" w:hAnsi="Arial" w:cs="Arial"/>
                <w:b/>
                <w:sz w:val="24"/>
                <w:szCs w:val="24"/>
              </w:rPr>
              <w:t>Scheme</w:t>
            </w:r>
          </w:p>
        </w:tc>
        <w:tc>
          <w:tcPr>
            <w:tcW w:w="8000" w:type="dxa"/>
            <w:vAlign w:val="center"/>
          </w:tcPr>
          <w:p w:rsidRPr="00270CE3" w:rsidR="00E17A53" w:rsidP="00330D4C" w:rsidRDefault="00563DE3" w14:paraId="55AF03DB" w14:textId="135F4229">
            <w:pPr>
              <w:rPr>
                <w:rFonts w:ascii="Arial" w:hAnsi="Arial" w:cs="Arial"/>
                <w:sz w:val="24"/>
                <w:szCs w:val="24"/>
              </w:rPr>
            </w:pPr>
            <w:r>
              <w:rPr>
                <w:rFonts w:ascii="Arial" w:hAnsi="Arial" w:cs="Arial"/>
                <w:sz w:val="24"/>
                <w:szCs w:val="24"/>
              </w:rPr>
              <w:t>New (previously funded through SRiC)</w:t>
            </w:r>
          </w:p>
        </w:tc>
      </w:tr>
      <w:tr w:rsidRPr="00270CE3" w:rsidR="00E17A53" w:rsidTr="000C0CC9" w14:paraId="1AF8A386" w14:textId="77777777">
        <w:tc>
          <w:tcPr>
            <w:tcW w:w="5750" w:type="dxa"/>
            <w:vAlign w:val="center"/>
          </w:tcPr>
          <w:p w:rsidR="00E17A53" w:rsidP="00330D4C" w:rsidRDefault="00E17A53" w14:paraId="7C3F6301" w14:textId="77777777">
            <w:pPr>
              <w:rPr>
                <w:rFonts w:ascii="Arial" w:hAnsi="Arial" w:cs="Arial"/>
                <w:b/>
                <w:sz w:val="24"/>
                <w:szCs w:val="24"/>
              </w:rPr>
            </w:pPr>
            <w:r>
              <w:rPr>
                <w:rFonts w:ascii="Arial" w:hAnsi="Arial" w:cs="Arial"/>
                <w:b/>
                <w:sz w:val="24"/>
                <w:szCs w:val="24"/>
              </w:rPr>
              <w:t>Date of Scheme</w:t>
            </w:r>
          </w:p>
        </w:tc>
        <w:tc>
          <w:tcPr>
            <w:tcW w:w="8000" w:type="dxa"/>
            <w:vAlign w:val="center"/>
          </w:tcPr>
          <w:p w:rsidRPr="00270CE3" w:rsidR="00E17A53" w:rsidP="00330D4C" w:rsidRDefault="00E17A53" w14:paraId="26C627FC" w14:textId="77BC523F">
            <w:pPr>
              <w:rPr>
                <w:rFonts w:ascii="Arial" w:hAnsi="Arial" w:cs="Arial"/>
                <w:sz w:val="24"/>
                <w:szCs w:val="24"/>
              </w:rPr>
            </w:pPr>
            <w:r>
              <w:rPr>
                <w:rFonts w:ascii="Arial" w:hAnsi="Arial" w:cs="Arial"/>
                <w:sz w:val="24"/>
                <w:szCs w:val="24"/>
              </w:rPr>
              <w:t xml:space="preserve">Start </w:t>
            </w:r>
            <w:r w:rsidR="008A2296">
              <w:rPr>
                <w:rFonts w:ascii="Arial" w:hAnsi="Arial" w:cs="Arial"/>
                <w:sz w:val="24"/>
                <w:szCs w:val="24"/>
              </w:rPr>
              <w:t>- April</w:t>
            </w:r>
            <w:r w:rsidR="00563DE3">
              <w:rPr>
                <w:rFonts w:ascii="Arial" w:hAnsi="Arial" w:cs="Arial"/>
                <w:sz w:val="24"/>
                <w:szCs w:val="24"/>
              </w:rPr>
              <w:t xml:space="preserve"> </w:t>
            </w:r>
            <w:r w:rsidR="0054290F">
              <w:rPr>
                <w:rFonts w:ascii="Arial" w:hAnsi="Arial" w:cs="Arial"/>
                <w:sz w:val="24"/>
                <w:szCs w:val="24"/>
              </w:rPr>
              <w:t>20</w:t>
            </w:r>
            <w:r w:rsidR="00563DE3">
              <w:rPr>
                <w:rFonts w:ascii="Arial" w:hAnsi="Arial" w:cs="Arial"/>
                <w:sz w:val="24"/>
                <w:szCs w:val="24"/>
              </w:rPr>
              <w:t>21</w:t>
            </w:r>
            <w:r>
              <w:rPr>
                <w:rFonts w:ascii="Arial" w:hAnsi="Arial" w:cs="Arial"/>
                <w:sz w:val="24"/>
                <w:szCs w:val="24"/>
              </w:rPr>
              <w:t xml:space="preserve">                   Estimated </w:t>
            </w:r>
            <w:r w:rsidR="008A2296">
              <w:rPr>
                <w:rFonts w:ascii="Arial" w:hAnsi="Arial" w:cs="Arial"/>
                <w:sz w:val="24"/>
                <w:szCs w:val="24"/>
              </w:rPr>
              <w:t xml:space="preserve">Completion </w:t>
            </w:r>
            <w:r w:rsidR="0054290F">
              <w:rPr>
                <w:rFonts w:ascii="Arial" w:hAnsi="Arial" w:cs="Arial"/>
                <w:sz w:val="24"/>
                <w:szCs w:val="24"/>
              </w:rPr>
              <w:t>–</w:t>
            </w:r>
            <w:r w:rsidR="008A2296">
              <w:rPr>
                <w:rFonts w:ascii="Arial" w:hAnsi="Arial" w:cs="Arial"/>
                <w:sz w:val="24"/>
                <w:szCs w:val="24"/>
              </w:rPr>
              <w:t xml:space="preserve"> </w:t>
            </w:r>
            <w:r w:rsidR="0054290F">
              <w:rPr>
                <w:rFonts w:ascii="Arial" w:hAnsi="Arial" w:cs="Arial"/>
                <w:sz w:val="24"/>
                <w:szCs w:val="24"/>
              </w:rPr>
              <w:t>January 2022</w:t>
            </w:r>
          </w:p>
        </w:tc>
      </w:tr>
      <w:tr w:rsidRPr="00270CE3" w:rsidR="00E17A53" w:rsidTr="000C0CC9" w14:paraId="308559C6" w14:textId="77777777">
        <w:tc>
          <w:tcPr>
            <w:tcW w:w="5750" w:type="dxa"/>
            <w:vAlign w:val="center"/>
          </w:tcPr>
          <w:p w:rsidRPr="00270CE3" w:rsidR="00E17A53" w:rsidP="00330D4C" w:rsidRDefault="00E17A53" w14:paraId="4FA60F44" w14:textId="5E8C8505">
            <w:pPr>
              <w:rPr>
                <w:rFonts w:ascii="Arial" w:hAnsi="Arial" w:cs="Arial"/>
                <w:b/>
                <w:sz w:val="24"/>
                <w:szCs w:val="24"/>
              </w:rPr>
            </w:pPr>
            <w:r w:rsidRPr="00270CE3">
              <w:rPr>
                <w:rFonts w:ascii="Arial" w:hAnsi="Arial" w:cs="Arial"/>
                <w:b/>
                <w:sz w:val="24"/>
                <w:szCs w:val="24"/>
              </w:rPr>
              <w:t>Funding required for 20</w:t>
            </w:r>
            <w:r>
              <w:rPr>
                <w:rFonts w:ascii="Arial" w:hAnsi="Arial" w:cs="Arial"/>
                <w:b/>
                <w:sz w:val="24"/>
                <w:szCs w:val="24"/>
              </w:rPr>
              <w:t>2</w:t>
            </w:r>
            <w:r w:rsidR="008D2D86">
              <w:rPr>
                <w:rFonts w:ascii="Arial" w:hAnsi="Arial" w:cs="Arial"/>
                <w:b/>
                <w:sz w:val="24"/>
                <w:szCs w:val="24"/>
              </w:rPr>
              <w:t>1</w:t>
            </w:r>
            <w:r w:rsidRPr="00270CE3">
              <w:rPr>
                <w:rFonts w:ascii="Arial" w:hAnsi="Arial" w:cs="Arial"/>
                <w:b/>
                <w:sz w:val="24"/>
                <w:szCs w:val="24"/>
              </w:rPr>
              <w:t>-</w:t>
            </w:r>
            <w:r>
              <w:rPr>
                <w:rFonts w:ascii="Arial" w:hAnsi="Arial" w:cs="Arial"/>
                <w:b/>
                <w:sz w:val="24"/>
                <w:szCs w:val="24"/>
              </w:rPr>
              <w:t>2</w:t>
            </w:r>
            <w:r w:rsidR="008D2D86">
              <w:rPr>
                <w:rFonts w:ascii="Arial" w:hAnsi="Arial" w:cs="Arial"/>
                <w:b/>
                <w:sz w:val="24"/>
                <w:szCs w:val="24"/>
              </w:rPr>
              <w:t>2</w:t>
            </w:r>
          </w:p>
        </w:tc>
        <w:tc>
          <w:tcPr>
            <w:tcW w:w="8000" w:type="dxa"/>
            <w:vAlign w:val="center"/>
          </w:tcPr>
          <w:p w:rsidRPr="00270CE3" w:rsidR="00E17A53" w:rsidP="00330D4C" w:rsidRDefault="00E17A53" w14:paraId="30A47766" w14:textId="5218C757">
            <w:pPr>
              <w:rPr>
                <w:rFonts w:ascii="Arial" w:hAnsi="Arial" w:cs="Arial"/>
                <w:i/>
                <w:sz w:val="24"/>
                <w:szCs w:val="24"/>
              </w:rPr>
            </w:pPr>
            <w:r w:rsidRPr="00270CE3">
              <w:rPr>
                <w:rFonts w:ascii="Arial" w:hAnsi="Arial" w:cs="Arial"/>
                <w:i/>
                <w:sz w:val="24"/>
                <w:szCs w:val="24"/>
              </w:rPr>
              <w:t>£</w:t>
            </w:r>
            <w:r w:rsidR="00F24696">
              <w:rPr>
                <w:rFonts w:ascii="Arial" w:hAnsi="Arial" w:cs="Arial"/>
                <w:i/>
                <w:sz w:val="24"/>
                <w:szCs w:val="24"/>
              </w:rPr>
              <w:t>1,0</w:t>
            </w:r>
            <w:r w:rsidR="00597204">
              <w:rPr>
                <w:rFonts w:ascii="Arial" w:hAnsi="Arial" w:cs="Arial"/>
                <w:i/>
                <w:sz w:val="24"/>
                <w:szCs w:val="24"/>
              </w:rPr>
              <w:t>61,600</w:t>
            </w:r>
          </w:p>
        </w:tc>
      </w:tr>
      <w:tr w:rsidRPr="00270CE3" w:rsidR="00E17A53" w:rsidTr="000C0CC9" w14:paraId="647CBDEB" w14:textId="77777777">
        <w:tc>
          <w:tcPr>
            <w:tcW w:w="5750" w:type="dxa"/>
            <w:vAlign w:val="center"/>
          </w:tcPr>
          <w:p w:rsidRPr="00270CE3" w:rsidR="00E17A53" w:rsidP="00330D4C" w:rsidRDefault="00E17A53" w14:paraId="06D1D2FB" w14:textId="2B6E6864">
            <w:pPr>
              <w:rPr>
                <w:rFonts w:ascii="Arial" w:hAnsi="Arial" w:cs="Arial"/>
                <w:b/>
                <w:sz w:val="24"/>
                <w:szCs w:val="24"/>
              </w:rPr>
            </w:pPr>
            <w:r>
              <w:rPr>
                <w:rFonts w:ascii="Arial" w:hAnsi="Arial" w:cs="Arial"/>
                <w:b/>
                <w:sz w:val="24"/>
                <w:szCs w:val="24"/>
              </w:rPr>
              <w:t>Total f</w:t>
            </w:r>
            <w:r w:rsidRPr="00270CE3">
              <w:rPr>
                <w:rFonts w:ascii="Arial" w:hAnsi="Arial" w:cs="Arial"/>
                <w:b/>
                <w:sz w:val="24"/>
                <w:szCs w:val="24"/>
              </w:rPr>
              <w:t xml:space="preserve">unding required </w:t>
            </w:r>
            <w:r>
              <w:rPr>
                <w:rFonts w:ascii="Arial" w:hAnsi="Arial" w:cs="Arial"/>
                <w:b/>
                <w:sz w:val="24"/>
                <w:szCs w:val="24"/>
              </w:rPr>
              <w:t>to complete scheme from 202</w:t>
            </w:r>
            <w:r w:rsidR="008D2D86">
              <w:rPr>
                <w:rFonts w:ascii="Arial" w:hAnsi="Arial" w:cs="Arial"/>
                <w:b/>
                <w:sz w:val="24"/>
                <w:szCs w:val="24"/>
              </w:rPr>
              <w:t>2</w:t>
            </w:r>
            <w:r>
              <w:rPr>
                <w:rFonts w:ascii="Arial" w:hAnsi="Arial" w:cs="Arial"/>
                <w:b/>
                <w:sz w:val="24"/>
                <w:szCs w:val="24"/>
              </w:rPr>
              <w:t>-2</w:t>
            </w:r>
            <w:r w:rsidR="008D2D86">
              <w:rPr>
                <w:rFonts w:ascii="Arial" w:hAnsi="Arial" w:cs="Arial"/>
                <w:b/>
                <w:sz w:val="24"/>
                <w:szCs w:val="24"/>
              </w:rPr>
              <w:t>3</w:t>
            </w:r>
            <w:r>
              <w:rPr>
                <w:rFonts w:ascii="Arial" w:hAnsi="Arial" w:cs="Arial"/>
                <w:b/>
                <w:sz w:val="24"/>
                <w:szCs w:val="24"/>
              </w:rPr>
              <w:t xml:space="preserve"> onwards</w:t>
            </w:r>
          </w:p>
        </w:tc>
        <w:tc>
          <w:tcPr>
            <w:tcW w:w="8000" w:type="dxa"/>
            <w:vAlign w:val="center"/>
          </w:tcPr>
          <w:p w:rsidRPr="00270CE3" w:rsidR="00E17A53" w:rsidP="00330D4C" w:rsidRDefault="00597204" w14:paraId="3A9796B0" w14:textId="6A2A7914">
            <w:pPr>
              <w:rPr>
                <w:rFonts w:ascii="Arial" w:hAnsi="Arial" w:cs="Arial"/>
                <w:i/>
                <w:sz w:val="24"/>
                <w:szCs w:val="24"/>
              </w:rPr>
            </w:pPr>
            <w:r>
              <w:rPr>
                <w:rFonts w:ascii="Arial" w:hAnsi="Arial" w:cs="Arial"/>
                <w:i/>
                <w:sz w:val="24"/>
                <w:szCs w:val="24"/>
              </w:rPr>
              <w:t>£8,000</w:t>
            </w:r>
          </w:p>
        </w:tc>
      </w:tr>
      <w:tr w:rsidRPr="00270CE3" w:rsidR="006D79DD" w:rsidTr="000C0CC9" w14:paraId="17A6FB1E" w14:textId="77777777">
        <w:tc>
          <w:tcPr>
            <w:tcW w:w="5750" w:type="dxa"/>
            <w:vAlign w:val="center"/>
          </w:tcPr>
          <w:p w:rsidR="006D79DD" w:rsidP="00330D4C" w:rsidRDefault="006D79DD" w14:paraId="208ED45D" w14:textId="77777777">
            <w:pPr>
              <w:rPr>
                <w:rFonts w:ascii="Arial" w:hAnsi="Arial" w:cs="Arial"/>
                <w:b/>
                <w:sz w:val="24"/>
                <w:szCs w:val="24"/>
              </w:rPr>
            </w:pPr>
            <w:r>
              <w:rPr>
                <w:rFonts w:ascii="Arial" w:hAnsi="Arial" w:cs="Arial"/>
                <w:b/>
                <w:sz w:val="24"/>
                <w:szCs w:val="24"/>
              </w:rPr>
              <w:t>What is the funding required for: (</w:t>
            </w:r>
            <w:r w:rsidRPr="006D79DD">
              <w:rPr>
                <w:rFonts w:ascii="Arial" w:hAnsi="Arial" w:cs="Arial"/>
                <w:bCs/>
                <w:sz w:val="24"/>
                <w:szCs w:val="24"/>
              </w:rPr>
              <w:t>select one</w:t>
            </w:r>
            <w:r>
              <w:rPr>
                <w:rFonts w:ascii="Arial" w:hAnsi="Arial" w:cs="Arial"/>
                <w:b/>
                <w:sz w:val="24"/>
                <w:szCs w:val="24"/>
              </w:rPr>
              <w:t>)</w:t>
            </w:r>
          </w:p>
        </w:tc>
        <w:tc>
          <w:tcPr>
            <w:tcW w:w="8000" w:type="dxa"/>
            <w:vAlign w:val="center"/>
          </w:tcPr>
          <w:p w:rsidRPr="00270CE3" w:rsidR="006D79DD" w:rsidP="00330D4C" w:rsidRDefault="006D79DD" w14:paraId="2275AE28" w14:textId="77777777">
            <w:pPr>
              <w:rPr>
                <w:rFonts w:ascii="Arial" w:hAnsi="Arial" w:cs="Arial"/>
                <w:i/>
                <w:sz w:val="24"/>
                <w:szCs w:val="24"/>
              </w:rPr>
            </w:pPr>
            <w:r w:rsidRPr="00563DE3">
              <w:rPr>
                <w:rFonts w:ascii="Arial" w:hAnsi="Arial" w:cs="Arial"/>
                <w:i/>
                <w:strike/>
                <w:sz w:val="24"/>
                <w:szCs w:val="24"/>
              </w:rPr>
              <w:t>Scheme Development /</w:t>
            </w:r>
            <w:r>
              <w:rPr>
                <w:rFonts w:ascii="Arial" w:hAnsi="Arial" w:cs="Arial"/>
                <w:i/>
                <w:sz w:val="24"/>
                <w:szCs w:val="24"/>
              </w:rPr>
              <w:t xml:space="preserve"> Construction</w:t>
            </w:r>
          </w:p>
        </w:tc>
      </w:tr>
      <w:tr w:rsidRPr="00270CE3" w:rsidR="00E17A53" w:rsidTr="000C0CC9" w14:paraId="4C5B3758" w14:textId="77777777">
        <w:tc>
          <w:tcPr>
            <w:tcW w:w="5750" w:type="dxa"/>
            <w:vAlign w:val="center"/>
          </w:tcPr>
          <w:p w:rsidR="00E17A53" w:rsidP="00330D4C" w:rsidRDefault="00E17A53" w14:paraId="7BFC656B" w14:textId="77777777">
            <w:pPr>
              <w:rPr>
                <w:rFonts w:ascii="Arial" w:hAnsi="Arial" w:cs="Arial"/>
                <w:b/>
                <w:sz w:val="24"/>
                <w:szCs w:val="24"/>
              </w:rPr>
            </w:pPr>
            <w:r>
              <w:rPr>
                <w:rFonts w:ascii="Arial" w:hAnsi="Arial" w:cs="Arial"/>
                <w:b/>
                <w:sz w:val="24"/>
                <w:szCs w:val="24"/>
              </w:rPr>
              <w:t>Current scheme Stage Gate:</w:t>
            </w:r>
          </w:p>
        </w:tc>
        <w:tc>
          <w:tcPr>
            <w:tcW w:w="8000" w:type="dxa"/>
            <w:vAlign w:val="center"/>
          </w:tcPr>
          <w:p w:rsidRPr="00590F56" w:rsidR="00E17A53" w:rsidP="00330D4C" w:rsidRDefault="00C956A5" w14:paraId="1CCBAA91" w14:textId="457B87BA">
            <w:pPr>
              <w:rPr>
                <w:rFonts w:ascii="Arial" w:hAnsi="Arial" w:cs="Arial"/>
                <w:sz w:val="24"/>
                <w:szCs w:val="24"/>
              </w:rPr>
            </w:pPr>
            <w:r>
              <w:rPr>
                <w:rFonts w:ascii="Arial" w:hAnsi="Arial" w:cs="Arial"/>
                <w:sz w:val="24"/>
                <w:szCs w:val="24"/>
              </w:rPr>
              <w:t>E</w:t>
            </w:r>
          </w:p>
        </w:tc>
      </w:tr>
      <w:tr w:rsidRPr="00270CE3" w:rsidR="00E17A53" w:rsidTr="000C0CC9" w14:paraId="5256B7D4" w14:textId="77777777">
        <w:tc>
          <w:tcPr>
            <w:tcW w:w="5750" w:type="dxa"/>
            <w:vAlign w:val="center"/>
          </w:tcPr>
          <w:p w:rsidR="00E17A53" w:rsidP="00330D4C" w:rsidRDefault="00E17A53" w14:paraId="62670D6C" w14:textId="77777777">
            <w:pPr>
              <w:rPr>
                <w:rFonts w:ascii="Arial" w:hAnsi="Arial" w:cs="Arial"/>
                <w:b/>
                <w:sz w:val="24"/>
                <w:szCs w:val="24"/>
              </w:rPr>
            </w:pPr>
            <w:r>
              <w:rPr>
                <w:rFonts w:ascii="Arial" w:hAnsi="Arial" w:cs="Arial"/>
                <w:b/>
                <w:sz w:val="24"/>
                <w:szCs w:val="24"/>
              </w:rPr>
              <w:t xml:space="preserve">Stage Gate </w:t>
            </w:r>
            <w:r w:rsidR="002F7922">
              <w:rPr>
                <w:rFonts w:ascii="Arial" w:hAnsi="Arial" w:cs="Arial"/>
                <w:b/>
                <w:sz w:val="24"/>
                <w:szCs w:val="24"/>
              </w:rPr>
              <w:t xml:space="preserve">to be achieved </w:t>
            </w:r>
            <w:r>
              <w:rPr>
                <w:rFonts w:ascii="Arial" w:hAnsi="Arial" w:cs="Arial"/>
                <w:b/>
                <w:sz w:val="24"/>
                <w:szCs w:val="24"/>
              </w:rPr>
              <w:t>if funding is awarded:</w:t>
            </w:r>
          </w:p>
        </w:tc>
        <w:tc>
          <w:tcPr>
            <w:tcW w:w="8000" w:type="dxa"/>
            <w:vAlign w:val="center"/>
          </w:tcPr>
          <w:p w:rsidRPr="00590F56" w:rsidR="00E17A53" w:rsidP="00330D4C" w:rsidRDefault="00C956A5" w14:paraId="267ADC00" w14:textId="7EDB7DF1">
            <w:pPr>
              <w:rPr>
                <w:rFonts w:ascii="Arial" w:hAnsi="Arial" w:cs="Arial"/>
                <w:sz w:val="24"/>
                <w:szCs w:val="24"/>
              </w:rPr>
            </w:pPr>
            <w:r>
              <w:rPr>
                <w:rFonts w:ascii="Arial" w:hAnsi="Arial" w:cs="Arial"/>
                <w:sz w:val="24"/>
                <w:szCs w:val="24"/>
              </w:rPr>
              <w:t>F-G</w:t>
            </w:r>
          </w:p>
        </w:tc>
      </w:tr>
      <w:tr w:rsidRPr="00270CE3" w:rsidR="00EE5E0C" w:rsidTr="000C0CC9" w14:paraId="77E57AE1" w14:textId="77777777">
        <w:tc>
          <w:tcPr>
            <w:tcW w:w="5750" w:type="dxa"/>
            <w:vAlign w:val="center"/>
          </w:tcPr>
          <w:p w:rsidRPr="00270CE3" w:rsidR="00EE5E0C" w:rsidP="00330D4C" w:rsidRDefault="00027FBA" w14:paraId="63D712F6" w14:textId="77777777">
            <w:pPr>
              <w:rPr>
                <w:rFonts w:ascii="Arial" w:hAnsi="Arial" w:cs="Arial"/>
                <w:b/>
                <w:sz w:val="24"/>
                <w:szCs w:val="24"/>
              </w:rPr>
            </w:pPr>
            <w:r>
              <w:rPr>
                <w:rFonts w:ascii="Arial" w:hAnsi="Arial" w:cs="Arial"/>
                <w:b/>
                <w:sz w:val="24"/>
                <w:szCs w:val="24"/>
              </w:rPr>
              <w:t xml:space="preserve">Suggested </w:t>
            </w:r>
            <w:r w:rsidR="0079571F">
              <w:rPr>
                <w:rFonts w:ascii="Arial" w:hAnsi="Arial" w:cs="Arial"/>
                <w:b/>
                <w:sz w:val="24"/>
                <w:szCs w:val="24"/>
              </w:rPr>
              <w:t xml:space="preserve">Scheme </w:t>
            </w:r>
            <w:r w:rsidR="000A29BE">
              <w:rPr>
                <w:rFonts w:ascii="Arial" w:hAnsi="Arial" w:cs="Arial"/>
                <w:b/>
                <w:sz w:val="24"/>
                <w:szCs w:val="24"/>
              </w:rPr>
              <w:t>Category</w:t>
            </w:r>
            <w:r w:rsidR="00F340A2">
              <w:rPr>
                <w:rFonts w:ascii="Arial" w:hAnsi="Arial" w:cs="Arial"/>
                <w:b/>
                <w:sz w:val="24"/>
                <w:szCs w:val="24"/>
              </w:rPr>
              <w:t xml:space="preserve"> (</w:t>
            </w:r>
            <w:r>
              <w:rPr>
                <w:rFonts w:ascii="Arial" w:hAnsi="Arial" w:cs="Arial"/>
                <w:b/>
                <w:sz w:val="24"/>
                <w:szCs w:val="24"/>
              </w:rPr>
              <w:t>1-4)</w:t>
            </w:r>
            <w:r w:rsidR="0079571F">
              <w:rPr>
                <w:rFonts w:ascii="Arial" w:hAnsi="Arial" w:cs="Arial"/>
                <w:b/>
                <w:sz w:val="24"/>
                <w:szCs w:val="24"/>
              </w:rPr>
              <w:t>:</w:t>
            </w:r>
          </w:p>
        </w:tc>
        <w:tc>
          <w:tcPr>
            <w:tcW w:w="8000" w:type="dxa"/>
            <w:vAlign w:val="center"/>
          </w:tcPr>
          <w:p w:rsidRPr="004D18AE" w:rsidR="00EE5E0C" w:rsidP="00330D4C" w:rsidRDefault="00F24696" w14:paraId="4CFF4421" w14:textId="2DD5FD3D">
            <w:pPr>
              <w:rPr>
                <w:rFonts w:ascii="Arial" w:hAnsi="Arial" w:cs="Arial"/>
                <w:sz w:val="24"/>
                <w:szCs w:val="24"/>
              </w:rPr>
            </w:pPr>
            <w:r>
              <w:rPr>
                <w:rFonts w:ascii="Arial" w:hAnsi="Arial" w:cs="Arial"/>
                <w:sz w:val="24"/>
                <w:szCs w:val="24"/>
              </w:rPr>
              <w:t>4</w:t>
            </w:r>
          </w:p>
        </w:tc>
      </w:tr>
      <w:tr w:rsidRPr="00270CE3" w:rsidR="00563DE3" w:rsidTr="000C0CC9" w14:paraId="6B95AD5B" w14:textId="77777777">
        <w:tc>
          <w:tcPr>
            <w:tcW w:w="5750" w:type="dxa"/>
            <w:vAlign w:val="center"/>
          </w:tcPr>
          <w:p w:rsidRPr="00270CE3" w:rsidR="00563DE3" w:rsidP="00563DE3" w:rsidRDefault="00563DE3" w14:paraId="39A80239" w14:textId="77777777">
            <w:pPr>
              <w:rPr>
                <w:rFonts w:ascii="Arial" w:hAnsi="Arial" w:cs="Arial"/>
                <w:b/>
                <w:sz w:val="24"/>
                <w:szCs w:val="24"/>
              </w:rPr>
            </w:pPr>
            <w:r w:rsidRPr="00270CE3">
              <w:rPr>
                <w:rFonts w:ascii="Arial" w:hAnsi="Arial" w:cs="Arial"/>
                <w:b/>
                <w:sz w:val="24"/>
                <w:szCs w:val="24"/>
              </w:rPr>
              <w:t>Project Manager Contact Name</w:t>
            </w:r>
          </w:p>
        </w:tc>
        <w:tc>
          <w:tcPr>
            <w:tcW w:w="8000" w:type="dxa"/>
            <w:vAlign w:val="center"/>
          </w:tcPr>
          <w:p w:rsidRPr="004D18AE" w:rsidR="00563DE3" w:rsidP="00563DE3" w:rsidRDefault="00563DE3" w14:paraId="7D6A218A" w14:textId="35316B2A">
            <w:pPr>
              <w:rPr>
                <w:rFonts w:ascii="Arial" w:hAnsi="Arial" w:cs="Arial"/>
                <w:sz w:val="24"/>
                <w:szCs w:val="24"/>
              </w:rPr>
            </w:pPr>
            <w:r>
              <w:rPr>
                <w:rFonts w:ascii="Arial" w:hAnsi="Arial" w:cs="Arial"/>
                <w:sz w:val="24"/>
                <w:szCs w:val="24"/>
              </w:rPr>
              <w:t>Kyle Phillips</w:t>
            </w:r>
          </w:p>
        </w:tc>
      </w:tr>
      <w:tr w:rsidRPr="00270CE3" w:rsidR="00563DE3" w:rsidTr="000C0CC9" w14:paraId="5372ED68" w14:textId="77777777">
        <w:tc>
          <w:tcPr>
            <w:tcW w:w="5750" w:type="dxa"/>
            <w:vAlign w:val="center"/>
          </w:tcPr>
          <w:p w:rsidRPr="00270CE3" w:rsidR="00563DE3" w:rsidP="00563DE3" w:rsidRDefault="00563DE3" w14:paraId="68287092" w14:textId="77777777">
            <w:pPr>
              <w:rPr>
                <w:rFonts w:ascii="Arial" w:hAnsi="Arial" w:cs="Arial"/>
                <w:b/>
                <w:sz w:val="24"/>
                <w:szCs w:val="24"/>
              </w:rPr>
            </w:pPr>
            <w:r w:rsidRPr="00270CE3">
              <w:rPr>
                <w:rFonts w:ascii="Arial" w:hAnsi="Arial" w:cs="Arial"/>
                <w:b/>
                <w:sz w:val="24"/>
                <w:szCs w:val="24"/>
              </w:rPr>
              <w:t>Contact Telephone</w:t>
            </w:r>
          </w:p>
        </w:tc>
        <w:tc>
          <w:tcPr>
            <w:tcW w:w="8000" w:type="dxa"/>
            <w:vAlign w:val="center"/>
          </w:tcPr>
          <w:p w:rsidRPr="004D18AE" w:rsidR="00563DE3" w:rsidP="00563DE3" w:rsidRDefault="00563DE3" w14:paraId="72737C42" w14:textId="43E8F93B">
            <w:pPr>
              <w:rPr>
                <w:rFonts w:ascii="Arial" w:hAnsi="Arial" w:cs="Arial"/>
                <w:sz w:val="24"/>
                <w:szCs w:val="24"/>
              </w:rPr>
            </w:pPr>
            <w:r>
              <w:rPr>
                <w:rFonts w:ascii="Arial" w:hAnsi="Arial" w:cs="Arial"/>
                <w:sz w:val="24"/>
                <w:szCs w:val="24"/>
              </w:rPr>
              <w:t>02920 673130</w:t>
            </w:r>
          </w:p>
        </w:tc>
      </w:tr>
      <w:tr w:rsidRPr="00270CE3" w:rsidR="00563DE3" w:rsidTr="000C0CC9" w14:paraId="437F18ED" w14:textId="77777777">
        <w:tc>
          <w:tcPr>
            <w:tcW w:w="5750" w:type="dxa"/>
            <w:vAlign w:val="center"/>
          </w:tcPr>
          <w:p w:rsidRPr="00270CE3" w:rsidR="00563DE3" w:rsidP="00563DE3" w:rsidRDefault="00563DE3" w14:paraId="7B0A8B50" w14:textId="77777777">
            <w:pPr>
              <w:rPr>
                <w:rFonts w:ascii="Arial" w:hAnsi="Arial" w:cs="Arial"/>
                <w:b/>
                <w:sz w:val="24"/>
                <w:szCs w:val="24"/>
              </w:rPr>
            </w:pPr>
            <w:r w:rsidRPr="00270CE3">
              <w:rPr>
                <w:rFonts w:ascii="Arial" w:hAnsi="Arial" w:cs="Arial"/>
                <w:b/>
                <w:sz w:val="24"/>
                <w:szCs w:val="24"/>
              </w:rPr>
              <w:t>Contact email</w:t>
            </w:r>
          </w:p>
        </w:tc>
        <w:tc>
          <w:tcPr>
            <w:tcW w:w="8000" w:type="dxa"/>
            <w:vAlign w:val="center"/>
          </w:tcPr>
          <w:p w:rsidRPr="004D18AE" w:rsidR="00563DE3" w:rsidP="00563DE3" w:rsidRDefault="00AA07F8" w14:paraId="5E8F88C7" w14:textId="5BAE3781">
            <w:pPr>
              <w:rPr>
                <w:rFonts w:ascii="Arial" w:hAnsi="Arial" w:cs="Arial"/>
                <w:sz w:val="24"/>
                <w:szCs w:val="24"/>
              </w:rPr>
            </w:pPr>
            <w:hyperlink w:history="1" r:id="rId11">
              <w:r w:rsidRPr="003D02FB" w:rsidR="00563DE3">
                <w:rPr>
                  <w:rStyle w:val="Hyperlink"/>
                  <w:rFonts w:ascii="Arial" w:hAnsi="Arial" w:cs="Arial"/>
                  <w:sz w:val="24"/>
                  <w:szCs w:val="24"/>
                </w:rPr>
                <w:t>kwphillips@valeofglamorgan.gov.uk</w:t>
              </w:r>
            </w:hyperlink>
          </w:p>
        </w:tc>
      </w:tr>
      <w:tr w:rsidRPr="00270CE3" w:rsidR="00563DE3" w:rsidTr="000C0CC9" w14:paraId="681F64A4" w14:textId="77777777">
        <w:tc>
          <w:tcPr>
            <w:tcW w:w="5750" w:type="dxa"/>
            <w:vAlign w:val="center"/>
          </w:tcPr>
          <w:p w:rsidRPr="00270CE3" w:rsidR="00563DE3" w:rsidP="00563DE3" w:rsidRDefault="00563DE3" w14:paraId="7DEC25BE" w14:textId="77777777">
            <w:pPr>
              <w:rPr>
                <w:rFonts w:ascii="Arial" w:hAnsi="Arial" w:cs="Arial"/>
                <w:b/>
                <w:sz w:val="24"/>
                <w:szCs w:val="24"/>
              </w:rPr>
            </w:pPr>
            <w:r>
              <w:rPr>
                <w:rFonts w:ascii="Arial" w:hAnsi="Arial" w:cs="Arial"/>
                <w:b/>
                <w:sz w:val="24"/>
                <w:szCs w:val="24"/>
              </w:rPr>
              <w:t>A</w:t>
            </w:r>
            <w:r w:rsidRPr="00270CE3">
              <w:rPr>
                <w:rFonts w:ascii="Arial" w:hAnsi="Arial" w:cs="Arial"/>
                <w:b/>
                <w:sz w:val="24"/>
                <w:szCs w:val="24"/>
              </w:rPr>
              <w:t>uthorised by (e.g. Head of Finance or Transport Services)</w:t>
            </w:r>
          </w:p>
        </w:tc>
        <w:tc>
          <w:tcPr>
            <w:tcW w:w="8000" w:type="dxa"/>
            <w:vAlign w:val="center"/>
          </w:tcPr>
          <w:p w:rsidRPr="00270CE3" w:rsidR="00563DE3" w:rsidP="00563DE3" w:rsidRDefault="00563DE3" w14:paraId="78BCB99A" w14:textId="77777777">
            <w:pPr>
              <w:rPr>
                <w:rFonts w:ascii="Arial" w:hAnsi="Arial" w:cs="Arial"/>
                <w:sz w:val="24"/>
                <w:szCs w:val="24"/>
              </w:rPr>
            </w:pPr>
            <w:r w:rsidRPr="00270CE3">
              <w:rPr>
                <w:rFonts w:ascii="Arial" w:hAnsi="Arial" w:cs="Arial"/>
                <w:sz w:val="24"/>
                <w:szCs w:val="24"/>
              </w:rPr>
              <w:t xml:space="preserve">Name: </w:t>
            </w:r>
            <w:r>
              <w:rPr>
                <w:rFonts w:ascii="Arial" w:hAnsi="Arial" w:cs="Arial"/>
                <w:sz w:val="24"/>
                <w:szCs w:val="24"/>
              </w:rPr>
              <w:t xml:space="preserve">   Emma Reed  </w:t>
            </w:r>
            <w:r w:rsidRPr="00270CE3">
              <w:rPr>
                <w:rFonts w:ascii="Arial" w:hAnsi="Arial" w:cs="Arial"/>
                <w:sz w:val="24"/>
                <w:szCs w:val="24"/>
              </w:rPr>
              <w:t xml:space="preserve">                      </w:t>
            </w:r>
          </w:p>
          <w:p w:rsidRPr="00270CE3" w:rsidR="00563DE3" w:rsidP="00563DE3" w:rsidRDefault="00563DE3" w14:paraId="7B2936B6" w14:textId="77777777">
            <w:pPr>
              <w:rPr>
                <w:rFonts w:ascii="Arial" w:hAnsi="Arial" w:cs="Arial"/>
                <w:sz w:val="24"/>
                <w:szCs w:val="24"/>
              </w:rPr>
            </w:pPr>
            <w:r w:rsidRPr="00270CE3">
              <w:rPr>
                <w:rFonts w:ascii="Arial" w:hAnsi="Arial" w:cs="Arial"/>
                <w:sz w:val="24"/>
                <w:szCs w:val="24"/>
              </w:rPr>
              <w:t>Job Title:</w:t>
            </w:r>
            <w:r>
              <w:rPr>
                <w:rFonts w:ascii="Arial" w:hAnsi="Arial" w:cs="Arial"/>
                <w:sz w:val="24"/>
                <w:szCs w:val="24"/>
              </w:rPr>
              <w:t xml:space="preserve"> Head of Neighbourhood Services and Transport</w:t>
            </w:r>
          </w:p>
          <w:p w:rsidRPr="00270CE3" w:rsidR="00563DE3" w:rsidP="00563DE3" w:rsidRDefault="00563DE3" w14:paraId="49A623F1" w14:textId="77777777">
            <w:pPr>
              <w:rPr>
                <w:rFonts w:ascii="Arial" w:hAnsi="Arial" w:cs="Arial"/>
                <w:sz w:val="24"/>
                <w:szCs w:val="24"/>
              </w:rPr>
            </w:pPr>
          </w:p>
          <w:p w:rsidR="00563DE3" w:rsidP="00563DE3" w:rsidRDefault="00563DE3" w14:paraId="05BDB463" w14:textId="77777777">
            <w:pPr>
              <w:rPr>
                <w:rFonts w:ascii="Arial" w:hAnsi="Arial" w:cs="Arial"/>
                <w:sz w:val="24"/>
                <w:szCs w:val="24"/>
              </w:rPr>
            </w:pPr>
            <w:r w:rsidRPr="00270CE3">
              <w:rPr>
                <w:rFonts w:ascii="Arial" w:hAnsi="Arial" w:cs="Arial"/>
                <w:sz w:val="24"/>
                <w:szCs w:val="24"/>
              </w:rPr>
              <w:t>Signature:</w:t>
            </w:r>
          </w:p>
          <w:p w:rsidRPr="00270CE3" w:rsidR="00563DE3" w:rsidP="00563DE3" w:rsidRDefault="00563DE3" w14:paraId="59BDF9A7" w14:textId="77777777">
            <w:pPr>
              <w:rPr>
                <w:rFonts w:ascii="Arial" w:hAnsi="Arial" w:cs="Arial"/>
                <w:sz w:val="24"/>
                <w:szCs w:val="24"/>
              </w:rPr>
            </w:pPr>
          </w:p>
        </w:tc>
      </w:tr>
    </w:tbl>
    <w:p w:rsidRPr="00590F56" w:rsidR="00E17A53" w:rsidP="00F53DCE" w:rsidRDefault="00E17A53" w14:paraId="1764D3C7" w14:textId="77777777">
      <w:pPr>
        <w:pStyle w:val="ListParagraph"/>
        <w:numPr>
          <w:ilvl w:val="0"/>
          <w:numId w:val="11"/>
        </w:numPr>
        <w:rPr>
          <w:rFonts w:ascii="Arial" w:hAnsi="Arial" w:cs="Arial"/>
          <w:b/>
          <w:color w:val="FF0000"/>
          <w:sz w:val="28"/>
          <w:szCs w:val="28"/>
        </w:rPr>
      </w:pPr>
      <w:r w:rsidRPr="00F53DCE">
        <w:rPr>
          <w:rFonts w:ascii="Arial" w:hAnsi="Arial" w:cs="Arial"/>
          <w:b/>
          <w:sz w:val="24"/>
          <w:szCs w:val="24"/>
          <w:u w:val="single"/>
        </w:rPr>
        <w:br w:type="page"/>
      </w:r>
      <w:r w:rsidRPr="00590F56" w:rsidR="006D79DD">
        <w:rPr>
          <w:rFonts w:ascii="Arial" w:hAnsi="Arial" w:cs="Arial"/>
          <w:b/>
          <w:sz w:val="28"/>
          <w:szCs w:val="28"/>
        </w:rPr>
        <w:lastRenderedPageBreak/>
        <w:t>Scheme description</w:t>
      </w:r>
    </w:p>
    <w:p w:rsidRPr="00270CE3" w:rsidR="00E17A53" w:rsidP="00E17A53" w:rsidRDefault="00E17A53" w14:paraId="121D37DC" w14:textId="77777777">
      <w:pPr>
        <w:pStyle w:val="ListParagraph"/>
        <w:ind w:left="0"/>
        <w:rPr>
          <w:rFonts w:ascii="Arial" w:hAnsi="Arial" w:cs="Arial"/>
          <w:color w:val="FF0000"/>
          <w:sz w:val="24"/>
          <w:szCs w:val="24"/>
        </w:rPr>
      </w:pPr>
    </w:p>
    <w:p w:rsidR="00785B69" w:rsidP="00E17A53" w:rsidRDefault="00E17A53" w14:paraId="05F4C01A" w14:textId="493AF700">
      <w:pPr>
        <w:pStyle w:val="ListParagraph"/>
        <w:ind w:left="0"/>
        <w:rPr>
          <w:rFonts w:ascii="Arial" w:hAnsi="Arial" w:cs="Arial"/>
          <w:sz w:val="24"/>
          <w:szCs w:val="24"/>
        </w:rPr>
      </w:pPr>
      <w:r>
        <w:rPr>
          <w:rFonts w:ascii="Arial" w:hAnsi="Arial" w:cs="Arial"/>
          <w:sz w:val="24"/>
          <w:szCs w:val="24"/>
        </w:rPr>
        <w:t>Please p</w:t>
      </w:r>
      <w:r w:rsidRPr="00270CE3">
        <w:rPr>
          <w:rFonts w:ascii="Arial" w:hAnsi="Arial" w:cs="Arial"/>
          <w:sz w:val="24"/>
          <w:szCs w:val="24"/>
        </w:rPr>
        <w:t xml:space="preserve">rovide </w:t>
      </w:r>
      <w:r w:rsidR="006D79DD">
        <w:rPr>
          <w:rFonts w:ascii="Arial" w:hAnsi="Arial" w:cs="Arial"/>
          <w:sz w:val="24"/>
          <w:szCs w:val="24"/>
        </w:rPr>
        <w:t xml:space="preserve">the INM reference number of the routes to be delivered as part of your scheme together with </w:t>
      </w:r>
      <w:r w:rsidRPr="00270CE3">
        <w:rPr>
          <w:rFonts w:ascii="Arial" w:hAnsi="Arial" w:cs="Arial"/>
          <w:sz w:val="24"/>
          <w:szCs w:val="24"/>
        </w:rPr>
        <w:t>a brief description of the scheme</w:t>
      </w:r>
      <w:r w:rsidR="00131660">
        <w:rPr>
          <w:rFonts w:ascii="Arial" w:hAnsi="Arial" w:cs="Arial"/>
          <w:sz w:val="24"/>
          <w:szCs w:val="24"/>
        </w:rPr>
        <w:t xml:space="preserve">. This should </w:t>
      </w:r>
      <w:r w:rsidR="00BE74A7">
        <w:rPr>
          <w:rFonts w:ascii="Arial" w:hAnsi="Arial" w:cs="Arial"/>
          <w:sz w:val="24"/>
          <w:szCs w:val="24"/>
        </w:rPr>
        <w:t>includ</w:t>
      </w:r>
      <w:r w:rsidR="00131660">
        <w:rPr>
          <w:rFonts w:ascii="Arial" w:hAnsi="Arial" w:cs="Arial"/>
          <w:sz w:val="24"/>
          <w:szCs w:val="24"/>
        </w:rPr>
        <w:t>e</w:t>
      </w:r>
      <w:r w:rsidR="00BE74A7">
        <w:rPr>
          <w:rFonts w:ascii="Arial" w:hAnsi="Arial" w:cs="Arial"/>
          <w:sz w:val="24"/>
          <w:szCs w:val="24"/>
        </w:rPr>
        <w:t xml:space="preserve"> details of the key outputs (e.g.  what is the scheme </w:t>
      </w:r>
      <w:r w:rsidR="00CB3FE4">
        <w:rPr>
          <w:rFonts w:ascii="Arial" w:hAnsi="Arial" w:cs="Arial"/>
          <w:sz w:val="24"/>
          <w:szCs w:val="24"/>
        </w:rPr>
        <w:t xml:space="preserve">going to look like, will it be </w:t>
      </w:r>
      <w:r w:rsidR="007B6AFB">
        <w:rPr>
          <w:rFonts w:ascii="Arial" w:hAnsi="Arial" w:cs="Arial"/>
          <w:sz w:val="24"/>
          <w:szCs w:val="24"/>
        </w:rPr>
        <w:t xml:space="preserve">a </w:t>
      </w:r>
      <w:r w:rsidR="00633A92">
        <w:rPr>
          <w:rFonts w:ascii="Arial" w:hAnsi="Arial" w:cs="Arial"/>
          <w:sz w:val="24"/>
          <w:szCs w:val="24"/>
        </w:rPr>
        <w:t xml:space="preserve">segregated cycle track, </w:t>
      </w:r>
      <w:r w:rsidR="00CB3FE4">
        <w:rPr>
          <w:rFonts w:ascii="Arial" w:hAnsi="Arial" w:cs="Arial"/>
          <w:sz w:val="24"/>
          <w:szCs w:val="24"/>
        </w:rPr>
        <w:t>shared-use</w:t>
      </w:r>
      <w:r w:rsidR="007B6AFB">
        <w:rPr>
          <w:rFonts w:ascii="Arial" w:hAnsi="Arial" w:cs="Arial"/>
          <w:sz w:val="24"/>
          <w:szCs w:val="24"/>
        </w:rPr>
        <w:t xml:space="preserve"> route, new footway or area-wide </w:t>
      </w:r>
      <w:r w:rsidR="001D4B22">
        <w:rPr>
          <w:rFonts w:ascii="Arial" w:hAnsi="Arial" w:cs="Arial"/>
          <w:sz w:val="24"/>
          <w:szCs w:val="24"/>
        </w:rPr>
        <w:t>measures to create filtered permeability</w:t>
      </w:r>
      <w:r w:rsidR="00CB3FE4">
        <w:rPr>
          <w:rFonts w:ascii="Arial" w:hAnsi="Arial" w:cs="Arial"/>
          <w:sz w:val="24"/>
          <w:szCs w:val="24"/>
        </w:rPr>
        <w:t>)?</w:t>
      </w:r>
    </w:p>
    <w:p w:rsidR="00785B69" w:rsidP="00E17A53" w:rsidRDefault="00785B69" w14:paraId="197A5C5F" w14:textId="77777777">
      <w:pPr>
        <w:pStyle w:val="ListParagraph"/>
        <w:ind w:left="0"/>
        <w:rPr>
          <w:rFonts w:ascii="Arial" w:hAnsi="Arial" w:cs="Arial"/>
          <w:sz w:val="24"/>
          <w:szCs w:val="24"/>
        </w:rPr>
      </w:pPr>
    </w:p>
    <w:p w:rsidR="00E17A53" w:rsidP="00E17A53" w:rsidRDefault="00E17A53" w14:paraId="06366176" w14:textId="77777777">
      <w:pPr>
        <w:pStyle w:val="ListParagraph"/>
        <w:ind w:left="0"/>
        <w:rPr>
          <w:rFonts w:ascii="Arial" w:hAnsi="Arial" w:cs="Arial"/>
          <w:sz w:val="24"/>
          <w:szCs w:val="24"/>
        </w:rPr>
      </w:pPr>
      <w:r w:rsidRPr="00270CE3">
        <w:rPr>
          <w:rFonts w:ascii="Arial" w:hAnsi="Arial" w:cs="Arial"/>
          <w:sz w:val="24"/>
          <w:szCs w:val="24"/>
        </w:rPr>
        <w:t>If your application is for a scheme</w:t>
      </w:r>
      <w:r w:rsidR="006D79DD">
        <w:rPr>
          <w:rFonts w:ascii="Arial" w:hAnsi="Arial" w:cs="Arial"/>
          <w:sz w:val="24"/>
          <w:szCs w:val="24"/>
        </w:rPr>
        <w:t xml:space="preserve">, or package of schemes, </w:t>
      </w:r>
      <w:r w:rsidRPr="00270CE3">
        <w:rPr>
          <w:rFonts w:ascii="Arial" w:hAnsi="Arial" w:cs="Arial"/>
          <w:sz w:val="24"/>
          <w:szCs w:val="24"/>
        </w:rPr>
        <w:t xml:space="preserve">that will take longer than a financial year to complete, </w:t>
      </w:r>
      <w:r>
        <w:rPr>
          <w:rFonts w:ascii="Arial" w:hAnsi="Arial" w:cs="Arial"/>
          <w:sz w:val="24"/>
          <w:szCs w:val="24"/>
        </w:rPr>
        <w:t>we require</w:t>
      </w:r>
      <w:r w:rsidRPr="00270CE3">
        <w:rPr>
          <w:rFonts w:ascii="Arial" w:hAnsi="Arial" w:cs="Arial"/>
          <w:sz w:val="24"/>
          <w:szCs w:val="24"/>
        </w:rPr>
        <w:t xml:space="preserve"> a description of the whole scheme</w:t>
      </w:r>
      <w:r w:rsidR="006D79DD">
        <w:rPr>
          <w:rFonts w:ascii="Arial" w:hAnsi="Arial" w:cs="Arial"/>
          <w:sz w:val="24"/>
          <w:szCs w:val="24"/>
        </w:rPr>
        <w:t>/package of schemes</w:t>
      </w:r>
      <w:r w:rsidRPr="00270CE3">
        <w:rPr>
          <w:rFonts w:ascii="Arial" w:hAnsi="Arial" w:cs="Arial"/>
          <w:sz w:val="24"/>
          <w:szCs w:val="24"/>
        </w:rPr>
        <w:t xml:space="preserve"> and </w:t>
      </w:r>
      <w:r w:rsidR="006D79DD">
        <w:rPr>
          <w:rFonts w:ascii="Arial" w:hAnsi="Arial" w:cs="Arial"/>
          <w:sz w:val="24"/>
          <w:szCs w:val="24"/>
        </w:rPr>
        <w:t xml:space="preserve">confirmation of which </w:t>
      </w:r>
      <w:r w:rsidRPr="00270CE3">
        <w:rPr>
          <w:rFonts w:ascii="Arial" w:hAnsi="Arial" w:cs="Arial"/>
          <w:sz w:val="24"/>
          <w:szCs w:val="24"/>
        </w:rPr>
        <w:t xml:space="preserve">elements </w:t>
      </w:r>
      <w:r w:rsidR="006D79DD">
        <w:rPr>
          <w:rFonts w:ascii="Arial" w:hAnsi="Arial" w:cs="Arial"/>
          <w:sz w:val="24"/>
          <w:szCs w:val="24"/>
        </w:rPr>
        <w:t xml:space="preserve">are </w:t>
      </w:r>
      <w:r w:rsidRPr="00270CE3">
        <w:rPr>
          <w:rFonts w:ascii="Arial" w:hAnsi="Arial" w:cs="Arial"/>
          <w:sz w:val="24"/>
          <w:szCs w:val="24"/>
        </w:rPr>
        <w:t xml:space="preserve">to be delivered in </w:t>
      </w:r>
      <w:r>
        <w:rPr>
          <w:rFonts w:ascii="Arial" w:hAnsi="Arial" w:cs="Arial"/>
          <w:sz w:val="24"/>
          <w:szCs w:val="24"/>
        </w:rPr>
        <w:t xml:space="preserve">each </w:t>
      </w:r>
      <w:r w:rsidRPr="00270CE3">
        <w:rPr>
          <w:rFonts w:ascii="Arial" w:hAnsi="Arial" w:cs="Arial"/>
          <w:sz w:val="24"/>
          <w:szCs w:val="24"/>
        </w:rPr>
        <w:t>financial year.</w:t>
      </w:r>
      <w:r>
        <w:rPr>
          <w:rFonts w:ascii="Arial" w:hAnsi="Arial" w:cs="Arial"/>
          <w:sz w:val="24"/>
          <w:szCs w:val="24"/>
        </w:rPr>
        <w:t xml:space="preserve"> </w:t>
      </w:r>
      <w:r w:rsidRPr="004D3948">
        <w:rPr>
          <w:rFonts w:ascii="Arial" w:hAnsi="Arial" w:cs="Arial"/>
          <w:sz w:val="24"/>
          <w:szCs w:val="24"/>
        </w:rPr>
        <w:t>Applications for a package of schemes should contain a costed list of the associated projects in priority order.</w:t>
      </w:r>
    </w:p>
    <w:p w:rsidR="00E17A53" w:rsidP="00E17A53" w:rsidRDefault="00E17A53" w14:paraId="6F45A123" w14:textId="77777777">
      <w:pPr>
        <w:pStyle w:val="ListParagraph"/>
        <w:ind w:left="0"/>
        <w:rPr>
          <w:rFonts w:ascii="Arial" w:hAnsi="Arial" w:cs="Arial"/>
          <w:sz w:val="24"/>
          <w:szCs w:val="24"/>
        </w:rPr>
      </w:pPr>
    </w:p>
    <w:p w:rsidR="00E17A53" w:rsidP="00E17A53" w:rsidRDefault="00E17A53" w14:paraId="5D43C189" w14:textId="52A70DA3">
      <w:pPr>
        <w:rPr>
          <w:rFonts w:ascii="Arial" w:hAnsi="Arial" w:cs="Arial"/>
          <w:b/>
          <w:sz w:val="24"/>
          <w:szCs w:val="24"/>
        </w:rPr>
      </w:pPr>
      <w:r w:rsidRPr="00270CE3">
        <w:rPr>
          <w:rFonts w:ascii="Arial" w:hAnsi="Arial" w:cs="Arial"/>
          <w:sz w:val="24"/>
          <w:szCs w:val="24"/>
        </w:rPr>
        <w:t>Attach location maps</w:t>
      </w:r>
      <w:r w:rsidR="00627634">
        <w:rPr>
          <w:rFonts w:ascii="Arial" w:hAnsi="Arial" w:cs="Arial"/>
          <w:sz w:val="24"/>
          <w:szCs w:val="24"/>
        </w:rPr>
        <w:t xml:space="preserve"> </w:t>
      </w:r>
      <w:r w:rsidR="00AE4A8D">
        <w:rPr>
          <w:rFonts w:ascii="Arial" w:hAnsi="Arial" w:cs="Arial"/>
          <w:sz w:val="24"/>
          <w:szCs w:val="24"/>
        </w:rPr>
        <w:t xml:space="preserve">at an appropriate scale to </w:t>
      </w:r>
      <w:r w:rsidR="00627634">
        <w:rPr>
          <w:rFonts w:ascii="Arial" w:hAnsi="Arial" w:cs="Arial"/>
          <w:sz w:val="24"/>
          <w:szCs w:val="24"/>
        </w:rPr>
        <w:t xml:space="preserve">show the </w:t>
      </w:r>
      <w:r w:rsidR="00FF4342">
        <w:rPr>
          <w:rFonts w:ascii="Arial" w:hAnsi="Arial" w:cs="Arial"/>
          <w:sz w:val="24"/>
          <w:szCs w:val="24"/>
        </w:rPr>
        <w:t xml:space="preserve">extent of the </w:t>
      </w:r>
      <w:r w:rsidR="00627634">
        <w:rPr>
          <w:rFonts w:ascii="Arial" w:hAnsi="Arial" w:cs="Arial"/>
          <w:sz w:val="24"/>
          <w:szCs w:val="24"/>
        </w:rPr>
        <w:t xml:space="preserve">scheme </w:t>
      </w:r>
      <w:r w:rsidR="00FF4342">
        <w:rPr>
          <w:rFonts w:ascii="Arial" w:hAnsi="Arial" w:cs="Arial"/>
          <w:sz w:val="24"/>
          <w:szCs w:val="24"/>
        </w:rPr>
        <w:t xml:space="preserve">and to show the </w:t>
      </w:r>
      <w:r w:rsidR="00627634">
        <w:rPr>
          <w:rFonts w:ascii="Arial" w:hAnsi="Arial" w:cs="Arial"/>
          <w:sz w:val="24"/>
          <w:szCs w:val="24"/>
        </w:rPr>
        <w:t xml:space="preserve">in </w:t>
      </w:r>
      <w:r w:rsidR="0059613B">
        <w:rPr>
          <w:rFonts w:ascii="Arial" w:hAnsi="Arial" w:cs="Arial"/>
          <w:sz w:val="24"/>
          <w:szCs w:val="24"/>
        </w:rPr>
        <w:t>context with the surrounding area</w:t>
      </w:r>
      <w:r w:rsidR="00AE4A8D">
        <w:rPr>
          <w:rFonts w:ascii="Arial" w:hAnsi="Arial" w:cs="Arial"/>
          <w:sz w:val="24"/>
          <w:szCs w:val="24"/>
        </w:rPr>
        <w:t>, including</w:t>
      </w:r>
      <w:r w:rsidR="009C61EE">
        <w:rPr>
          <w:rFonts w:ascii="Arial" w:hAnsi="Arial" w:cs="Arial"/>
          <w:sz w:val="24"/>
          <w:szCs w:val="24"/>
        </w:rPr>
        <w:t xml:space="preserve"> showing </w:t>
      </w:r>
      <w:r w:rsidR="00C76AEB">
        <w:rPr>
          <w:rFonts w:ascii="Arial" w:hAnsi="Arial" w:cs="Arial"/>
          <w:sz w:val="24"/>
          <w:szCs w:val="24"/>
        </w:rPr>
        <w:t xml:space="preserve">key destination/origin points and </w:t>
      </w:r>
      <w:r w:rsidR="00AE4A8D">
        <w:rPr>
          <w:rFonts w:ascii="Arial" w:hAnsi="Arial" w:cs="Arial"/>
          <w:sz w:val="24"/>
          <w:szCs w:val="24"/>
        </w:rPr>
        <w:t xml:space="preserve">how </w:t>
      </w:r>
      <w:r w:rsidR="00421688">
        <w:rPr>
          <w:rFonts w:ascii="Arial" w:hAnsi="Arial" w:cs="Arial"/>
          <w:sz w:val="24"/>
          <w:szCs w:val="24"/>
        </w:rPr>
        <w:t xml:space="preserve">it </w:t>
      </w:r>
      <w:r w:rsidR="00AE4A8D">
        <w:rPr>
          <w:rFonts w:ascii="Arial" w:hAnsi="Arial" w:cs="Arial"/>
          <w:sz w:val="24"/>
          <w:szCs w:val="24"/>
        </w:rPr>
        <w:t xml:space="preserve">connects </w:t>
      </w:r>
      <w:r w:rsidR="007D3AA3">
        <w:rPr>
          <w:rFonts w:ascii="Arial" w:hAnsi="Arial" w:cs="Arial"/>
          <w:sz w:val="24"/>
          <w:szCs w:val="24"/>
        </w:rPr>
        <w:t xml:space="preserve">into </w:t>
      </w:r>
      <w:r w:rsidR="0059613B">
        <w:rPr>
          <w:rFonts w:ascii="Arial" w:hAnsi="Arial" w:cs="Arial"/>
          <w:sz w:val="24"/>
          <w:szCs w:val="24"/>
        </w:rPr>
        <w:t>the wider active travel network</w:t>
      </w:r>
      <w:r w:rsidR="00421688">
        <w:rPr>
          <w:rFonts w:ascii="Arial" w:hAnsi="Arial" w:cs="Arial"/>
          <w:sz w:val="24"/>
          <w:szCs w:val="24"/>
        </w:rPr>
        <w:t>. Copies of general arrangement and other relevant project(</w:t>
      </w:r>
      <w:r w:rsidRPr="00270CE3">
        <w:rPr>
          <w:rFonts w:ascii="Arial" w:hAnsi="Arial" w:cs="Arial"/>
          <w:sz w:val="24"/>
          <w:szCs w:val="24"/>
        </w:rPr>
        <w:t xml:space="preserve">s) drawing(s) </w:t>
      </w:r>
      <w:r w:rsidR="005A02B1">
        <w:rPr>
          <w:rFonts w:ascii="Arial" w:hAnsi="Arial" w:cs="Arial"/>
          <w:sz w:val="24"/>
          <w:szCs w:val="24"/>
        </w:rPr>
        <w:t xml:space="preserve">or </w:t>
      </w:r>
      <w:r w:rsidRPr="00270CE3">
        <w:rPr>
          <w:rFonts w:ascii="Arial" w:hAnsi="Arial" w:cs="Arial"/>
          <w:sz w:val="24"/>
          <w:szCs w:val="24"/>
        </w:rPr>
        <w:t xml:space="preserve">other supporting information </w:t>
      </w:r>
      <w:r w:rsidR="005A02B1">
        <w:rPr>
          <w:rFonts w:ascii="Arial" w:hAnsi="Arial" w:cs="Arial"/>
          <w:sz w:val="24"/>
          <w:szCs w:val="24"/>
        </w:rPr>
        <w:t xml:space="preserve">should be provided </w:t>
      </w:r>
      <w:r w:rsidRPr="00270CE3">
        <w:rPr>
          <w:rFonts w:ascii="Arial" w:hAnsi="Arial" w:cs="Arial"/>
          <w:sz w:val="24"/>
          <w:szCs w:val="24"/>
        </w:rPr>
        <w:t>separately</w:t>
      </w:r>
      <w:r>
        <w:rPr>
          <w:rFonts w:ascii="Arial" w:hAnsi="Arial" w:cs="Arial"/>
          <w:sz w:val="24"/>
          <w:szCs w:val="24"/>
        </w:rPr>
        <w:t>.</w:t>
      </w:r>
    </w:p>
    <w:p w:rsidRPr="00270CE3" w:rsidR="00E17A53" w:rsidP="00E17A53" w:rsidRDefault="00E17A53" w14:paraId="0B648E7F" w14:textId="77777777">
      <w:pPr>
        <w:pStyle w:val="ListParagraph"/>
        <w:ind w:left="0"/>
        <w:rPr>
          <w:rFonts w:ascii="Arial" w:hAnsi="Arial" w:cs="Arial"/>
          <w:sz w:val="24"/>
          <w:szCs w:val="24"/>
        </w:rPr>
      </w:pPr>
    </w:p>
    <w:tbl>
      <w:tblPr>
        <w:tblW w:w="1409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3402"/>
        <w:gridCol w:w="10694"/>
      </w:tblGrid>
      <w:tr w:rsidRPr="00270CE3" w:rsidR="006D79DD" w:rsidTr="00785B69" w14:paraId="77D3FFA1" w14:textId="77777777">
        <w:trPr>
          <w:trHeight w:val="172"/>
        </w:trPr>
        <w:tc>
          <w:tcPr>
            <w:tcW w:w="3402" w:type="dxa"/>
            <w:shd w:val="clear" w:color="auto" w:fill="D9D9D9" w:themeFill="background1" w:themeFillShade="D9"/>
          </w:tcPr>
          <w:p w:rsidRPr="003404C8" w:rsidR="006D79DD" w:rsidP="00330D4C" w:rsidRDefault="006D79DD" w14:paraId="2BBB5CEE" w14:textId="77777777">
            <w:pPr>
              <w:tabs>
                <w:tab w:val="left" w:pos="3056"/>
                <w:tab w:val="left" w:pos="4368"/>
              </w:tabs>
              <w:rPr>
                <w:rFonts w:ascii="Arial" w:hAnsi="Arial" w:cs="Arial"/>
                <w:sz w:val="24"/>
                <w:szCs w:val="24"/>
              </w:rPr>
            </w:pPr>
            <w:r>
              <w:rPr>
                <w:rFonts w:ascii="Arial" w:hAnsi="Arial" w:cs="Arial"/>
                <w:b/>
                <w:sz w:val="24"/>
                <w:szCs w:val="24"/>
              </w:rPr>
              <w:t>INM Reference Number(s):</w:t>
            </w:r>
          </w:p>
        </w:tc>
        <w:tc>
          <w:tcPr>
            <w:tcW w:w="10694" w:type="dxa"/>
            <w:shd w:val="clear" w:color="auto" w:fill="auto"/>
          </w:tcPr>
          <w:p w:rsidR="00563DE3" w:rsidP="00563DE3" w:rsidRDefault="00563DE3" w14:paraId="7708B028" w14:textId="77777777">
            <w:pPr>
              <w:jc w:val="both"/>
              <w:rPr>
                <w:rFonts w:ascii="Arial" w:hAnsi="Arial" w:cs="Arial"/>
                <w:sz w:val="24"/>
                <w:szCs w:val="24"/>
              </w:rPr>
            </w:pPr>
            <w:r w:rsidRPr="009E7E56">
              <w:rPr>
                <w:rFonts w:ascii="Arial" w:hAnsi="Arial" w:cs="Arial"/>
                <w:sz w:val="24"/>
                <w:szCs w:val="24"/>
              </w:rPr>
              <w:t>VALE-PROP-SA-C001, C002, C003, VALE-PROP-SA-P002, P004, P005, P007, P011 and P012</w:t>
            </w:r>
          </w:p>
          <w:p w:rsidRPr="00270CE3" w:rsidR="006D79DD" w:rsidP="00330D4C" w:rsidRDefault="006D79DD" w14:paraId="4DE8D22E" w14:textId="77777777">
            <w:pPr>
              <w:tabs>
                <w:tab w:val="left" w:pos="3056"/>
                <w:tab w:val="left" w:pos="4368"/>
              </w:tabs>
              <w:rPr>
                <w:rFonts w:ascii="Arial" w:hAnsi="Arial" w:cs="Arial"/>
                <w:sz w:val="24"/>
                <w:szCs w:val="24"/>
              </w:rPr>
            </w:pPr>
          </w:p>
        </w:tc>
      </w:tr>
      <w:tr w:rsidRPr="00270CE3" w:rsidR="006D79DD" w:rsidTr="00785B69" w14:paraId="73C02618" w14:textId="77777777">
        <w:trPr>
          <w:trHeight w:val="172"/>
        </w:trPr>
        <w:tc>
          <w:tcPr>
            <w:tcW w:w="3402" w:type="dxa"/>
            <w:shd w:val="clear" w:color="auto" w:fill="D9D9D9" w:themeFill="background1" w:themeFillShade="D9"/>
          </w:tcPr>
          <w:p w:rsidRPr="00F73C7F" w:rsidR="006D79DD" w:rsidP="00330D4C" w:rsidRDefault="006D79DD" w14:paraId="1B02CA49" w14:textId="77777777">
            <w:pPr>
              <w:tabs>
                <w:tab w:val="left" w:pos="3056"/>
                <w:tab w:val="left" w:pos="4368"/>
              </w:tabs>
              <w:rPr>
                <w:rFonts w:ascii="Arial" w:hAnsi="Arial" w:cs="Arial"/>
                <w:b/>
                <w:bCs/>
                <w:sz w:val="24"/>
                <w:szCs w:val="24"/>
              </w:rPr>
            </w:pPr>
            <w:r w:rsidRPr="00F73C7F">
              <w:rPr>
                <w:rFonts w:ascii="Arial" w:hAnsi="Arial" w:cs="Arial"/>
                <w:b/>
                <w:bCs/>
                <w:sz w:val="24"/>
                <w:szCs w:val="24"/>
              </w:rPr>
              <w:t>OS GB grid reference:</w:t>
            </w:r>
          </w:p>
        </w:tc>
        <w:tc>
          <w:tcPr>
            <w:tcW w:w="10694" w:type="dxa"/>
            <w:shd w:val="clear" w:color="auto" w:fill="auto"/>
          </w:tcPr>
          <w:p w:rsidRPr="00270CE3" w:rsidR="006D79DD" w:rsidP="00330D4C" w:rsidRDefault="00563DE3" w14:paraId="551723AA" w14:textId="243DF5EA">
            <w:pPr>
              <w:tabs>
                <w:tab w:val="left" w:pos="3056"/>
                <w:tab w:val="left" w:pos="4368"/>
              </w:tabs>
              <w:rPr>
                <w:rFonts w:ascii="Arial" w:hAnsi="Arial" w:cs="Arial"/>
                <w:sz w:val="24"/>
                <w:szCs w:val="24"/>
              </w:rPr>
            </w:pPr>
            <w:r>
              <w:rPr>
                <w:rFonts w:ascii="Arial" w:hAnsi="Arial" w:cs="Arial"/>
                <w:sz w:val="24"/>
                <w:szCs w:val="24"/>
              </w:rPr>
              <w:t>ST 01599 68474</w:t>
            </w:r>
          </w:p>
        </w:tc>
      </w:tr>
      <w:tr w:rsidRPr="00270CE3" w:rsidR="00E17A53" w:rsidTr="00785B69" w14:paraId="2A929EE2" w14:textId="77777777">
        <w:trPr>
          <w:trHeight w:val="2405"/>
        </w:trPr>
        <w:tc>
          <w:tcPr>
            <w:tcW w:w="14096" w:type="dxa"/>
            <w:gridSpan w:val="2"/>
            <w:shd w:val="clear" w:color="auto" w:fill="auto"/>
          </w:tcPr>
          <w:p w:rsidR="00563DE3" w:rsidP="00330D4C" w:rsidRDefault="00563DE3" w14:paraId="0C1AD584" w14:textId="77777777">
            <w:pPr>
              <w:rPr>
                <w:rFonts w:ascii="Arial" w:hAnsi="Arial" w:cs="Arial"/>
                <w:i/>
                <w:iCs/>
                <w:color w:val="FF0000"/>
                <w:sz w:val="20"/>
                <w:szCs w:val="20"/>
              </w:rPr>
            </w:pPr>
          </w:p>
          <w:p w:rsidR="007E51B5" w:rsidP="00563DE3" w:rsidRDefault="00563DE3" w14:paraId="44612AB8" w14:textId="5C4D092C">
            <w:pPr>
              <w:jc w:val="both"/>
              <w:rPr>
                <w:rFonts w:ascii="Arial" w:hAnsi="Arial" w:cs="Arial"/>
                <w:sz w:val="24"/>
                <w:szCs w:val="24"/>
              </w:rPr>
            </w:pPr>
            <w:r w:rsidRPr="00940797">
              <w:rPr>
                <w:rFonts w:ascii="Arial" w:hAnsi="Arial" w:cs="Arial"/>
                <w:sz w:val="24"/>
                <w:szCs w:val="24"/>
              </w:rPr>
              <w:t xml:space="preserve">The scheme </w:t>
            </w:r>
            <w:r w:rsidR="007E51B5">
              <w:rPr>
                <w:rFonts w:ascii="Arial" w:hAnsi="Arial" w:cs="Arial"/>
                <w:sz w:val="24"/>
                <w:szCs w:val="24"/>
              </w:rPr>
              <w:t xml:space="preserve">is for a </w:t>
            </w:r>
            <w:r w:rsidR="000D7E8E">
              <w:rPr>
                <w:rFonts w:ascii="Arial" w:hAnsi="Arial" w:cs="Arial"/>
                <w:sz w:val="24"/>
                <w:szCs w:val="24"/>
              </w:rPr>
              <w:t xml:space="preserve">fully integrated </w:t>
            </w:r>
            <w:r w:rsidR="007E51B5">
              <w:rPr>
                <w:rFonts w:ascii="Arial" w:hAnsi="Arial" w:cs="Arial"/>
                <w:sz w:val="24"/>
                <w:szCs w:val="24"/>
              </w:rPr>
              <w:t>active travel infrastructure enhancement scheme, between St. Athan and Eglwys Brewis</w:t>
            </w:r>
            <w:r w:rsidR="000D7E8E">
              <w:rPr>
                <w:rFonts w:ascii="Arial" w:hAnsi="Arial" w:cs="Arial"/>
                <w:sz w:val="24"/>
                <w:szCs w:val="24"/>
              </w:rPr>
              <w:t>, to link with the new Northern Access Road</w:t>
            </w:r>
            <w:r w:rsidR="007E51B5">
              <w:rPr>
                <w:rFonts w:ascii="Arial" w:hAnsi="Arial" w:cs="Arial"/>
                <w:sz w:val="24"/>
                <w:szCs w:val="24"/>
              </w:rPr>
              <w:t>, as follows:</w:t>
            </w:r>
          </w:p>
          <w:p w:rsidR="007E51B5" w:rsidP="007E51B5" w:rsidRDefault="00D92724" w14:paraId="0812EC5F" w14:textId="3C80852C">
            <w:pPr>
              <w:pStyle w:val="ListParagraph"/>
              <w:numPr>
                <w:ilvl w:val="0"/>
                <w:numId w:val="24"/>
              </w:numPr>
              <w:jc w:val="both"/>
              <w:rPr>
                <w:rFonts w:ascii="Arial" w:hAnsi="Arial" w:cs="Arial"/>
                <w:sz w:val="24"/>
                <w:szCs w:val="24"/>
              </w:rPr>
            </w:pPr>
            <w:proofErr w:type="spellStart"/>
            <w:r>
              <w:rPr>
                <w:rFonts w:ascii="Arial" w:hAnsi="Arial" w:cs="Arial"/>
                <w:sz w:val="24"/>
                <w:szCs w:val="24"/>
              </w:rPr>
              <w:t>Approx</w:t>
            </w:r>
            <w:proofErr w:type="spellEnd"/>
            <w:r>
              <w:rPr>
                <w:rFonts w:ascii="Arial" w:hAnsi="Arial" w:cs="Arial"/>
                <w:sz w:val="24"/>
                <w:szCs w:val="24"/>
              </w:rPr>
              <w:t xml:space="preserve"> 1k</w:t>
            </w:r>
            <w:r w:rsidRPr="007E51B5" w:rsidR="00563DE3">
              <w:rPr>
                <w:rFonts w:ascii="Arial" w:hAnsi="Arial" w:cs="Arial"/>
                <w:sz w:val="24"/>
                <w:szCs w:val="24"/>
              </w:rPr>
              <w:t xml:space="preserve">m of shared off-road pedestrian cycle route </w:t>
            </w:r>
            <w:r w:rsidRPr="007E51B5" w:rsidR="00CF342F">
              <w:rPr>
                <w:rFonts w:ascii="Arial" w:hAnsi="Arial" w:cs="Arial"/>
                <w:sz w:val="24"/>
                <w:szCs w:val="24"/>
              </w:rPr>
              <w:t>linking the communities of St Athan</w:t>
            </w:r>
            <w:r w:rsidR="007E51B5">
              <w:rPr>
                <w:rFonts w:ascii="Arial" w:hAnsi="Arial" w:cs="Arial"/>
                <w:sz w:val="24"/>
                <w:szCs w:val="24"/>
              </w:rPr>
              <w:t xml:space="preserve"> with Eglwys Brewis and the newly implemented Northern Access Road, which serves the St. Athan Enterprise Zone</w:t>
            </w:r>
            <w:r w:rsidRPr="007E51B5" w:rsidR="00CF342F">
              <w:rPr>
                <w:rFonts w:ascii="Arial" w:hAnsi="Arial" w:cs="Arial"/>
                <w:sz w:val="24"/>
                <w:szCs w:val="24"/>
              </w:rPr>
              <w:t>.</w:t>
            </w:r>
            <w:r w:rsidR="00043873">
              <w:rPr>
                <w:rFonts w:ascii="Arial" w:hAnsi="Arial" w:cs="Arial"/>
                <w:sz w:val="24"/>
                <w:szCs w:val="24"/>
              </w:rPr>
              <w:t xml:space="preserve">  </w:t>
            </w:r>
            <w:r w:rsidR="007E51B5">
              <w:rPr>
                <w:rFonts w:ascii="Arial" w:hAnsi="Arial" w:cs="Arial"/>
                <w:sz w:val="24"/>
                <w:szCs w:val="24"/>
              </w:rPr>
              <w:t xml:space="preserve">Improve accessibility by providing dropped kerbs and improving walking surfaces, where the surfacing </w:t>
            </w:r>
            <w:r w:rsidRPr="007E51B5" w:rsidR="007E51B5">
              <w:rPr>
                <w:rFonts w:ascii="Arial" w:hAnsi="Arial" w:cs="Arial"/>
                <w:sz w:val="24"/>
                <w:szCs w:val="24"/>
              </w:rPr>
              <w:t>where the surfacing is uneven and potential trip hazard through St Athan village and Eglwys Brewis using S106 sustainable transport contributions</w:t>
            </w:r>
          </w:p>
          <w:p w:rsidR="007E51B5" w:rsidP="007E51B5" w:rsidRDefault="00D92724" w14:paraId="769428A7" w14:textId="5A512FE2">
            <w:pPr>
              <w:pStyle w:val="ListParagraph"/>
              <w:numPr>
                <w:ilvl w:val="0"/>
                <w:numId w:val="24"/>
              </w:numPr>
              <w:jc w:val="both"/>
              <w:rPr>
                <w:rFonts w:ascii="Arial" w:hAnsi="Arial" w:cs="Arial"/>
                <w:sz w:val="24"/>
                <w:szCs w:val="24"/>
              </w:rPr>
            </w:pPr>
            <w:r>
              <w:rPr>
                <w:rFonts w:ascii="Arial" w:hAnsi="Arial" w:cs="Arial"/>
                <w:sz w:val="24"/>
                <w:szCs w:val="24"/>
              </w:rPr>
              <w:t xml:space="preserve">Improved crossing facilities </w:t>
            </w:r>
          </w:p>
          <w:p w:rsidR="00695CD0" w:rsidP="00695CD0" w:rsidRDefault="000D7E8E" w14:paraId="1AC18AAB" w14:textId="77777777">
            <w:pPr>
              <w:pStyle w:val="ListParagraph"/>
              <w:numPr>
                <w:ilvl w:val="0"/>
                <w:numId w:val="24"/>
              </w:numPr>
              <w:jc w:val="both"/>
              <w:rPr>
                <w:rFonts w:ascii="Arial" w:hAnsi="Arial" w:cs="Arial"/>
                <w:sz w:val="24"/>
                <w:szCs w:val="24"/>
              </w:rPr>
            </w:pPr>
            <w:r>
              <w:rPr>
                <w:rFonts w:ascii="Arial" w:hAnsi="Arial" w:cs="Arial"/>
                <w:sz w:val="24"/>
                <w:szCs w:val="24"/>
              </w:rPr>
              <w:t xml:space="preserve">To undertake </w:t>
            </w:r>
            <w:r w:rsidRPr="000D7E8E">
              <w:rPr>
                <w:rFonts w:ascii="Arial" w:hAnsi="Arial" w:cs="Arial"/>
                <w:sz w:val="24"/>
                <w:szCs w:val="24"/>
              </w:rPr>
              <w:t>bus stop upgrades to include Kassel kerbs and dropped kerbs for easy accessibility to cater for the large number of users, particularly the school pupils who attend St Athan Primary School, Llantwit Major Comprehensive School, as well as local bus services.</w:t>
            </w:r>
          </w:p>
          <w:p w:rsidRPr="00695CD0" w:rsidR="00695CD0" w:rsidP="00695CD0" w:rsidRDefault="00695CD0" w14:paraId="64B8A81E" w14:textId="77777777">
            <w:pPr>
              <w:pStyle w:val="ListParagraph"/>
              <w:numPr>
                <w:ilvl w:val="0"/>
                <w:numId w:val="24"/>
              </w:numPr>
              <w:jc w:val="both"/>
              <w:rPr>
                <w:rFonts w:ascii="Arial" w:hAnsi="Arial" w:cs="Arial"/>
                <w:sz w:val="24"/>
                <w:szCs w:val="24"/>
              </w:rPr>
            </w:pPr>
            <w:r w:rsidRPr="00695CD0">
              <w:rPr>
                <w:rFonts w:ascii="Arial" w:hAnsi="Arial" w:cs="Arial"/>
                <w:sz w:val="24"/>
                <w:szCs w:val="24"/>
              </w:rPr>
              <w:t xml:space="preserve">4 VA signs will be installed with appropriate road markings  </w:t>
            </w:r>
          </w:p>
          <w:p w:rsidRPr="00695CD0" w:rsidR="00695CD0" w:rsidP="00695CD0" w:rsidRDefault="00695CD0" w14:paraId="143FF3CF" w14:textId="77777777">
            <w:pPr>
              <w:pStyle w:val="ListParagraph"/>
              <w:numPr>
                <w:ilvl w:val="0"/>
                <w:numId w:val="24"/>
              </w:numPr>
              <w:jc w:val="both"/>
              <w:rPr>
                <w:rFonts w:ascii="Arial" w:hAnsi="Arial" w:cs="Arial"/>
                <w:sz w:val="24"/>
                <w:szCs w:val="24"/>
              </w:rPr>
            </w:pPr>
            <w:r w:rsidRPr="00695CD0">
              <w:rPr>
                <w:rFonts w:ascii="Arial" w:hAnsi="Arial" w:cs="Arial"/>
                <w:sz w:val="24"/>
                <w:szCs w:val="24"/>
              </w:rPr>
              <w:t xml:space="preserve">Installation of a cycle counter on the route </w:t>
            </w:r>
          </w:p>
          <w:p w:rsidRPr="00695CD0" w:rsidR="00695CD0" w:rsidP="00695CD0" w:rsidRDefault="00695CD0" w14:paraId="7D51096D" w14:textId="77777777">
            <w:pPr>
              <w:pStyle w:val="ListParagraph"/>
              <w:numPr>
                <w:ilvl w:val="0"/>
                <w:numId w:val="24"/>
              </w:numPr>
              <w:jc w:val="both"/>
              <w:rPr>
                <w:rFonts w:ascii="Arial" w:hAnsi="Arial" w:cs="Arial"/>
                <w:sz w:val="24"/>
                <w:szCs w:val="24"/>
              </w:rPr>
            </w:pPr>
            <w:r w:rsidRPr="00695CD0">
              <w:rPr>
                <w:rFonts w:ascii="Arial" w:hAnsi="Arial" w:cs="Arial"/>
                <w:sz w:val="24"/>
                <w:szCs w:val="24"/>
              </w:rPr>
              <w:lastRenderedPageBreak/>
              <w:t>Narrowing of existing junctions along the proposed route.</w:t>
            </w:r>
          </w:p>
          <w:p w:rsidRPr="00695CD0" w:rsidR="00695CD0" w:rsidP="00695CD0" w:rsidRDefault="00695CD0" w14:paraId="3DF62C0F" w14:textId="0E12ABAF">
            <w:pPr>
              <w:pStyle w:val="ListParagraph"/>
              <w:numPr>
                <w:ilvl w:val="0"/>
                <w:numId w:val="24"/>
              </w:numPr>
              <w:jc w:val="both"/>
              <w:rPr>
                <w:rFonts w:ascii="Arial" w:hAnsi="Arial" w:cs="Arial"/>
                <w:sz w:val="24"/>
                <w:szCs w:val="24"/>
              </w:rPr>
            </w:pPr>
            <w:r w:rsidRPr="00695CD0">
              <w:rPr>
                <w:rFonts w:ascii="Arial" w:hAnsi="Arial" w:cs="Arial"/>
                <w:sz w:val="24"/>
                <w:szCs w:val="24"/>
              </w:rPr>
              <w:t xml:space="preserve">Replacement bus shelter complete with Electronic Display Information Board </w:t>
            </w:r>
          </w:p>
          <w:p w:rsidRPr="00695CD0" w:rsidR="00563DE3" w:rsidP="00563DE3" w:rsidRDefault="00563DE3" w14:paraId="36268DFD" w14:textId="77777777">
            <w:pPr>
              <w:jc w:val="both"/>
              <w:rPr>
                <w:rFonts w:ascii="Arial" w:hAnsi="Arial" w:cs="Arial"/>
                <w:sz w:val="24"/>
                <w:szCs w:val="24"/>
              </w:rPr>
            </w:pPr>
          </w:p>
          <w:p w:rsidRPr="00695CD0" w:rsidR="00563DE3" w:rsidP="00563DE3" w:rsidRDefault="004549ED" w14:paraId="12E5FF6B" w14:textId="7AE971DC">
            <w:pPr>
              <w:jc w:val="both"/>
              <w:rPr>
                <w:rFonts w:ascii="Arial" w:hAnsi="Arial" w:cs="Arial"/>
                <w:sz w:val="24"/>
                <w:szCs w:val="24"/>
              </w:rPr>
            </w:pPr>
            <w:r w:rsidRPr="00695CD0">
              <w:rPr>
                <w:rFonts w:ascii="Arial" w:hAnsi="Arial" w:cs="Arial"/>
                <w:sz w:val="24"/>
                <w:szCs w:val="24"/>
              </w:rPr>
              <w:t xml:space="preserve">It is proposed that this scheme will complement recent schemes undertaken in the area using </w:t>
            </w:r>
            <w:r w:rsidRPr="00695CD0" w:rsidR="00043873">
              <w:rPr>
                <w:rFonts w:ascii="Arial" w:hAnsi="Arial" w:cs="Arial"/>
                <w:sz w:val="24"/>
                <w:szCs w:val="24"/>
              </w:rPr>
              <w:t>alternative</w:t>
            </w:r>
            <w:r w:rsidRPr="00695CD0">
              <w:rPr>
                <w:rFonts w:ascii="Arial" w:hAnsi="Arial" w:cs="Arial"/>
                <w:sz w:val="24"/>
                <w:szCs w:val="24"/>
              </w:rPr>
              <w:t xml:space="preserve"> funds, as follows: </w:t>
            </w:r>
          </w:p>
          <w:p w:rsidRPr="00695CD0" w:rsidR="004549ED" w:rsidP="004549ED" w:rsidRDefault="00563DE3" w14:paraId="77B72640" w14:textId="24FA815F">
            <w:pPr>
              <w:pStyle w:val="ListParagraph"/>
              <w:numPr>
                <w:ilvl w:val="0"/>
                <w:numId w:val="25"/>
              </w:numPr>
              <w:jc w:val="both"/>
              <w:rPr>
                <w:rFonts w:ascii="Arial" w:hAnsi="Arial" w:cs="Arial"/>
                <w:sz w:val="24"/>
                <w:szCs w:val="24"/>
              </w:rPr>
            </w:pPr>
            <w:r w:rsidRPr="00695CD0">
              <w:rPr>
                <w:rFonts w:ascii="Arial" w:hAnsi="Arial" w:cs="Arial"/>
                <w:sz w:val="24"/>
                <w:szCs w:val="24"/>
              </w:rPr>
              <w:t>In 2018 existing zebra crossing</w:t>
            </w:r>
            <w:r w:rsidRPr="00695CD0" w:rsidR="00D92724">
              <w:rPr>
                <w:rFonts w:ascii="Arial" w:hAnsi="Arial" w:cs="Arial"/>
                <w:sz w:val="24"/>
                <w:szCs w:val="24"/>
              </w:rPr>
              <w:t xml:space="preserve"> in the village</w:t>
            </w:r>
            <w:r w:rsidRPr="00695CD0">
              <w:rPr>
                <w:rFonts w:ascii="Arial" w:hAnsi="Arial" w:cs="Arial"/>
                <w:sz w:val="24"/>
                <w:szCs w:val="24"/>
              </w:rPr>
              <w:t xml:space="preserve"> was upgraded to a puffin at a cost of £100k funded by Council funds. This enhances the proposed scheme and was part of the initial application for funding in 18/19.</w:t>
            </w:r>
            <w:r w:rsidRPr="00695CD0" w:rsidR="00CF342F">
              <w:rPr>
                <w:rFonts w:ascii="Arial" w:hAnsi="Arial" w:cs="Arial"/>
                <w:sz w:val="24"/>
                <w:szCs w:val="24"/>
              </w:rPr>
              <w:t xml:space="preserve">  </w:t>
            </w:r>
          </w:p>
          <w:p w:rsidRPr="00695CD0" w:rsidR="00563DE3" w:rsidP="004549ED" w:rsidRDefault="00CF342F" w14:paraId="6F1219DD" w14:textId="77A6D56D">
            <w:pPr>
              <w:pStyle w:val="ListParagraph"/>
              <w:numPr>
                <w:ilvl w:val="0"/>
                <w:numId w:val="25"/>
              </w:numPr>
              <w:jc w:val="both"/>
              <w:rPr>
                <w:rFonts w:ascii="Arial" w:hAnsi="Arial" w:cs="Arial"/>
                <w:sz w:val="24"/>
                <w:szCs w:val="24"/>
              </w:rPr>
            </w:pPr>
            <w:r w:rsidRPr="00695CD0">
              <w:rPr>
                <w:rFonts w:ascii="Arial" w:hAnsi="Arial" w:cs="Arial"/>
                <w:sz w:val="24"/>
                <w:szCs w:val="24"/>
              </w:rPr>
              <w:t xml:space="preserve">In 2020 </w:t>
            </w:r>
            <w:r w:rsidRPr="00695CD0" w:rsidR="002379CB">
              <w:rPr>
                <w:rFonts w:ascii="Arial" w:hAnsi="Arial" w:cs="Arial"/>
                <w:sz w:val="24"/>
                <w:szCs w:val="24"/>
              </w:rPr>
              <w:t xml:space="preserve">£143k </w:t>
            </w:r>
            <w:r w:rsidRPr="00695CD0">
              <w:rPr>
                <w:rFonts w:ascii="Arial" w:hAnsi="Arial" w:cs="Arial"/>
                <w:sz w:val="24"/>
                <w:szCs w:val="24"/>
              </w:rPr>
              <w:t>S106 funding improved pedestrian movements within the village by</w:t>
            </w:r>
            <w:r w:rsidRPr="00695CD0" w:rsidR="004549ED">
              <w:rPr>
                <w:rFonts w:ascii="Arial" w:hAnsi="Arial" w:cs="Arial"/>
                <w:sz w:val="24"/>
                <w:szCs w:val="24"/>
              </w:rPr>
              <w:t xml:space="preserve"> enhancing pavement </w:t>
            </w:r>
            <w:r w:rsidRPr="00695CD0" w:rsidR="00043873">
              <w:rPr>
                <w:rFonts w:ascii="Arial" w:hAnsi="Arial" w:cs="Arial"/>
                <w:sz w:val="24"/>
                <w:szCs w:val="24"/>
              </w:rPr>
              <w:t>widths and</w:t>
            </w:r>
            <w:r w:rsidRPr="00695CD0">
              <w:rPr>
                <w:rFonts w:ascii="Arial" w:hAnsi="Arial" w:cs="Arial"/>
                <w:sz w:val="24"/>
                <w:szCs w:val="24"/>
              </w:rPr>
              <w:t xml:space="preserve"> installing </w:t>
            </w:r>
            <w:r w:rsidRPr="00695CD0" w:rsidR="004549ED">
              <w:rPr>
                <w:rFonts w:ascii="Arial" w:hAnsi="Arial" w:cs="Arial"/>
                <w:sz w:val="24"/>
                <w:szCs w:val="24"/>
              </w:rPr>
              <w:t xml:space="preserve">multiple </w:t>
            </w:r>
            <w:r w:rsidRPr="00695CD0">
              <w:rPr>
                <w:rFonts w:ascii="Arial" w:hAnsi="Arial" w:cs="Arial"/>
                <w:sz w:val="24"/>
                <w:szCs w:val="24"/>
              </w:rPr>
              <w:t>number of dropped kerbs.</w:t>
            </w:r>
          </w:p>
          <w:p w:rsidRPr="00695CD0" w:rsidR="004549ED" w:rsidP="00695CD0" w:rsidRDefault="00D92724" w14:paraId="41A16D1A" w14:textId="4ED17BDF">
            <w:pPr>
              <w:pStyle w:val="ListParagraph"/>
              <w:numPr>
                <w:ilvl w:val="0"/>
                <w:numId w:val="25"/>
              </w:numPr>
              <w:jc w:val="both"/>
              <w:rPr>
                <w:rFonts w:ascii="Arial" w:hAnsi="Arial" w:cs="Arial"/>
                <w:sz w:val="24"/>
                <w:szCs w:val="24"/>
              </w:rPr>
            </w:pPr>
            <w:r>
              <w:rPr>
                <w:rFonts w:ascii="Arial" w:hAnsi="Arial" w:cs="Arial"/>
                <w:sz w:val="24"/>
                <w:szCs w:val="24"/>
              </w:rPr>
              <w:t xml:space="preserve">Zebra crossing being upgraded to a Puffin Crossing by the developer as instructed by the Council (south of </w:t>
            </w:r>
            <w:r w:rsidR="00695CD0">
              <w:rPr>
                <w:rFonts w:ascii="Arial" w:hAnsi="Arial" w:cs="Arial"/>
                <w:sz w:val="24"/>
                <w:szCs w:val="24"/>
              </w:rPr>
              <w:t>Community Centre)</w:t>
            </w:r>
          </w:p>
          <w:p w:rsidR="00511CFA" w:rsidP="00563DE3" w:rsidRDefault="00511CFA" w14:paraId="4BEAEE37" w14:textId="0EC19790">
            <w:pPr>
              <w:jc w:val="both"/>
              <w:rPr>
                <w:rFonts w:ascii="Arial" w:hAnsi="Arial" w:cs="Arial"/>
                <w:sz w:val="24"/>
                <w:szCs w:val="24"/>
              </w:rPr>
            </w:pPr>
          </w:p>
          <w:p w:rsidR="00563DE3" w:rsidP="00563DE3" w:rsidRDefault="00563DE3" w14:paraId="0ADCC14C" w14:textId="77777777">
            <w:pPr>
              <w:jc w:val="both"/>
              <w:rPr>
                <w:rFonts w:ascii="Arial" w:hAnsi="Arial" w:cs="Arial"/>
                <w:sz w:val="24"/>
                <w:szCs w:val="24"/>
              </w:rPr>
            </w:pPr>
          </w:p>
          <w:p w:rsidRPr="00563DE3" w:rsidR="00563DE3" w:rsidP="00C47B4E" w:rsidRDefault="00563DE3" w14:paraId="5C7C6098" w14:textId="28E384EC">
            <w:pPr>
              <w:jc w:val="center"/>
              <w:rPr>
                <w:rFonts w:ascii="Arial" w:hAnsi="Arial" w:cs="Arial"/>
                <w:sz w:val="24"/>
                <w:szCs w:val="24"/>
              </w:rPr>
            </w:pPr>
          </w:p>
        </w:tc>
      </w:tr>
    </w:tbl>
    <w:p w:rsidR="003F1E86" w:rsidP="003F1E86" w:rsidRDefault="003F1E86" w14:paraId="55E5FAA6" w14:textId="77777777">
      <w:pPr>
        <w:pStyle w:val="ListParagraph"/>
        <w:rPr>
          <w:rFonts w:ascii="Arial" w:hAnsi="Arial" w:cs="Arial"/>
          <w:color w:val="0563C1" w:themeColor="hyperlink"/>
          <w:sz w:val="28"/>
          <w:szCs w:val="28"/>
          <w:u w:val="single"/>
        </w:rPr>
      </w:pPr>
    </w:p>
    <w:p w:rsidRPr="000C0CC9" w:rsidR="00D63F33" w:rsidP="000C0CC9" w:rsidRDefault="00D63F33" w14:paraId="72CD9522" w14:textId="77777777">
      <w:pPr>
        <w:pStyle w:val="ListParagraph"/>
        <w:rPr>
          <w:rFonts w:ascii="Arial" w:hAnsi="Arial" w:cs="Arial"/>
          <w:color w:val="0563C1" w:themeColor="hyperlink"/>
          <w:sz w:val="28"/>
          <w:szCs w:val="28"/>
          <w:u w:val="single"/>
        </w:rPr>
      </w:pPr>
    </w:p>
    <w:p w:rsidRPr="00E07301" w:rsidR="002A3242" w:rsidP="00590F56" w:rsidRDefault="005E7DE8" w14:paraId="53DF2998" w14:textId="77777777">
      <w:pPr>
        <w:pStyle w:val="ListParagraph"/>
        <w:numPr>
          <w:ilvl w:val="0"/>
          <w:numId w:val="11"/>
        </w:numPr>
        <w:rPr>
          <w:rStyle w:val="Hyperlink"/>
          <w:rFonts w:ascii="Arial" w:hAnsi="Arial" w:cs="Arial"/>
          <w:sz w:val="28"/>
          <w:szCs w:val="28"/>
        </w:rPr>
      </w:pPr>
      <w:r>
        <w:rPr>
          <w:rFonts w:ascii="Arial" w:hAnsi="Arial" w:cs="Arial"/>
          <w:b/>
          <w:sz w:val="28"/>
          <w:szCs w:val="28"/>
        </w:rPr>
        <w:t>Strategic Case – T</w:t>
      </w:r>
      <w:r w:rsidRPr="00E07301" w:rsidR="0011657B">
        <w:rPr>
          <w:rFonts w:ascii="Arial" w:hAnsi="Arial" w:cs="Arial"/>
          <w:b/>
          <w:sz w:val="28"/>
          <w:szCs w:val="28"/>
        </w:rPr>
        <w:t>he Case for Change</w:t>
      </w:r>
    </w:p>
    <w:p w:rsidR="0011657B" w:rsidP="002A3242" w:rsidRDefault="0011657B" w14:paraId="334B89F5" w14:textId="77777777">
      <w:pPr>
        <w:rPr>
          <w:rStyle w:val="Hyperlink"/>
          <w:rFonts w:ascii="Arial" w:hAnsi="Arial" w:cs="Arial"/>
          <w:sz w:val="24"/>
          <w:szCs w:val="24"/>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9639"/>
        <w:gridCol w:w="2977"/>
      </w:tblGrid>
      <w:tr w:rsidRPr="00FA1C65" w:rsidR="00BC5238" w:rsidTr="48B93482" w14:paraId="149863F8" w14:textId="77777777">
        <w:trPr>
          <w:trHeight w:val="425"/>
        </w:trPr>
        <w:tc>
          <w:tcPr>
            <w:tcW w:w="13892" w:type="dxa"/>
            <w:gridSpan w:val="3"/>
            <w:shd w:val="clear" w:color="auto" w:fill="D9D9D9" w:themeFill="background1" w:themeFillShade="D9"/>
            <w:vAlign w:val="center"/>
          </w:tcPr>
          <w:p w:rsidRPr="00FA1C65" w:rsidR="00BC5238" w:rsidP="004D18AE" w:rsidRDefault="00BC5238" w14:paraId="73F83865" w14:textId="77777777">
            <w:pPr>
              <w:rPr>
                <w:rFonts w:ascii="Arial" w:hAnsi="Arial" w:cs="Arial"/>
                <w:sz w:val="24"/>
                <w:szCs w:val="24"/>
              </w:rPr>
            </w:pPr>
            <w:r>
              <w:rPr>
                <w:rFonts w:ascii="Arial" w:hAnsi="Arial" w:cs="Arial"/>
                <w:b/>
                <w:sz w:val="24"/>
                <w:szCs w:val="24"/>
              </w:rPr>
              <w:t xml:space="preserve">What </w:t>
            </w:r>
            <w:r w:rsidR="007818C6">
              <w:rPr>
                <w:rFonts w:ascii="Arial" w:hAnsi="Arial" w:cs="Arial"/>
                <w:b/>
                <w:sz w:val="24"/>
                <w:szCs w:val="24"/>
              </w:rPr>
              <w:t>are</w:t>
            </w:r>
            <w:r>
              <w:rPr>
                <w:rFonts w:ascii="Arial" w:hAnsi="Arial" w:cs="Arial"/>
                <w:b/>
                <w:sz w:val="24"/>
                <w:szCs w:val="24"/>
              </w:rPr>
              <w:t xml:space="preserve"> the objective</w:t>
            </w:r>
            <w:r w:rsidR="007818C6">
              <w:rPr>
                <w:rFonts w:ascii="Arial" w:hAnsi="Arial" w:cs="Arial"/>
                <w:b/>
                <w:sz w:val="24"/>
                <w:szCs w:val="24"/>
              </w:rPr>
              <w:t>s</w:t>
            </w:r>
            <w:r>
              <w:rPr>
                <w:rFonts w:ascii="Arial" w:hAnsi="Arial" w:cs="Arial"/>
                <w:b/>
                <w:sz w:val="24"/>
                <w:szCs w:val="24"/>
              </w:rPr>
              <w:t xml:space="preserve"> of the scheme?</w:t>
            </w:r>
            <w:r w:rsidRPr="00A42222">
              <w:rPr>
                <w:rFonts w:ascii="Arial" w:hAnsi="Arial" w:cs="Arial"/>
                <w:bCs/>
                <w:sz w:val="24"/>
                <w:szCs w:val="24"/>
              </w:rPr>
              <w:t xml:space="preserve"> </w:t>
            </w:r>
            <w:r w:rsidRPr="00A42222" w:rsidR="00A42222">
              <w:rPr>
                <w:rFonts w:ascii="Arial" w:hAnsi="Arial" w:cs="Arial"/>
                <w:bCs/>
                <w:sz w:val="20"/>
                <w:szCs w:val="20"/>
              </w:rPr>
              <w:t xml:space="preserve">The objective(s) </w:t>
            </w:r>
            <w:r w:rsidRPr="00A42222">
              <w:rPr>
                <w:rFonts w:ascii="Arial" w:hAnsi="Arial" w:cs="Arial"/>
                <w:bCs/>
                <w:sz w:val="20"/>
                <w:szCs w:val="20"/>
              </w:rPr>
              <w:t>must be SMART</w:t>
            </w:r>
            <w:r w:rsidR="008F48B2">
              <w:rPr>
                <w:rFonts w:ascii="Arial" w:hAnsi="Arial" w:cs="Arial"/>
                <w:bCs/>
                <w:sz w:val="20"/>
                <w:szCs w:val="20"/>
              </w:rPr>
              <w:t xml:space="preserve"> (Specific, Measurable, Achievable, Realistic, Time-bound)</w:t>
            </w:r>
          </w:p>
        </w:tc>
      </w:tr>
      <w:tr w:rsidRPr="00FA1C65" w:rsidR="00BC5238" w:rsidTr="48B93482" w14:paraId="7D834B13" w14:textId="77777777">
        <w:trPr>
          <w:trHeight w:val="907"/>
        </w:trPr>
        <w:tc>
          <w:tcPr>
            <w:tcW w:w="13892" w:type="dxa"/>
            <w:gridSpan w:val="3"/>
            <w:shd w:val="clear" w:color="auto" w:fill="auto"/>
            <w:vAlign w:val="center"/>
          </w:tcPr>
          <w:p w:rsidR="00491877" w:rsidP="00330D4C" w:rsidRDefault="00491877" w14:paraId="353FDC83" w14:textId="107419FC">
            <w:pPr>
              <w:rPr>
                <w:rFonts w:ascii="Arial" w:hAnsi="Arial" w:cs="Arial"/>
                <w:color w:val="FF0000"/>
                <w:sz w:val="20"/>
                <w:szCs w:val="20"/>
              </w:rPr>
            </w:pPr>
          </w:p>
          <w:p w:rsidR="00C47B4E" w:rsidP="00C47B4E" w:rsidRDefault="00C47B4E" w14:paraId="753E9412" w14:textId="3D831DE2">
            <w:pPr>
              <w:rPr>
                <w:rFonts w:ascii="Arial" w:hAnsi="Arial" w:cs="Arial"/>
                <w:sz w:val="24"/>
                <w:szCs w:val="24"/>
              </w:rPr>
            </w:pPr>
            <w:r>
              <w:rPr>
                <w:rFonts w:ascii="Arial" w:hAnsi="Arial" w:cs="Arial"/>
                <w:sz w:val="24"/>
                <w:szCs w:val="24"/>
              </w:rPr>
              <w:t>To increase the number of active journeys being undertaken between St Athan village</w:t>
            </w:r>
            <w:r w:rsidR="004549ED">
              <w:rPr>
                <w:rFonts w:ascii="Arial" w:hAnsi="Arial" w:cs="Arial"/>
                <w:sz w:val="24"/>
                <w:szCs w:val="24"/>
              </w:rPr>
              <w:t>,</w:t>
            </w:r>
            <w:r w:rsidR="00043873">
              <w:rPr>
                <w:rFonts w:ascii="Arial" w:hAnsi="Arial" w:cs="Arial"/>
                <w:sz w:val="24"/>
                <w:szCs w:val="24"/>
              </w:rPr>
              <w:t xml:space="preserve"> </w:t>
            </w:r>
            <w:r>
              <w:rPr>
                <w:rFonts w:ascii="Arial" w:hAnsi="Arial" w:cs="Arial"/>
                <w:sz w:val="24"/>
                <w:szCs w:val="24"/>
              </w:rPr>
              <w:t>Eglwys Brewis</w:t>
            </w:r>
            <w:r w:rsidR="004549ED">
              <w:rPr>
                <w:rFonts w:ascii="Arial" w:hAnsi="Arial" w:cs="Arial"/>
                <w:sz w:val="24"/>
                <w:szCs w:val="24"/>
              </w:rPr>
              <w:t>, the St. Athan Enterprise Zone and Llantwit Major,</w:t>
            </w:r>
            <w:r>
              <w:rPr>
                <w:rFonts w:ascii="Arial" w:hAnsi="Arial" w:cs="Arial"/>
                <w:sz w:val="24"/>
                <w:szCs w:val="24"/>
              </w:rPr>
              <w:t xml:space="preserve"> by 30% within 3 years of scheme completion.</w:t>
            </w:r>
            <w:r w:rsidR="00475587">
              <w:rPr>
                <w:rFonts w:ascii="Arial" w:hAnsi="Arial" w:cs="Arial"/>
                <w:sz w:val="24"/>
                <w:szCs w:val="24"/>
              </w:rPr>
              <w:t xml:space="preserve">  (Monitored with installation of a cycle counter once scheme has been completed)</w:t>
            </w:r>
            <w:r w:rsidR="004549ED">
              <w:rPr>
                <w:rFonts w:ascii="Arial" w:hAnsi="Arial" w:cs="Arial"/>
                <w:sz w:val="24"/>
                <w:szCs w:val="24"/>
              </w:rPr>
              <w:t>.</w:t>
            </w:r>
            <w:r w:rsidR="00C14CAD">
              <w:rPr>
                <w:rFonts w:ascii="Arial" w:hAnsi="Arial" w:cs="Arial"/>
                <w:sz w:val="24"/>
                <w:szCs w:val="24"/>
              </w:rPr>
              <w:t xml:space="preserve">  The propensity to cycle tool identifies a potential 45% uplift under the e-bike scenario should this route be improved (this does not </w:t>
            </w:r>
            <w:proofErr w:type="gramStart"/>
            <w:r w:rsidR="00C14CAD">
              <w:rPr>
                <w:rFonts w:ascii="Arial" w:hAnsi="Arial" w:cs="Arial"/>
                <w:sz w:val="24"/>
                <w:szCs w:val="24"/>
              </w:rPr>
              <w:t>take into account</w:t>
            </w:r>
            <w:proofErr w:type="gramEnd"/>
            <w:r w:rsidR="00C14CAD">
              <w:rPr>
                <w:rFonts w:ascii="Arial" w:hAnsi="Arial" w:cs="Arial"/>
                <w:sz w:val="24"/>
                <w:szCs w:val="24"/>
              </w:rPr>
              <w:t xml:space="preserve"> the new housing developments as it’s based on 2011 data).</w:t>
            </w:r>
          </w:p>
          <w:p w:rsidR="00C47B4E" w:rsidP="00C47B4E" w:rsidRDefault="00C47B4E" w14:paraId="48047DD6" w14:textId="77777777">
            <w:pPr>
              <w:rPr>
                <w:rFonts w:ascii="Arial" w:hAnsi="Arial" w:cs="Arial"/>
                <w:sz w:val="24"/>
                <w:szCs w:val="24"/>
              </w:rPr>
            </w:pPr>
          </w:p>
          <w:p w:rsidR="00C47B4E" w:rsidP="00C47B4E" w:rsidRDefault="00C47B4E" w14:paraId="41CF1176" w14:textId="779F5BCC">
            <w:pPr>
              <w:rPr>
                <w:rFonts w:ascii="Arial" w:hAnsi="Arial" w:cs="Arial"/>
                <w:sz w:val="24"/>
                <w:szCs w:val="24"/>
              </w:rPr>
            </w:pPr>
            <w:r>
              <w:rPr>
                <w:rFonts w:ascii="Arial" w:hAnsi="Arial" w:cs="Arial"/>
                <w:sz w:val="24"/>
                <w:szCs w:val="24"/>
              </w:rPr>
              <w:t>To reduce the number of cars outside St Athan Primary school by 25% within one year of completion.</w:t>
            </w:r>
            <w:r w:rsidR="00475587">
              <w:rPr>
                <w:rFonts w:ascii="Arial" w:hAnsi="Arial" w:cs="Arial"/>
                <w:sz w:val="24"/>
                <w:szCs w:val="24"/>
              </w:rPr>
              <w:t xml:space="preserve"> (Counts outside the school gate by school)</w:t>
            </w:r>
          </w:p>
          <w:p w:rsidR="00C47B4E" w:rsidP="00C47B4E" w:rsidRDefault="00C47B4E" w14:paraId="42EC57E6" w14:textId="77777777">
            <w:pPr>
              <w:rPr>
                <w:rFonts w:ascii="Arial" w:hAnsi="Arial" w:cs="Arial"/>
                <w:sz w:val="24"/>
                <w:szCs w:val="24"/>
              </w:rPr>
            </w:pPr>
          </w:p>
          <w:p w:rsidR="00C47B4E" w:rsidP="00C47B4E" w:rsidRDefault="00C47B4E" w14:paraId="4758C629" w14:textId="0DBEF522">
            <w:pPr>
              <w:rPr>
                <w:rFonts w:ascii="Arial" w:hAnsi="Arial" w:cs="Arial"/>
                <w:sz w:val="24"/>
                <w:szCs w:val="24"/>
              </w:rPr>
            </w:pPr>
            <w:r>
              <w:rPr>
                <w:rFonts w:ascii="Arial" w:hAnsi="Arial" w:cs="Arial"/>
                <w:sz w:val="24"/>
                <w:szCs w:val="24"/>
              </w:rPr>
              <w:t xml:space="preserve">To improve people’s perception of the safety of the route among primary school children and parents within </w:t>
            </w:r>
            <w:r w:rsidR="00511418">
              <w:rPr>
                <w:rFonts w:ascii="Arial" w:hAnsi="Arial" w:cs="Arial"/>
                <w:sz w:val="24"/>
                <w:szCs w:val="24"/>
              </w:rPr>
              <w:t>six months</w:t>
            </w:r>
            <w:r>
              <w:rPr>
                <w:rFonts w:ascii="Arial" w:hAnsi="Arial" w:cs="Arial"/>
                <w:sz w:val="24"/>
                <w:szCs w:val="24"/>
              </w:rPr>
              <w:t xml:space="preserve"> of completion.</w:t>
            </w:r>
            <w:r w:rsidR="00475587">
              <w:rPr>
                <w:rFonts w:ascii="Arial" w:hAnsi="Arial" w:cs="Arial"/>
                <w:sz w:val="24"/>
                <w:szCs w:val="24"/>
              </w:rPr>
              <w:t xml:space="preserve"> (Community </w:t>
            </w:r>
            <w:r w:rsidR="00230030">
              <w:rPr>
                <w:rFonts w:ascii="Arial" w:hAnsi="Arial" w:cs="Arial"/>
                <w:sz w:val="24"/>
                <w:szCs w:val="24"/>
              </w:rPr>
              <w:t>Council survey and Hands up Survey in school</w:t>
            </w:r>
            <w:r w:rsidR="00475587">
              <w:rPr>
                <w:rFonts w:ascii="Arial" w:hAnsi="Arial" w:cs="Arial"/>
                <w:sz w:val="24"/>
                <w:szCs w:val="24"/>
              </w:rPr>
              <w:t>)</w:t>
            </w:r>
          </w:p>
          <w:p w:rsidRPr="00FD760D" w:rsidR="00491877" w:rsidP="00491877" w:rsidRDefault="00491877" w14:paraId="7F691623" w14:textId="77777777">
            <w:pPr>
              <w:pStyle w:val="ListParagraph"/>
              <w:ind w:left="360"/>
              <w:rPr>
                <w:rFonts w:ascii="Arial" w:hAnsi="Arial" w:cs="Arial"/>
                <w:sz w:val="24"/>
                <w:szCs w:val="24"/>
              </w:rPr>
            </w:pPr>
          </w:p>
        </w:tc>
      </w:tr>
      <w:tr w:rsidRPr="00FA1C65" w:rsidR="00D9320C" w:rsidTr="48B93482" w14:paraId="7A1DA428" w14:textId="77777777">
        <w:trPr>
          <w:trHeight w:val="680"/>
        </w:trPr>
        <w:tc>
          <w:tcPr>
            <w:tcW w:w="1276" w:type="dxa"/>
            <w:shd w:val="clear" w:color="auto" w:fill="auto"/>
            <w:vAlign w:val="center"/>
          </w:tcPr>
          <w:p w:rsidR="00D9320C" w:rsidP="00633A92" w:rsidRDefault="00D9320C" w14:paraId="30E41C9A" w14:textId="77777777">
            <w:pPr>
              <w:rPr>
                <w:rFonts w:ascii="Arial" w:hAnsi="Arial" w:cs="Arial"/>
                <w:b/>
                <w:sz w:val="24"/>
                <w:szCs w:val="24"/>
              </w:rPr>
            </w:pPr>
            <w:r w:rsidRPr="006F06D5">
              <w:rPr>
                <w:rFonts w:ascii="Arial" w:hAnsi="Arial" w:cs="Arial"/>
                <w:b/>
                <w:noProof/>
                <w:sz w:val="24"/>
                <w:szCs w:val="24"/>
                <w:lang w:eastAsia="en-GB"/>
              </w:rPr>
              <w:lastRenderedPageBreak/>
              <w:drawing>
                <wp:inline distT="0" distB="0" distL="0" distR="0" wp14:anchorId="278CE616" wp14:editId="6363A512">
                  <wp:extent cx="573931" cy="684000"/>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12616" w:type="dxa"/>
            <w:gridSpan w:val="2"/>
            <w:shd w:val="clear" w:color="auto" w:fill="D0CECE" w:themeFill="background2" w:themeFillShade="E6"/>
            <w:vAlign w:val="center"/>
          </w:tcPr>
          <w:p w:rsidRPr="00621F3C" w:rsidR="00D9320C" w:rsidP="00D9320C" w:rsidRDefault="00D9320C" w14:paraId="3A2A0DCC" w14:textId="77777777">
            <w:pPr>
              <w:rPr>
                <w:rFonts w:ascii="Arial" w:hAnsi="Arial" w:cs="Arial"/>
                <w:b/>
                <w:sz w:val="24"/>
                <w:szCs w:val="24"/>
              </w:rPr>
            </w:pPr>
            <w:r w:rsidRPr="002C7861">
              <w:rPr>
                <w:rFonts w:ascii="Arial" w:hAnsi="Arial" w:cs="Arial"/>
                <w:b/>
                <w:sz w:val="24"/>
                <w:szCs w:val="24"/>
              </w:rPr>
              <w:t>Current</w:t>
            </w:r>
            <w:r>
              <w:rPr>
                <w:rFonts w:ascii="Arial" w:hAnsi="Arial" w:cs="Arial"/>
                <w:b/>
                <w:sz w:val="24"/>
                <w:szCs w:val="24"/>
              </w:rPr>
              <w:t xml:space="preserve"> and Future </w:t>
            </w:r>
            <w:r w:rsidRPr="00621F3C">
              <w:rPr>
                <w:rFonts w:ascii="Arial" w:hAnsi="Arial" w:cs="Arial"/>
                <w:b/>
                <w:sz w:val="24"/>
                <w:szCs w:val="24"/>
              </w:rPr>
              <w:t>Issues</w:t>
            </w:r>
          </w:p>
          <w:p w:rsidR="00D9320C" w:rsidP="00D9320C" w:rsidRDefault="00D9320C" w14:paraId="7A601A61" w14:textId="77777777">
            <w:pPr>
              <w:rPr>
                <w:rFonts w:ascii="Arial" w:hAnsi="Arial" w:cs="Arial"/>
                <w:sz w:val="20"/>
                <w:szCs w:val="20"/>
              </w:rPr>
            </w:pPr>
            <w:r>
              <w:rPr>
                <w:rFonts w:ascii="Arial" w:hAnsi="Arial" w:cs="Arial"/>
                <w:sz w:val="20"/>
                <w:szCs w:val="20"/>
              </w:rPr>
              <w:t>What are the local and wider issues that this scheme will address in the short and long term? Include</w:t>
            </w:r>
            <w:r w:rsidRPr="00621F3C">
              <w:rPr>
                <w:rFonts w:ascii="Arial" w:hAnsi="Arial" w:cs="Arial"/>
                <w:sz w:val="20"/>
                <w:szCs w:val="20"/>
              </w:rPr>
              <w:t xml:space="preserve"> baseline data</w:t>
            </w:r>
            <w:r>
              <w:rPr>
                <w:rFonts w:ascii="Arial" w:hAnsi="Arial" w:cs="Arial"/>
                <w:sz w:val="20"/>
                <w:szCs w:val="20"/>
              </w:rPr>
              <w:t xml:space="preserve"> where available. What will happen if no action is taken? </w:t>
            </w:r>
            <w:r w:rsidRPr="007818C6">
              <w:rPr>
                <w:rFonts w:ascii="Arial" w:hAnsi="Arial" w:cs="Arial"/>
                <w:sz w:val="20"/>
                <w:szCs w:val="20"/>
              </w:rPr>
              <w:t xml:space="preserve">e.g. Lack of physical activity, climate change, obesity and poverty. </w:t>
            </w:r>
          </w:p>
          <w:p w:rsidRPr="00FA1C65" w:rsidR="00D9320C" w:rsidP="00D9320C" w:rsidRDefault="00D9320C" w14:paraId="53E1022F" w14:textId="77777777">
            <w:pPr>
              <w:rPr>
                <w:rFonts w:ascii="Arial" w:hAnsi="Arial" w:cs="Arial"/>
                <w:sz w:val="24"/>
                <w:szCs w:val="24"/>
              </w:rPr>
            </w:pPr>
            <w:r w:rsidRPr="00D55A39">
              <w:rPr>
                <w:rFonts w:ascii="Arial" w:hAnsi="Arial" w:cs="Arial"/>
                <w:i/>
                <w:iCs/>
                <w:sz w:val="20"/>
                <w:szCs w:val="20"/>
              </w:rPr>
              <w:t xml:space="preserve">Attach any evidence you have </w:t>
            </w:r>
            <w:r>
              <w:rPr>
                <w:rFonts w:ascii="Arial" w:hAnsi="Arial" w:cs="Arial"/>
                <w:i/>
                <w:iCs/>
                <w:sz w:val="20"/>
                <w:szCs w:val="20"/>
              </w:rPr>
              <w:t>that may</w:t>
            </w:r>
            <w:r w:rsidRPr="00D55A39">
              <w:rPr>
                <w:rFonts w:ascii="Arial" w:hAnsi="Arial" w:cs="Arial"/>
                <w:i/>
                <w:iCs/>
                <w:sz w:val="20"/>
                <w:szCs w:val="20"/>
              </w:rPr>
              <w:t xml:space="preserve"> illustrate your points</w:t>
            </w:r>
            <w:r>
              <w:rPr>
                <w:rFonts w:ascii="Arial" w:hAnsi="Arial" w:cs="Arial"/>
                <w:i/>
                <w:iCs/>
                <w:sz w:val="20"/>
                <w:szCs w:val="20"/>
              </w:rPr>
              <w:t xml:space="preserve"> e.g. photographs, baseline monitoring</w:t>
            </w:r>
            <w:r w:rsidR="00785D6F">
              <w:rPr>
                <w:rFonts w:ascii="Arial" w:hAnsi="Arial" w:cs="Arial"/>
                <w:i/>
                <w:iCs/>
                <w:sz w:val="20"/>
                <w:szCs w:val="20"/>
              </w:rPr>
              <w:t xml:space="preserve">. Your local Well-Being Assessment may include relevant information to </w:t>
            </w:r>
            <w:r w:rsidR="00FA2932">
              <w:rPr>
                <w:rFonts w:ascii="Arial" w:hAnsi="Arial" w:cs="Arial"/>
                <w:i/>
                <w:iCs/>
                <w:sz w:val="20"/>
                <w:szCs w:val="20"/>
              </w:rPr>
              <w:t>support your answer</w:t>
            </w:r>
            <w:r w:rsidR="00785D6F">
              <w:rPr>
                <w:rFonts w:ascii="Arial" w:hAnsi="Arial" w:cs="Arial"/>
                <w:i/>
                <w:iCs/>
                <w:sz w:val="20"/>
                <w:szCs w:val="20"/>
              </w:rPr>
              <w:t>.</w:t>
            </w:r>
          </w:p>
        </w:tc>
      </w:tr>
      <w:tr w:rsidRPr="00FA1C65" w:rsidR="00BC5238" w:rsidTr="48B93482" w14:paraId="0C328F25" w14:textId="77777777">
        <w:trPr>
          <w:trHeight w:val="907"/>
        </w:trPr>
        <w:tc>
          <w:tcPr>
            <w:tcW w:w="13892" w:type="dxa"/>
            <w:gridSpan w:val="3"/>
            <w:shd w:val="clear" w:color="auto" w:fill="auto"/>
            <w:vAlign w:val="center"/>
          </w:tcPr>
          <w:p w:rsidR="005B6984" w:rsidP="005B6984" w:rsidRDefault="004549ED" w14:paraId="0D5CB5CB" w14:textId="791781E0">
            <w:pPr>
              <w:rPr>
                <w:rFonts w:ascii="Arial" w:hAnsi="Arial" w:cs="Arial"/>
                <w:sz w:val="24"/>
                <w:szCs w:val="24"/>
              </w:rPr>
            </w:pPr>
            <w:r>
              <w:rPr>
                <w:rFonts w:ascii="Arial" w:hAnsi="Arial" w:cs="Arial"/>
                <w:sz w:val="24"/>
                <w:szCs w:val="24"/>
              </w:rPr>
              <w:t xml:space="preserve">The </w:t>
            </w:r>
            <w:r w:rsidRPr="000D7E8E" w:rsidR="005B6984">
              <w:rPr>
                <w:rFonts w:ascii="Arial" w:hAnsi="Arial" w:cs="Arial"/>
                <w:sz w:val="24"/>
                <w:szCs w:val="24"/>
              </w:rPr>
              <w:t>St Athan</w:t>
            </w:r>
            <w:r>
              <w:rPr>
                <w:rFonts w:ascii="Arial" w:hAnsi="Arial" w:cs="Arial"/>
                <w:sz w:val="24"/>
                <w:szCs w:val="24"/>
              </w:rPr>
              <w:t xml:space="preserve"> ward</w:t>
            </w:r>
            <w:r w:rsidRPr="000D7E8E" w:rsidR="005B6984">
              <w:rPr>
                <w:rFonts w:ascii="Arial" w:hAnsi="Arial" w:cs="Arial"/>
                <w:sz w:val="24"/>
                <w:szCs w:val="24"/>
              </w:rPr>
              <w:t xml:space="preserve"> is one of the most deprived areas in the rural vale.</w:t>
            </w:r>
            <w:r w:rsidR="005B6984">
              <w:rPr>
                <w:rFonts w:ascii="Arial" w:hAnsi="Arial" w:cs="Arial"/>
                <w:sz w:val="24"/>
                <w:szCs w:val="24"/>
              </w:rPr>
              <w:t xml:space="preserve"> </w:t>
            </w:r>
            <w:r w:rsidRPr="000D7E8E" w:rsidR="005B6984">
              <w:rPr>
                <w:rFonts w:ascii="Arial" w:hAnsi="Arial" w:cs="Arial"/>
                <w:sz w:val="24"/>
                <w:szCs w:val="24"/>
              </w:rPr>
              <w:t xml:space="preserve">In </w:t>
            </w:r>
            <w:r w:rsidR="005B6984">
              <w:rPr>
                <w:rFonts w:ascii="Arial" w:hAnsi="Arial" w:cs="Arial"/>
                <w:sz w:val="24"/>
                <w:szCs w:val="24"/>
              </w:rPr>
              <w:t xml:space="preserve">the </w:t>
            </w:r>
            <w:r w:rsidRPr="000D7E8E" w:rsidR="005B6984">
              <w:rPr>
                <w:rFonts w:ascii="Arial" w:hAnsi="Arial" w:cs="Arial"/>
                <w:sz w:val="24"/>
                <w:szCs w:val="24"/>
              </w:rPr>
              <w:t xml:space="preserve">St Athan village LSOA, </w:t>
            </w:r>
            <w:r w:rsidR="005B6984">
              <w:rPr>
                <w:rFonts w:ascii="Arial" w:hAnsi="Arial" w:cs="Arial"/>
                <w:sz w:val="24"/>
                <w:szCs w:val="24"/>
              </w:rPr>
              <w:t xml:space="preserve">it is within 25.3% of the most deprived in terms of income, compared to the rest of the Vale of Glamorgan; 28% of the most deprived in terms of employment, compared with the rest of the borough; and 26.5% of the most deprived in terms of health. </w:t>
            </w:r>
            <w:r w:rsidRPr="000D7E8E" w:rsidR="005B6984">
              <w:rPr>
                <w:rFonts w:ascii="Arial" w:hAnsi="Arial" w:cs="Arial"/>
                <w:sz w:val="24"/>
                <w:szCs w:val="24"/>
              </w:rPr>
              <w:t>13.7% of people are limited a lot by health on day to day activities.</w:t>
            </w:r>
            <w:r w:rsidR="005B6984">
              <w:rPr>
                <w:rFonts w:ascii="Arial" w:hAnsi="Arial" w:cs="Arial"/>
                <w:sz w:val="24"/>
                <w:szCs w:val="24"/>
              </w:rPr>
              <w:t xml:space="preserve"> Consequently, it is paramount that opportunities are maximised</w:t>
            </w:r>
            <w:r w:rsidR="0012587E">
              <w:rPr>
                <w:rFonts w:ascii="Arial" w:hAnsi="Arial" w:cs="Arial"/>
                <w:sz w:val="24"/>
                <w:szCs w:val="24"/>
              </w:rPr>
              <w:t>, including</w:t>
            </w:r>
            <w:r w:rsidR="005B6984">
              <w:rPr>
                <w:rFonts w:ascii="Arial" w:hAnsi="Arial" w:cs="Arial"/>
                <w:sz w:val="24"/>
                <w:szCs w:val="24"/>
              </w:rPr>
              <w:t xml:space="preserve"> links </w:t>
            </w:r>
            <w:r w:rsidR="0012587E">
              <w:rPr>
                <w:rFonts w:ascii="Arial" w:hAnsi="Arial" w:cs="Arial"/>
                <w:sz w:val="24"/>
                <w:szCs w:val="24"/>
              </w:rPr>
              <w:t>to</w:t>
            </w:r>
            <w:r w:rsidR="005B6984">
              <w:rPr>
                <w:rFonts w:ascii="Arial" w:hAnsi="Arial" w:cs="Arial"/>
                <w:sz w:val="24"/>
                <w:szCs w:val="24"/>
              </w:rPr>
              <w:t xml:space="preserve"> employment opportunities</w:t>
            </w:r>
            <w:r w:rsidR="0012587E">
              <w:rPr>
                <w:rFonts w:ascii="Arial" w:hAnsi="Arial" w:cs="Arial"/>
                <w:sz w:val="24"/>
                <w:szCs w:val="24"/>
              </w:rPr>
              <w:t xml:space="preserve"> to improve income, employment availability, and health. </w:t>
            </w:r>
          </w:p>
          <w:p w:rsidR="005B6984" w:rsidP="005B6984" w:rsidRDefault="005B6984" w14:paraId="5C3D4B70" w14:textId="77777777">
            <w:pPr>
              <w:rPr>
                <w:rFonts w:ascii="Arial" w:hAnsi="Arial" w:cs="Arial"/>
                <w:sz w:val="24"/>
                <w:szCs w:val="24"/>
              </w:rPr>
            </w:pPr>
          </w:p>
          <w:p w:rsidR="00601F05" w:rsidP="00601F05" w:rsidRDefault="00601F05" w14:paraId="190DF78B" w14:textId="73D41748">
            <w:pPr>
              <w:rPr>
                <w:rFonts w:ascii="Arial" w:hAnsi="Arial" w:cs="Arial"/>
                <w:sz w:val="24"/>
                <w:szCs w:val="24"/>
              </w:rPr>
            </w:pPr>
            <w:r>
              <w:rPr>
                <w:rFonts w:ascii="Arial" w:hAnsi="Arial" w:cs="Arial"/>
                <w:sz w:val="24"/>
                <w:szCs w:val="24"/>
              </w:rPr>
              <w:t>St. Athan is within walking/cycling distance to the employment opportunities presented by the St. Athan Enterprise Zone</w:t>
            </w:r>
            <w:r w:rsidR="005B6984">
              <w:rPr>
                <w:rFonts w:ascii="Arial" w:hAnsi="Arial" w:cs="Arial"/>
                <w:sz w:val="24"/>
                <w:szCs w:val="24"/>
              </w:rPr>
              <w:t xml:space="preserve"> and beyond, within Llantwit Major. However,</w:t>
            </w:r>
            <w:r>
              <w:rPr>
                <w:rFonts w:ascii="Arial" w:hAnsi="Arial" w:cs="Arial"/>
                <w:sz w:val="24"/>
                <w:szCs w:val="24"/>
              </w:rPr>
              <w:t xml:space="preserve"> the existing route </w:t>
            </w:r>
            <w:r w:rsidR="005B6984">
              <w:rPr>
                <w:rFonts w:ascii="Arial" w:hAnsi="Arial" w:cs="Arial"/>
                <w:sz w:val="24"/>
                <w:szCs w:val="24"/>
              </w:rPr>
              <w:t xml:space="preserve">from St. Athan to the Enterprise Zone </w:t>
            </w:r>
            <w:r>
              <w:rPr>
                <w:rFonts w:ascii="Arial" w:hAnsi="Arial" w:cs="Arial"/>
                <w:sz w:val="24"/>
                <w:szCs w:val="24"/>
              </w:rPr>
              <w:t xml:space="preserve">is via Cowbridge Road. Whilst the Northern Access Road </w:t>
            </w:r>
            <w:r w:rsidR="005B6984">
              <w:rPr>
                <w:rFonts w:ascii="Arial" w:hAnsi="Arial" w:cs="Arial"/>
                <w:sz w:val="24"/>
                <w:szCs w:val="24"/>
              </w:rPr>
              <w:t xml:space="preserve">provides </w:t>
            </w:r>
            <w:r>
              <w:rPr>
                <w:rFonts w:ascii="Arial" w:hAnsi="Arial" w:cs="Arial"/>
                <w:sz w:val="24"/>
                <w:szCs w:val="24"/>
              </w:rPr>
              <w:t xml:space="preserve">new walking and cycling infrastructure along it, there is a lack of infrastructure </w:t>
            </w:r>
            <w:r w:rsidR="005B6984">
              <w:rPr>
                <w:rFonts w:ascii="Arial" w:hAnsi="Arial" w:cs="Arial"/>
                <w:sz w:val="24"/>
                <w:szCs w:val="24"/>
              </w:rPr>
              <w:t>suitable for walking/cycling along</w:t>
            </w:r>
            <w:r>
              <w:rPr>
                <w:rFonts w:ascii="Arial" w:hAnsi="Arial" w:cs="Arial"/>
                <w:sz w:val="24"/>
                <w:szCs w:val="24"/>
              </w:rPr>
              <w:t xml:space="preserve"> Cowbridge Road</w:t>
            </w:r>
            <w:r w:rsidR="005B6984">
              <w:rPr>
                <w:rFonts w:ascii="Arial" w:hAnsi="Arial" w:cs="Arial"/>
                <w:sz w:val="24"/>
                <w:szCs w:val="24"/>
              </w:rPr>
              <w:t>, which links with it</w:t>
            </w:r>
            <w:r>
              <w:rPr>
                <w:rFonts w:ascii="Arial" w:hAnsi="Arial" w:cs="Arial"/>
                <w:sz w:val="24"/>
                <w:szCs w:val="24"/>
              </w:rPr>
              <w:t>. Cowbridge</w:t>
            </w:r>
            <w:r w:rsidR="005B6984">
              <w:rPr>
                <w:rFonts w:ascii="Arial" w:hAnsi="Arial" w:cs="Arial"/>
                <w:sz w:val="24"/>
                <w:szCs w:val="24"/>
              </w:rPr>
              <w:t xml:space="preserve"> Road</w:t>
            </w:r>
            <w:r>
              <w:rPr>
                <w:rFonts w:ascii="Arial" w:hAnsi="Arial" w:cs="Arial"/>
                <w:sz w:val="24"/>
                <w:szCs w:val="24"/>
              </w:rPr>
              <w:t xml:space="preserve"> is an extremely busy route, connecting the northern Vale of the southern vale and is subsequently dominated by vehicular users; </w:t>
            </w:r>
            <w:r w:rsidRPr="00217811" w:rsidR="002379CB">
              <w:rPr>
                <w:rFonts w:ascii="Arial" w:hAnsi="Arial" w:cs="Arial"/>
                <w:sz w:val="24"/>
                <w:szCs w:val="24"/>
              </w:rPr>
              <w:t xml:space="preserve">there is a lack of suitable active travel provision with </w:t>
            </w:r>
            <w:r w:rsidR="002379CB">
              <w:rPr>
                <w:rFonts w:ascii="Arial" w:hAnsi="Arial" w:cs="Arial"/>
                <w:sz w:val="24"/>
                <w:szCs w:val="24"/>
              </w:rPr>
              <w:t>a very narrow footway</w:t>
            </w:r>
            <w:r w:rsidRPr="00217811" w:rsidR="002379CB">
              <w:rPr>
                <w:rFonts w:ascii="Arial" w:hAnsi="Arial" w:cs="Arial"/>
                <w:sz w:val="24"/>
                <w:szCs w:val="24"/>
              </w:rPr>
              <w:t xml:space="preserve"> and </w:t>
            </w:r>
            <w:r w:rsidR="002379CB">
              <w:rPr>
                <w:rFonts w:ascii="Arial" w:hAnsi="Arial" w:cs="Arial"/>
                <w:sz w:val="24"/>
                <w:szCs w:val="24"/>
              </w:rPr>
              <w:t>circa 4,000</w:t>
            </w:r>
            <w:r w:rsidRPr="00217811" w:rsidR="002379CB">
              <w:rPr>
                <w:rFonts w:ascii="Arial" w:hAnsi="Arial" w:cs="Arial"/>
                <w:sz w:val="24"/>
                <w:szCs w:val="24"/>
              </w:rPr>
              <w:t xml:space="preserve"> vehicles a day travelling along this section of road during a 24-hour period with an 85%ile speed of </w:t>
            </w:r>
            <w:r w:rsidR="002379CB">
              <w:rPr>
                <w:rFonts w:ascii="Arial" w:hAnsi="Arial" w:cs="Arial"/>
                <w:sz w:val="24"/>
                <w:szCs w:val="24"/>
              </w:rPr>
              <w:t>38</w:t>
            </w:r>
            <w:r w:rsidRPr="00217811" w:rsidR="002379CB">
              <w:rPr>
                <w:rFonts w:ascii="Arial" w:hAnsi="Arial" w:cs="Arial"/>
                <w:sz w:val="24"/>
                <w:szCs w:val="24"/>
              </w:rPr>
              <w:t xml:space="preserve"> mph and an average speed of </w:t>
            </w:r>
            <w:r w:rsidR="002379CB">
              <w:rPr>
                <w:rFonts w:ascii="Arial" w:hAnsi="Arial" w:cs="Arial"/>
                <w:sz w:val="24"/>
                <w:szCs w:val="24"/>
              </w:rPr>
              <w:t>39</w:t>
            </w:r>
            <w:r w:rsidRPr="00217811" w:rsidR="002379CB">
              <w:rPr>
                <w:rFonts w:ascii="Arial" w:hAnsi="Arial" w:cs="Arial"/>
                <w:sz w:val="24"/>
                <w:szCs w:val="24"/>
              </w:rPr>
              <w:t xml:space="preserve"> mph.</w:t>
            </w:r>
          </w:p>
          <w:p w:rsidR="000D7E8E" w:rsidP="002379CB" w:rsidRDefault="000D7E8E" w14:paraId="74A99471" w14:textId="77777777">
            <w:pPr>
              <w:rPr>
                <w:rFonts w:ascii="Arial" w:hAnsi="Arial" w:cs="Arial"/>
                <w:sz w:val="24"/>
                <w:szCs w:val="24"/>
              </w:rPr>
            </w:pPr>
          </w:p>
          <w:p w:rsidR="004549ED" w:rsidP="002379CB" w:rsidRDefault="004549ED" w14:paraId="038D2BB7" w14:textId="2A8E1ACC">
            <w:pPr>
              <w:rPr>
                <w:rFonts w:ascii="Arial" w:hAnsi="Arial" w:cs="Arial"/>
                <w:sz w:val="24"/>
                <w:szCs w:val="24"/>
              </w:rPr>
            </w:pPr>
            <w:r w:rsidRPr="004549ED">
              <w:rPr>
                <w:rFonts w:ascii="Arial" w:hAnsi="Arial" w:cs="Arial"/>
                <w:sz w:val="24"/>
                <w:szCs w:val="24"/>
              </w:rPr>
              <w:t xml:space="preserve">Eglwys Brewis is located to the north </w:t>
            </w:r>
            <w:r w:rsidR="0012587E">
              <w:rPr>
                <w:rFonts w:ascii="Arial" w:hAnsi="Arial" w:cs="Arial"/>
                <w:sz w:val="24"/>
                <w:szCs w:val="24"/>
              </w:rPr>
              <w:t>and west o</w:t>
            </w:r>
            <w:r w:rsidRPr="004549ED">
              <w:rPr>
                <w:rFonts w:ascii="Arial" w:hAnsi="Arial" w:cs="Arial"/>
                <w:sz w:val="24"/>
                <w:szCs w:val="24"/>
              </w:rPr>
              <w:t xml:space="preserve">f </w:t>
            </w:r>
            <w:r w:rsidRPr="004549ED" w:rsidR="0012587E">
              <w:rPr>
                <w:rFonts w:ascii="Arial" w:hAnsi="Arial" w:cs="Arial"/>
                <w:sz w:val="24"/>
                <w:szCs w:val="24"/>
              </w:rPr>
              <w:t>St. Athan</w:t>
            </w:r>
            <w:r w:rsidR="0012587E">
              <w:rPr>
                <w:rFonts w:ascii="Arial" w:hAnsi="Arial" w:cs="Arial"/>
                <w:sz w:val="24"/>
                <w:szCs w:val="24"/>
              </w:rPr>
              <w:t xml:space="preserve"> and</w:t>
            </w:r>
            <w:r>
              <w:rPr>
                <w:rFonts w:ascii="Arial" w:hAnsi="Arial" w:cs="Arial"/>
                <w:sz w:val="24"/>
                <w:szCs w:val="24"/>
              </w:rPr>
              <w:t xml:space="preserve"> </w:t>
            </w:r>
            <w:r w:rsidRPr="004549ED">
              <w:rPr>
                <w:rFonts w:ascii="Arial" w:hAnsi="Arial" w:cs="Arial"/>
                <w:sz w:val="24"/>
                <w:szCs w:val="24"/>
              </w:rPr>
              <w:t>consists primarily of residential estates which were originally built in the mid-20th century for service families stationed at nearby RAF St Athan.</w:t>
            </w:r>
            <w:r>
              <w:rPr>
                <w:rFonts w:ascii="Arial" w:hAnsi="Arial" w:cs="Arial"/>
                <w:sz w:val="24"/>
                <w:szCs w:val="24"/>
              </w:rPr>
              <w:t xml:space="preserve"> The </w:t>
            </w:r>
            <w:r w:rsidR="0012587E">
              <w:rPr>
                <w:rFonts w:ascii="Arial" w:hAnsi="Arial" w:cs="Arial"/>
                <w:sz w:val="24"/>
                <w:szCs w:val="24"/>
              </w:rPr>
              <w:t xml:space="preserve">link between </w:t>
            </w:r>
            <w:r>
              <w:rPr>
                <w:rFonts w:ascii="Arial" w:hAnsi="Arial" w:cs="Arial"/>
                <w:sz w:val="24"/>
                <w:szCs w:val="24"/>
              </w:rPr>
              <w:t xml:space="preserve">western residential estate, locally known as “The Trees” estate (due to street-names being after </w:t>
            </w:r>
            <w:r w:rsidR="0012587E">
              <w:rPr>
                <w:rFonts w:ascii="Arial" w:hAnsi="Arial" w:cs="Arial"/>
                <w:sz w:val="24"/>
                <w:szCs w:val="24"/>
              </w:rPr>
              <w:t xml:space="preserve">trees), and St. Athan village core, is extremely poor, as it is via Cowbridge Road. This potentially prejudices residents from walking/cycling to the village core of St. Athan and the shops and amenities it has (Primary School, local shop, hairdressers, Church etc), therefore potentially exasperating isolation. </w:t>
            </w:r>
          </w:p>
          <w:p w:rsidR="002379CB" w:rsidP="002379CB" w:rsidRDefault="002379CB" w14:paraId="71FBA836" w14:textId="28A6BE7B">
            <w:pPr>
              <w:rPr>
                <w:rFonts w:ascii="Arial" w:hAnsi="Arial" w:cs="Arial"/>
                <w:sz w:val="24"/>
                <w:szCs w:val="24"/>
              </w:rPr>
            </w:pPr>
            <w:r>
              <w:rPr>
                <w:rFonts w:ascii="Arial" w:hAnsi="Arial" w:cs="Arial"/>
                <w:sz w:val="24"/>
                <w:szCs w:val="24"/>
              </w:rPr>
              <w:t xml:space="preserve">The 2011 Census revealed that 215 households do not have access to a car and public transport from the north to south of St Athan is </w:t>
            </w:r>
            <w:r w:rsidRPr="00230030">
              <w:rPr>
                <w:rFonts w:ascii="Arial" w:hAnsi="Arial" w:cs="Arial"/>
                <w:sz w:val="24"/>
                <w:szCs w:val="24"/>
              </w:rPr>
              <w:t>limited to 1 bus service every 2 hours contributing to</w:t>
            </w:r>
            <w:r>
              <w:rPr>
                <w:rFonts w:ascii="Arial" w:hAnsi="Arial" w:cs="Arial"/>
                <w:sz w:val="24"/>
                <w:szCs w:val="24"/>
              </w:rPr>
              <w:t xml:space="preserve"> social isolation for those without access to a private car.</w:t>
            </w:r>
          </w:p>
          <w:p w:rsidR="000D7E8E" w:rsidP="002379CB" w:rsidRDefault="000D7E8E" w14:paraId="4800A18D" w14:textId="5B427B0F">
            <w:pPr>
              <w:rPr>
                <w:rFonts w:ascii="Arial" w:hAnsi="Arial" w:cs="Arial"/>
                <w:sz w:val="24"/>
                <w:szCs w:val="24"/>
              </w:rPr>
            </w:pPr>
          </w:p>
          <w:p w:rsidR="002379CB" w:rsidP="002379CB" w:rsidRDefault="0012587E" w14:paraId="5E7120F1" w14:textId="317788A1">
            <w:pPr>
              <w:rPr>
                <w:rFonts w:ascii="Arial" w:hAnsi="Arial" w:cs="Arial"/>
                <w:sz w:val="24"/>
                <w:szCs w:val="24"/>
              </w:rPr>
            </w:pPr>
            <w:r>
              <w:rPr>
                <w:rFonts w:ascii="Arial" w:hAnsi="Arial" w:cs="Arial"/>
                <w:sz w:val="24"/>
                <w:szCs w:val="24"/>
              </w:rPr>
              <w:t>I</w:t>
            </w:r>
            <w:r w:rsidR="005B6984">
              <w:rPr>
                <w:rFonts w:ascii="Arial" w:hAnsi="Arial" w:cs="Arial"/>
                <w:sz w:val="24"/>
                <w:szCs w:val="24"/>
              </w:rPr>
              <w:t xml:space="preserve">n direct response to the allocation of the Enterprise Zone and employment opportunities it creates, 2,955 additional houses have been allocated in St. Athan as part of the adopted Local Development Plan. </w:t>
            </w:r>
            <w:r w:rsidR="00C63F38">
              <w:rPr>
                <w:rFonts w:ascii="Arial" w:hAnsi="Arial" w:cs="Arial"/>
                <w:sz w:val="24"/>
                <w:szCs w:val="24"/>
              </w:rPr>
              <w:t>The s</w:t>
            </w:r>
            <w:r w:rsidRPr="00C63F38" w:rsidR="00C63F38">
              <w:rPr>
                <w:rFonts w:ascii="Arial" w:hAnsi="Arial" w:cs="Arial"/>
                <w:sz w:val="24"/>
                <w:szCs w:val="24"/>
              </w:rPr>
              <w:t>ignificant</w:t>
            </w:r>
            <w:r w:rsidR="00C63F38">
              <w:rPr>
                <w:rFonts w:ascii="Arial" w:hAnsi="Arial" w:cs="Arial"/>
                <w:sz w:val="24"/>
                <w:szCs w:val="24"/>
              </w:rPr>
              <w:t xml:space="preserve"> </w:t>
            </w:r>
            <w:r w:rsidRPr="00C63F38" w:rsidR="00C63F38">
              <w:rPr>
                <w:rFonts w:ascii="Arial" w:hAnsi="Arial" w:cs="Arial"/>
                <w:sz w:val="24"/>
                <w:szCs w:val="24"/>
              </w:rPr>
              <w:t>levels of new housing development are proposed to reflect the importance of St Athan, and to support the key employment opportunities within the area.</w:t>
            </w:r>
            <w:r w:rsidR="00C63F38">
              <w:rPr>
                <w:rFonts w:ascii="Arial" w:hAnsi="Arial" w:cs="Arial"/>
                <w:sz w:val="24"/>
                <w:szCs w:val="24"/>
              </w:rPr>
              <w:t xml:space="preserve"> </w:t>
            </w:r>
            <w:r w:rsidR="005B6984">
              <w:rPr>
                <w:rFonts w:ascii="Arial" w:hAnsi="Arial" w:cs="Arial"/>
                <w:sz w:val="24"/>
                <w:szCs w:val="24"/>
              </w:rPr>
              <w:t xml:space="preserve">A number of these sites have planning permission and are under construction, including a site to the east of Cowbridge Road for 255 dwellings. It is essential that enhancements are undertaken to key links such as Cowbridge Road, prior to the occupation of these </w:t>
            </w:r>
            <w:r w:rsidR="005B6984">
              <w:rPr>
                <w:rFonts w:ascii="Arial" w:hAnsi="Arial" w:cs="Arial"/>
                <w:sz w:val="24"/>
                <w:szCs w:val="24"/>
              </w:rPr>
              <w:lastRenderedPageBreak/>
              <w:t xml:space="preserve">sites, as ultimately new residents will continue to habitually use vehicles. </w:t>
            </w:r>
            <w:r w:rsidR="004549ED">
              <w:rPr>
                <w:rFonts w:ascii="Arial" w:hAnsi="Arial" w:cs="Arial"/>
                <w:sz w:val="24"/>
                <w:szCs w:val="24"/>
              </w:rPr>
              <w:t>S</w:t>
            </w:r>
            <w:r w:rsidR="005B6984">
              <w:rPr>
                <w:rFonts w:ascii="Arial" w:hAnsi="Arial" w:cs="Arial"/>
                <w:sz w:val="24"/>
                <w:szCs w:val="24"/>
              </w:rPr>
              <w:t>mall sums of Section 106 have been secured to undertake minor works (such as dropped kerbs etc.</w:t>
            </w:r>
            <w:r w:rsidR="004549ED">
              <w:rPr>
                <w:rFonts w:ascii="Arial" w:hAnsi="Arial" w:cs="Arial"/>
                <w:sz w:val="24"/>
                <w:szCs w:val="24"/>
              </w:rPr>
              <w:t xml:space="preserve">) to complement this scheme. </w:t>
            </w:r>
          </w:p>
          <w:p w:rsidR="00695CD0" w:rsidP="002379CB" w:rsidRDefault="00695CD0" w14:paraId="51C15849" w14:textId="77777777">
            <w:pPr>
              <w:rPr>
                <w:rFonts w:ascii="Arial" w:hAnsi="Arial" w:cs="Arial"/>
                <w:sz w:val="24"/>
                <w:szCs w:val="24"/>
              </w:rPr>
            </w:pPr>
          </w:p>
          <w:p w:rsidR="002379CB" w:rsidP="002379CB" w:rsidRDefault="002379CB" w14:paraId="377ED44F" w14:textId="77777777">
            <w:pPr>
              <w:rPr>
                <w:rFonts w:ascii="Arial" w:hAnsi="Arial" w:cs="Arial"/>
                <w:sz w:val="24"/>
                <w:szCs w:val="24"/>
              </w:rPr>
            </w:pPr>
            <w:r>
              <w:rPr>
                <w:rFonts w:ascii="Arial" w:hAnsi="Arial" w:cs="Arial"/>
                <w:sz w:val="24"/>
                <w:szCs w:val="24"/>
              </w:rPr>
              <w:t>There is no railway station in St Athan but by creating a cycleway through the village linking to the Northern Access Road, this will provide a link to Llantwit Major train station.  The Cardiff Capital Region Metro plan is to increase services to every 30 minutes by 2024 opening employment opportunities to the residents of St Athan, Gileston and Eglwys Brewis.</w:t>
            </w:r>
          </w:p>
          <w:p w:rsidR="002379CB" w:rsidP="002379CB" w:rsidRDefault="002379CB" w14:paraId="7BA002D7" w14:textId="77777777">
            <w:pPr>
              <w:rPr>
                <w:rFonts w:ascii="Arial" w:hAnsi="Arial" w:cs="Arial"/>
                <w:sz w:val="24"/>
                <w:szCs w:val="24"/>
              </w:rPr>
            </w:pPr>
          </w:p>
          <w:p w:rsidRPr="00AA07F8" w:rsidR="002379CB" w:rsidP="002379CB" w:rsidRDefault="002379CB" w14:paraId="4499E977" w14:textId="48CE7E23">
            <w:pPr>
              <w:rPr>
                <w:rFonts w:ascii="Arial" w:hAnsi="Arial" w:cs="Arial"/>
                <w:sz w:val="24"/>
                <w:szCs w:val="24"/>
                <w:highlight w:val="magenta"/>
              </w:rPr>
            </w:pPr>
            <w:r w:rsidRPr="00AA07F8">
              <w:rPr>
                <w:rFonts w:ascii="Arial" w:hAnsi="Arial" w:cs="Arial"/>
                <w:sz w:val="24"/>
                <w:szCs w:val="24"/>
                <w:highlight w:val="magenta"/>
              </w:rPr>
              <w:t>In the Community Travel Plan compiled by the Community Council it was highlighted that 20% of the respondents felt that at school times there was a traffic danger to pedestrians and 15% said there was a lack of safe walking routes to school.  Half of the children that responded to the questionnaire were driven to school by parents.</w:t>
            </w:r>
            <w:r w:rsidRPr="00AA07F8" w:rsidR="00271368">
              <w:rPr>
                <w:rFonts w:ascii="Arial" w:hAnsi="Arial" w:cs="Arial"/>
                <w:sz w:val="24"/>
                <w:szCs w:val="24"/>
                <w:highlight w:val="magenta"/>
              </w:rPr>
              <w:t xml:space="preserve">  The current journey time from the north to the south of St Athan by car is 6 minutes plus the time it takes to park.  The average cycle time is 9 minutes so given the opportunity the benefits to switch to active travel is evident.</w:t>
            </w:r>
          </w:p>
          <w:p w:rsidRPr="00AA07F8" w:rsidR="002379CB" w:rsidP="002379CB" w:rsidRDefault="002379CB" w14:paraId="5A1730AC" w14:textId="77777777">
            <w:pPr>
              <w:rPr>
                <w:rFonts w:ascii="Arial" w:hAnsi="Arial" w:cs="Arial"/>
                <w:sz w:val="24"/>
                <w:szCs w:val="24"/>
                <w:highlight w:val="magenta"/>
              </w:rPr>
            </w:pPr>
          </w:p>
          <w:p w:rsidRPr="00AA07F8" w:rsidR="00BB4F7A" w:rsidP="00BB4F7A" w:rsidRDefault="00BB4F7A" w14:paraId="396C3D91" w14:textId="77777777">
            <w:pPr>
              <w:spacing w:after="200"/>
              <w:rPr>
                <w:rFonts w:ascii="Arial" w:hAnsi="Arial" w:cs="Arial" w:eastAsiaTheme="minorHAnsi"/>
                <w:sz w:val="24"/>
                <w:szCs w:val="24"/>
                <w:highlight w:val="magenta"/>
              </w:rPr>
            </w:pPr>
            <w:r w:rsidRPr="00AA07F8">
              <w:rPr>
                <w:rFonts w:ascii="Arial" w:hAnsi="Arial" w:cs="Arial" w:eastAsiaTheme="minorHAnsi"/>
                <w:sz w:val="24"/>
                <w:szCs w:val="24"/>
                <w:highlight w:val="magenta"/>
              </w:rPr>
              <w:t xml:space="preserve">In developing the vision of the Cardiff Capital Region City Deal (CCRCD) it is accepted that excellent transport connectivity can act as a catalyst for new development and regeneration. This proposed improvement will help serve economic growth, when planned in tandem with the CCRCD social and environmental programmes, by widening labour markets, unlocking the identified sites for development, providing attractive centres for business location, and giving people active travel access to skills, education and training. </w:t>
            </w:r>
          </w:p>
          <w:p w:rsidRPr="00AA07F8" w:rsidR="00BB4F7A" w:rsidP="00BB4F7A" w:rsidRDefault="008A2296" w14:paraId="256E15AC" w14:textId="56034C8D">
            <w:pPr>
              <w:rPr>
                <w:rFonts w:ascii="Arial" w:hAnsi="Arial" w:cs="Arial"/>
                <w:sz w:val="24"/>
                <w:szCs w:val="24"/>
                <w:highlight w:val="magenta"/>
              </w:rPr>
            </w:pPr>
            <w:r w:rsidRPr="00AA07F8">
              <w:rPr>
                <w:rFonts w:ascii="Arial" w:hAnsi="Arial" w:cs="Arial"/>
                <w:sz w:val="24"/>
                <w:szCs w:val="24"/>
                <w:highlight w:val="magenta"/>
              </w:rPr>
              <w:t>Ffordd Bro Tathan (</w:t>
            </w:r>
            <w:r w:rsidRPr="00AA07F8" w:rsidR="00BB4F7A">
              <w:rPr>
                <w:rFonts w:ascii="Arial" w:hAnsi="Arial" w:cs="Arial"/>
                <w:sz w:val="24"/>
                <w:szCs w:val="24"/>
                <w:highlight w:val="magenta"/>
              </w:rPr>
              <w:t>Northern Access Road</w:t>
            </w:r>
            <w:r w:rsidRPr="00AA07F8">
              <w:rPr>
                <w:rFonts w:ascii="Arial" w:hAnsi="Arial" w:cs="Arial"/>
                <w:sz w:val="24"/>
                <w:szCs w:val="24"/>
                <w:highlight w:val="magenta"/>
              </w:rPr>
              <w:t>)</w:t>
            </w:r>
            <w:r w:rsidRPr="00AA07F8" w:rsidR="00BB4F7A">
              <w:rPr>
                <w:rFonts w:ascii="Arial" w:hAnsi="Arial" w:cs="Arial"/>
                <w:sz w:val="24"/>
                <w:szCs w:val="24"/>
                <w:highlight w:val="magenta"/>
              </w:rPr>
              <w:t xml:space="preserve"> serves the Aston Martin plant and will be connected to this scheme in the future and provide active travel measures from St Athan, through Eglwys Brewis and onto Llantwit Major.</w:t>
            </w:r>
            <w:r w:rsidRPr="00AA07F8" w:rsidR="002379CB">
              <w:rPr>
                <w:rFonts w:ascii="Arial" w:hAnsi="Arial" w:cs="Arial"/>
                <w:sz w:val="24"/>
                <w:szCs w:val="24"/>
                <w:highlight w:val="magenta"/>
              </w:rPr>
              <w:t xml:space="preserve">  </w:t>
            </w:r>
            <w:r w:rsidRPr="00AA07F8" w:rsidR="00BB4F7A">
              <w:rPr>
                <w:rFonts w:ascii="Arial" w:hAnsi="Arial" w:cs="Arial"/>
                <w:sz w:val="24"/>
                <w:szCs w:val="24"/>
                <w:highlight w:val="magenta"/>
              </w:rPr>
              <w:t xml:space="preserve">The combination of these schemes will provide an active travel route for residents in Llantwit Major, Eglwys Brewis and St Athan who want to access employment (Aston Martin, </w:t>
            </w:r>
            <w:r w:rsidRPr="00AA07F8">
              <w:rPr>
                <w:rFonts w:ascii="Arial" w:hAnsi="Arial" w:cs="Arial"/>
                <w:sz w:val="24"/>
                <w:szCs w:val="24"/>
                <w:highlight w:val="magenta"/>
              </w:rPr>
              <w:t>Enterprise Zone</w:t>
            </w:r>
            <w:r w:rsidRPr="00AA07F8" w:rsidR="00BB4F7A">
              <w:rPr>
                <w:rFonts w:ascii="Arial" w:hAnsi="Arial" w:cs="Arial"/>
                <w:sz w:val="24"/>
                <w:szCs w:val="24"/>
                <w:highlight w:val="magenta"/>
              </w:rPr>
              <w:t xml:space="preserve">, Llantwit town centre) and education (St Athan Primary, Ysgol Dewi Sant, Llantwit </w:t>
            </w:r>
            <w:r w:rsidRPr="00AA07F8">
              <w:rPr>
                <w:rFonts w:ascii="Arial" w:hAnsi="Arial" w:cs="Arial"/>
                <w:sz w:val="24"/>
                <w:szCs w:val="24"/>
                <w:highlight w:val="magenta"/>
              </w:rPr>
              <w:t xml:space="preserve">Major </w:t>
            </w:r>
            <w:r w:rsidRPr="00AA07F8" w:rsidR="00BB4F7A">
              <w:rPr>
                <w:rFonts w:ascii="Arial" w:hAnsi="Arial" w:cs="Arial"/>
                <w:sz w:val="24"/>
                <w:szCs w:val="24"/>
                <w:highlight w:val="magenta"/>
              </w:rPr>
              <w:t>Comprehensive school).</w:t>
            </w:r>
          </w:p>
          <w:p w:rsidRPr="00AA07F8" w:rsidR="00BB4F7A" w:rsidP="00330D4C" w:rsidRDefault="00BB4F7A" w14:paraId="0DD22DC9" w14:textId="77777777">
            <w:pPr>
              <w:rPr>
                <w:rFonts w:ascii="Arial" w:hAnsi="Arial" w:cs="Arial"/>
                <w:i/>
                <w:iCs/>
                <w:color w:val="FF0000"/>
                <w:sz w:val="20"/>
                <w:szCs w:val="20"/>
                <w:highlight w:val="magenta"/>
              </w:rPr>
            </w:pPr>
          </w:p>
          <w:p w:rsidRPr="00AA07F8" w:rsidR="00BB4F7A" w:rsidP="00330D4C" w:rsidRDefault="00511418" w14:paraId="6EA526F6" w14:textId="513A1E43">
            <w:pPr>
              <w:rPr>
                <w:rFonts w:ascii="Arial" w:hAnsi="Arial" w:cs="Arial"/>
                <w:sz w:val="24"/>
                <w:szCs w:val="24"/>
                <w:highlight w:val="magenta"/>
              </w:rPr>
            </w:pPr>
            <w:r w:rsidRPr="00AA07F8">
              <w:rPr>
                <w:rFonts w:ascii="Arial" w:hAnsi="Arial" w:cs="Arial"/>
                <w:sz w:val="24"/>
                <w:szCs w:val="24"/>
                <w:highlight w:val="magenta"/>
              </w:rPr>
              <w:t xml:space="preserve">The Vale of Glamorgan Council joined the PSB partners in launching the Healthy Travel Charter in October 2019 </w:t>
            </w:r>
            <w:r w:rsidRPr="00AA07F8" w:rsidR="005B6984">
              <w:rPr>
                <w:rFonts w:ascii="Arial" w:hAnsi="Arial" w:cs="Arial"/>
                <w:sz w:val="24"/>
                <w:szCs w:val="24"/>
                <w:highlight w:val="magenta"/>
              </w:rPr>
              <w:t xml:space="preserve">which </w:t>
            </w:r>
            <w:r w:rsidRPr="00AA07F8">
              <w:rPr>
                <w:rFonts w:ascii="Arial" w:hAnsi="Arial" w:cs="Arial"/>
                <w:sz w:val="24"/>
                <w:szCs w:val="24"/>
                <w:highlight w:val="magenta"/>
              </w:rPr>
              <w:t>means we will support staff to use healthy travel to and from work.  We also launched the Move More, Eat Well Plan 2020-2023 that has a priority action area (3.3) to further develop and maintain cycling and walking infrastructure</w:t>
            </w:r>
            <w:r w:rsidRPr="00AA07F8" w:rsidR="00D041B0">
              <w:rPr>
                <w:rFonts w:ascii="Arial" w:hAnsi="Arial" w:cs="Arial"/>
                <w:sz w:val="24"/>
                <w:szCs w:val="24"/>
                <w:highlight w:val="magenta"/>
              </w:rPr>
              <w:t xml:space="preserve">, measured by the number of new cycleways opened and also (9.3) to increase physical activity in older people in communities with highest need. </w:t>
            </w:r>
            <w:hyperlink w:history="1" r:id="rId13">
              <w:r w:rsidRPr="00AA07F8" w:rsidR="00D91D41">
                <w:rPr>
                  <w:rStyle w:val="Hyperlink"/>
                  <w:rFonts w:ascii="Arial" w:hAnsi="Arial" w:cs="Arial"/>
                  <w:sz w:val="24"/>
                  <w:szCs w:val="24"/>
                  <w:highlight w:val="magenta"/>
                </w:rPr>
                <w:t>https://movemoreeatwell.co.uk/</w:t>
              </w:r>
            </w:hyperlink>
            <w:r w:rsidRPr="00AA07F8" w:rsidR="00D91D41">
              <w:rPr>
                <w:rFonts w:ascii="Arial" w:hAnsi="Arial" w:cs="Arial"/>
                <w:sz w:val="24"/>
                <w:szCs w:val="24"/>
                <w:highlight w:val="magenta"/>
              </w:rPr>
              <w:t xml:space="preserve"> </w:t>
            </w:r>
          </w:p>
          <w:p w:rsidRPr="00AA07F8" w:rsidR="00D91D41" w:rsidP="00330D4C" w:rsidRDefault="00D91D41" w14:paraId="4FF78E7D" w14:textId="672225DA">
            <w:pPr>
              <w:rPr>
                <w:rFonts w:ascii="Arial" w:hAnsi="Arial" w:cs="Arial"/>
                <w:sz w:val="24"/>
                <w:szCs w:val="24"/>
                <w:highlight w:val="magenta"/>
              </w:rPr>
            </w:pPr>
          </w:p>
          <w:p w:rsidRPr="00AA07F8" w:rsidR="00D91D41" w:rsidP="00330D4C" w:rsidRDefault="00D91D41" w14:paraId="2413113C" w14:textId="7F4A12FC">
            <w:pPr>
              <w:rPr>
                <w:rFonts w:ascii="Arial" w:hAnsi="Arial" w:cs="Arial"/>
                <w:sz w:val="24"/>
                <w:szCs w:val="24"/>
                <w:highlight w:val="magenta"/>
              </w:rPr>
            </w:pPr>
            <w:r w:rsidRPr="00AA07F8">
              <w:rPr>
                <w:rFonts w:ascii="Arial" w:hAnsi="Arial" w:cs="Arial"/>
                <w:sz w:val="24"/>
                <w:szCs w:val="24"/>
                <w:highlight w:val="magenta"/>
              </w:rPr>
              <w:lastRenderedPageBreak/>
              <w:t>The Vale of Glamorgan has higher levels of CO2 emissions per resident, 8.80 tonnes, than the Welsh average of 8.00 tonnes (</w:t>
            </w:r>
            <w:proofErr w:type="spellStart"/>
            <w:r w:rsidRPr="00AA07F8">
              <w:rPr>
                <w:rFonts w:ascii="Arial" w:hAnsi="Arial" w:cs="Arial"/>
                <w:sz w:val="24"/>
                <w:szCs w:val="24"/>
                <w:highlight w:val="magenta"/>
              </w:rPr>
              <w:t>VoG</w:t>
            </w:r>
            <w:proofErr w:type="spellEnd"/>
            <w:r w:rsidRPr="00AA07F8">
              <w:rPr>
                <w:rFonts w:ascii="Arial" w:hAnsi="Arial" w:cs="Arial"/>
                <w:sz w:val="24"/>
                <w:szCs w:val="24"/>
                <w:highlight w:val="magenta"/>
              </w:rPr>
              <w:t xml:space="preserve"> Corporate Plan 2020-2025).  To assist the Council to achieve objective 3 of the Corporate Plan they have pledged to ‘provide more opportunities for everyday cycling and walking and work with our partners to develop a range of travel options to encourage people out of their cars’.  </w:t>
            </w:r>
            <w:hyperlink w:history="1" r:id="rId14">
              <w:r w:rsidRPr="00AA07F8">
                <w:rPr>
                  <w:rStyle w:val="Hyperlink"/>
                  <w:rFonts w:ascii="Arial" w:hAnsi="Arial" w:cs="Arial"/>
                  <w:sz w:val="24"/>
                  <w:szCs w:val="24"/>
                  <w:highlight w:val="magenta"/>
                </w:rPr>
                <w:t>https://www.valeofglamorgan.gov.uk/Documents/Our%20Council/Achieving%20our%20vision/Corporate-Plan/Corporate-Plan-2020-25/Corporate-Plan-2020-2025.pdf</w:t>
              </w:r>
            </w:hyperlink>
            <w:r w:rsidRPr="00AA07F8">
              <w:rPr>
                <w:rFonts w:ascii="Arial" w:hAnsi="Arial" w:cs="Arial"/>
                <w:sz w:val="24"/>
                <w:szCs w:val="24"/>
                <w:highlight w:val="magenta"/>
              </w:rPr>
              <w:t xml:space="preserve"> </w:t>
            </w:r>
          </w:p>
          <w:p w:rsidRPr="00AA07F8" w:rsidR="003E6B0B" w:rsidP="00330D4C" w:rsidRDefault="003E6B0B" w14:paraId="57C75684" w14:textId="154EE14B">
            <w:pPr>
              <w:rPr>
                <w:rFonts w:ascii="Arial" w:hAnsi="Arial" w:cs="Arial"/>
                <w:sz w:val="24"/>
                <w:szCs w:val="24"/>
                <w:highlight w:val="magenta"/>
              </w:rPr>
            </w:pPr>
          </w:p>
          <w:p w:rsidRPr="00AA07F8" w:rsidR="003E6B0B" w:rsidP="00330D4C" w:rsidRDefault="003E6B0B" w14:paraId="0E25BDD6" w14:textId="00581121">
            <w:pPr>
              <w:rPr>
                <w:rFonts w:ascii="Arial" w:hAnsi="Arial" w:cs="Arial"/>
                <w:sz w:val="24"/>
                <w:szCs w:val="24"/>
                <w:highlight w:val="magenta"/>
              </w:rPr>
            </w:pPr>
            <w:r w:rsidRPr="00AA07F8">
              <w:rPr>
                <w:rFonts w:ascii="Arial" w:hAnsi="Arial" w:cs="Arial"/>
                <w:sz w:val="24"/>
                <w:szCs w:val="24"/>
                <w:highlight w:val="magenta"/>
              </w:rPr>
              <w:t xml:space="preserve">A recent audit of the route found both walking and cycling scores were critical (audit video:  </w:t>
            </w:r>
            <w:hyperlink w:history="1" r:id="rId15">
              <w:r w:rsidRPr="00AA07F8">
                <w:rPr>
                  <w:rStyle w:val="Hyperlink"/>
                  <w:highlight w:val="magenta"/>
                </w:rPr>
                <w:t>https://www.youtube.com/watch?v=Lr1FSH3Sf6M</w:t>
              </w:r>
            </w:hyperlink>
            <w:r w:rsidRPr="00AA07F8">
              <w:rPr>
                <w:highlight w:val="magenta"/>
              </w:rPr>
              <w:t>)</w:t>
            </w:r>
          </w:p>
          <w:p w:rsidRPr="00AA07F8" w:rsidR="003E6B0B" w:rsidP="00330D4C" w:rsidRDefault="003E6B0B" w14:paraId="129F1495" w14:textId="77777777">
            <w:pPr>
              <w:rPr>
                <w:rFonts w:ascii="Arial" w:hAnsi="Arial" w:cs="Arial"/>
                <w:sz w:val="24"/>
                <w:szCs w:val="24"/>
                <w:highlight w:val="magenta"/>
              </w:rPr>
            </w:pPr>
          </w:p>
          <w:p w:rsidRPr="00AA07F8" w:rsidR="00C14CAD" w:rsidP="00C14CAD" w:rsidRDefault="000874A9" w14:paraId="6A098046" w14:textId="098AFD56">
            <w:pPr>
              <w:rPr>
                <w:rFonts w:ascii="Arial" w:hAnsi="Arial" w:cs="Arial"/>
                <w:color w:val="000000"/>
                <w:sz w:val="24"/>
                <w:szCs w:val="24"/>
                <w:highlight w:val="magenta"/>
              </w:rPr>
            </w:pPr>
            <w:r w:rsidRPr="00AA07F8">
              <w:rPr>
                <w:rFonts w:ascii="Arial" w:hAnsi="Arial" w:cs="Arial"/>
                <w:color w:val="000000"/>
                <w:sz w:val="24"/>
                <w:szCs w:val="24"/>
                <w:highlight w:val="magenta"/>
              </w:rPr>
              <w:t xml:space="preserve">The ATNM cycling audit January 2021 reported:  </w:t>
            </w:r>
            <w:r w:rsidRPr="00AA07F8">
              <w:rPr>
                <w:rFonts w:ascii="Arial" w:hAnsi="Arial" w:cs="Arial"/>
                <w:b/>
                <w:bCs/>
                <w:color w:val="000000"/>
                <w:sz w:val="24"/>
                <w:szCs w:val="24"/>
                <w:highlight w:val="magenta"/>
              </w:rPr>
              <w:t>Critical</w:t>
            </w:r>
            <w:r w:rsidRPr="00AA07F8">
              <w:rPr>
                <w:rFonts w:ascii="Arial" w:hAnsi="Arial" w:cs="Arial"/>
                <w:color w:val="000000"/>
                <w:sz w:val="24"/>
                <w:szCs w:val="24"/>
                <w:highlight w:val="magenta"/>
              </w:rPr>
              <w:t xml:space="preserve">.  The audit assumed cycling on carriageway as existing pavement provision not wide enough for Shared Use. The route is direct and provides a useful connection between the services in the Village Centre and housing estates to the North (as well as the Bro Tathan east entrance) but is a critical fail due to sections of route within the critical range (3.2 - 3.9m). The audit was undertaken during a lockdown, but high volumes of traffic and some speeds of above 30mph (though less than 37mph) were observed using the route making use of the carriageway unattractive to users. Several potholes were observed, particularly in the centre of the route. </w:t>
            </w:r>
            <w:r w:rsidRPr="00AA07F8" w:rsidR="00C14CAD">
              <w:rPr>
                <w:rFonts w:ascii="Arial" w:hAnsi="Arial" w:cs="Arial"/>
                <w:color w:val="000000"/>
                <w:sz w:val="24"/>
                <w:szCs w:val="24"/>
                <w:highlight w:val="magenta"/>
              </w:rPr>
              <w:t xml:space="preserve"> </w:t>
            </w:r>
            <w:r w:rsidRPr="00AA07F8" w:rsidR="00C14CAD">
              <w:rPr>
                <w:rFonts w:ascii="Arial" w:hAnsi="Arial" w:cs="Arial"/>
                <w:sz w:val="24"/>
                <w:szCs w:val="24"/>
                <w:highlight w:val="magenta"/>
              </w:rPr>
              <w:t>The propensity to cycle tool identifies a potential 45% uplift under the e-bike scenario should this route be improved.</w:t>
            </w:r>
          </w:p>
          <w:p w:rsidRPr="00AA07F8" w:rsidR="000874A9" w:rsidP="000874A9" w:rsidRDefault="000874A9" w14:paraId="3F95306D" w14:textId="77777777">
            <w:pPr>
              <w:rPr>
                <w:rFonts w:ascii="Arial" w:hAnsi="Arial" w:cs="Arial"/>
                <w:color w:val="000000"/>
                <w:sz w:val="24"/>
                <w:szCs w:val="24"/>
                <w:highlight w:val="magenta"/>
              </w:rPr>
            </w:pPr>
          </w:p>
          <w:p w:rsidR="003E6B0B" w:rsidP="003E6B0B" w:rsidRDefault="003E6B0B" w14:paraId="730CDBC8" w14:textId="6A1E2A3C">
            <w:pPr>
              <w:rPr>
                <w:rFonts w:ascii="Arial" w:hAnsi="Arial" w:cs="Arial"/>
                <w:color w:val="000000"/>
                <w:sz w:val="24"/>
                <w:szCs w:val="24"/>
              </w:rPr>
            </w:pPr>
            <w:r w:rsidRPr="00AA07F8">
              <w:rPr>
                <w:rFonts w:ascii="Arial" w:hAnsi="Arial" w:cs="Arial"/>
                <w:sz w:val="24"/>
                <w:szCs w:val="24"/>
                <w:highlight w:val="magenta"/>
              </w:rPr>
              <w:t xml:space="preserve">The </w:t>
            </w:r>
            <w:r w:rsidRPr="00AA07F8" w:rsidR="000874A9">
              <w:rPr>
                <w:rFonts w:ascii="Arial" w:hAnsi="Arial" w:cs="Arial"/>
                <w:sz w:val="24"/>
                <w:szCs w:val="24"/>
                <w:highlight w:val="magenta"/>
              </w:rPr>
              <w:t xml:space="preserve">ATNM </w:t>
            </w:r>
            <w:r w:rsidRPr="00AA07F8">
              <w:rPr>
                <w:rFonts w:ascii="Arial" w:hAnsi="Arial" w:cs="Arial"/>
                <w:sz w:val="24"/>
                <w:szCs w:val="24"/>
                <w:highlight w:val="magenta"/>
              </w:rPr>
              <w:t>walking audit</w:t>
            </w:r>
            <w:r w:rsidRPr="00AA07F8" w:rsidR="000874A9">
              <w:rPr>
                <w:rFonts w:ascii="Arial" w:hAnsi="Arial" w:cs="Arial"/>
                <w:sz w:val="24"/>
                <w:szCs w:val="24"/>
                <w:highlight w:val="magenta"/>
              </w:rPr>
              <w:t xml:space="preserve"> in January 2021</w:t>
            </w:r>
            <w:r w:rsidRPr="00AA07F8">
              <w:rPr>
                <w:rFonts w:ascii="Arial" w:hAnsi="Arial" w:cs="Arial"/>
                <w:sz w:val="24"/>
                <w:szCs w:val="24"/>
                <w:highlight w:val="magenta"/>
              </w:rPr>
              <w:t xml:space="preserve"> stated: </w:t>
            </w:r>
            <w:r w:rsidRPr="00AA07F8">
              <w:rPr>
                <w:rFonts w:ascii="Arial" w:hAnsi="Arial" w:cs="Arial"/>
                <w:b/>
                <w:bCs/>
                <w:color w:val="000000"/>
                <w:sz w:val="24"/>
                <w:szCs w:val="24"/>
                <w:highlight w:val="magenta"/>
              </w:rPr>
              <w:t>Critical</w:t>
            </w:r>
            <w:r w:rsidRPr="00AA07F8">
              <w:rPr>
                <w:rFonts w:ascii="Arial" w:hAnsi="Arial" w:cs="Arial"/>
                <w:color w:val="000000"/>
                <w:sz w:val="24"/>
                <w:szCs w:val="24"/>
                <w:highlight w:val="magenta"/>
              </w:rPr>
              <w:t xml:space="preserve"> due to missing drop kerbs at northern end (though good provision towards Southern end of route). Footway patching evidence at Northern Section. Northern section of route is isolated but was observed to be well used, which is likely to improve with the new housing development route connecting to the North.</w:t>
            </w:r>
          </w:p>
          <w:p w:rsidR="00C14CAD" w:rsidP="003E6B0B" w:rsidRDefault="00C14CAD" w14:paraId="22473669" w14:textId="20FF223A">
            <w:pPr>
              <w:rPr>
                <w:rFonts w:ascii="Arial" w:hAnsi="Arial" w:cs="Arial"/>
                <w:color w:val="000000"/>
                <w:sz w:val="24"/>
                <w:szCs w:val="24"/>
              </w:rPr>
            </w:pPr>
          </w:p>
          <w:p w:rsidR="003E6B0B" w:rsidP="00330D4C" w:rsidRDefault="003E6B0B" w14:paraId="249C44E7" w14:textId="0C3C0888">
            <w:pPr>
              <w:rPr>
                <w:rFonts w:ascii="Arial" w:hAnsi="Arial" w:cs="Arial"/>
                <w:sz w:val="24"/>
                <w:szCs w:val="24"/>
              </w:rPr>
            </w:pPr>
          </w:p>
          <w:p w:rsidR="005E7DE8" w:rsidP="000874A9" w:rsidRDefault="000874A9" w14:paraId="2B5B30D1" w14:textId="77777777">
            <w:pPr>
              <w:rPr>
                <w:rFonts w:ascii="Arial" w:hAnsi="Arial" w:cs="Arial"/>
                <w:sz w:val="24"/>
                <w:szCs w:val="24"/>
              </w:rPr>
            </w:pPr>
            <w:r w:rsidRPr="000874A9">
              <w:rPr>
                <w:rFonts w:ascii="Arial" w:hAnsi="Arial" w:cs="Arial"/>
                <w:sz w:val="24"/>
                <w:szCs w:val="24"/>
              </w:rPr>
              <w:t xml:space="preserve">In September 2020 a S106 sustainable transport scheme was delivered as part of this whole route.  The scheme was hoping for match-funding via </w:t>
            </w:r>
            <w:r>
              <w:rPr>
                <w:rFonts w:ascii="Arial" w:hAnsi="Arial" w:cs="Arial"/>
                <w:sz w:val="24"/>
                <w:szCs w:val="24"/>
              </w:rPr>
              <w:t xml:space="preserve">this </w:t>
            </w:r>
            <w:r w:rsidRPr="000874A9">
              <w:rPr>
                <w:rFonts w:ascii="Arial" w:hAnsi="Arial" w:cs="Arial"/>
                <w:sz w:val="24"/>
                <w:szCs w:val="24"/>
              </w:rPr>
              <w:t xml:space="preserve">Welsh Government grant to complete the whole stretch between St Athan along Cowbridge Road in FY20/21 but funding was not approved.  The Council had to proceed with the S106 scheme to ensure the money was spent by the deadline of March 2021.  The works provided improved safer pedestrian and footway improvements achieved by providing pedestrian facilities in the form of uncontrolled crossing facilities from Llantwit Road to St Johns Hill, therefore assisting pedestrians to cross on relevant desire lines. This scheme has been designed considering future proposals for a shared use footway north of St Johns Hill as part of the Active Travel proposed grant. </w:t>
            </w:r>
            <w:r>
              <w:rPr>
                <w:rFonts w:ascii="Arial" w:hAnsi="Arial" w:cs="Arial"/>
                <w:sz w:val="24"/>
                <w:szCs w:val="24"/>
              </w:rPr>
              <w:t xml:space="preserve"> </w:t>
            </w:r>
            <w:r w:rsidRPr="000874A9">
              <w:rPr>
                <w:rFonts w:ascii="Arial" w:hAnsi="Arial" w:cs="Arial"/>
                <w:sz w:val="24"/>
                <w:szCs w:val="24"/>
              </w:rPr>
              <w:t>Completed works include</w:t>
            </w:r>
            <w:r>
              <w:rPr>
                <w:rFonts w:ascii="Arial" w:hAnsi="Arial" w:cs="Arial"/>
                <w:sz w:val="24"/>
                <w:szCs w:val="24"/>
              </w:rPr>
              <w:t>d</w:t>
            </w:r>
            <w:r w:rsidRPr="000874A9">
              <w:rPr>
                <w:rFonts w:ascii="Arial" w:hAnsi="Arial" w:cs="Arial"/>
                <w:sz w:val="24"/>
                <w:szCs w:val="24"/>
              </w:rPr>
              <w:t xml:space="preserve"> the construction of buildouts, uncontrolled crossing facilities and creation of new footways. </w:t>
            </w:r>
          </w:p>
          <w:p w:rsidRPr="000874A9" w:rsidR="000874A9" w:rsidP="000874A9" w:rsidRDefault="000874A9" w14:paraId="699ECD30" w14:textId="596FA6B4">
            <w:pPr>
              <w:rPr>
                <w:rFonts w:ascii="Arial" w:hAnsi="Arial" w:cs="Arial"/>
                <w:sz w:val="24"/>
                <w:szCs w:val="24"/>
              </w:rPr>
            </w:pPr>
          </w:p>
        </w:tc>
      </w:tr>
      <w:tr w:rsidRPr="00FA1C65" w:rsidR="00450294" w:rsidTr="48B93482" w14:paraId="433FB663" w14:textId="77777777">
        <w:trPr>
          <w:trHeight w:val="680"/>
        </w:trPr>
        <w:tc>
          <w:tcPr>
            <w:tcW w:w="10915" w:type="dxa"/>
            <w:gridSpan w:val="2"/>
            <w:shd w:val="clear" w:color="auto" w:fill="D0CECE" w:themeFill="background2" w:themeFillShade="E6"/>
            <w:vAlign w:val="center"/>
          </w:tcPr>
          <w:p w:rsidRPr="004313D9" w:rsidR="00450294" w:rsidP="004D18AE" w:rsidRDefault="00450294" w14:paraId="0AAA36B7" w14:textId="77777777">
            <w:pPr>
              <w:rPr>
                <w:rFonts w:ascii="Arial" w:hAnsi="Arial" w:cs="Arial"/>
                <w:bCs/>
                <w:sz w:val="20"/>
                <w:szCs w:val="20"/>
              </w:rPr>
            </w:pPr>
            <w:r>
              <w:rPr>
                <w:rFonts w:ascii="Arial" w:hAnsi="Arial" w:cs="Arial"/>
                <w:b/>
                <w:sz w:val="24"/>
                <w:szCs w:val="24"/>
              </w:rPr>
              <w:lastRenderedPageBreak/>
              <w:t xml:space="preserve">Does this </w:t>
            </w:r>
            <w:r w:rsidRPr="00590F56">
              <w:rPr>
                <w:rFonts w:ascii="Arial" w:hAnsi="Arial" w:cs="Arial"/>
                <w:b/>
                <w:sz w:val="24"/>
                <w:szCs w:val="24"/>
                <w:shd w:val="clear" w:color="auto" w:fill="D9D9D9" w:themeFill="background1" w:themeFillShade="D9"/>
              </w:rPr>
              <w:t xml:space="preserve">scheme fit with existing local and national policies and plans? </w:t>
            </w:r>
            <w:r w:rsidRPr="00590F56">
              <w:rPr>
                <w:rFonts w:ascii="Arial" w:hAnsi="Arial" w:cs="Arial"/>
                <w:bCs/>
                <w:sz w:val="20"/>
                <w:szCs w:val="20"/>
                <w:shd w:val="clear" w:color="auto" w:fill="D9D9D9" w:themeFill="background1" w:themeFillShade="D9"/>
              </w:rPr>
              <w:t>e.g. Local Transport Plan and other related policies and plans.</w:t>
            </w:r>
            <w:r w:rsidRPr="00590F56">
              <w:rPr>
                <w:rFonts w:ascii="Arial" w:hAnsi="Arial" w:cs="Arial"/>
                <w:sz w:val="20"/>
                <w:szCs w:val="20"/>
                <w:shd w:val="clear" w:color="auto" w:fill="D9D9D9" w:themeFill="background1" w:themeFillShade="D9"/>
              </w:rPr>
              <w:t xml:space="preserve"> Refer to your local PSB Well-being Plan and Assessment and your own local authority Well-being Plan. </w:t>
            </w:r>
            <w:r w:rsidRPr="00590F56">
              <w:rPr>
                <w:rFonts w:ascii="Arial" w:hAnsi="Arial" w:cs="Arial"/>
                <w:bCs/>
                <w:sz w:val="20"/>
                <w:szCs w:val="20"/>
                <w:shd w:val="clear" w:color="auto" w:fill="D9D9D9" w:themeFill="background1" w:themeFillShade="D9"/>
              </w:rPr>
              <w:t xml:space="preserve">Does the scheme contribute to wider policy or strategy areas? </w:t>
            </w:r>
            <w:r w:rsidRPr="00590F56">
              <w:rPr>
                <w:rFonts w:ascii="Arial" w:hAnsi="Arial" w:cs="Arial"/>
                <w:bCs/>
                <w:i/>
                <w:iCs/>
                <w:sz w:val="20"/>
                <w:szCs w:val="20"/>
                <w:shd w:val="clear" w:color="auto" w:fill="D9D9D9" w:themeFill="background1" w:themeFillShade="D9"/>
              </w:rPr>
              <w:t>e.g. de-</w:t>
            </w:r>
            <w:r w:rsidRPr="00F73C7F">
              <w:rPr>
                <w:rFonts w:ascii="Arial" w:hAnsi="Arial" w:cs="Arial"/>
                <w:bCs/>
                <w:i/>
                <w:iCs/>
                <w:sz w:val="20"/>
                <w:szCs w:val="20"/>
              </w:rPr>
              <w:t xml:space="preserve">carbonisation, air quality, </w:t>
            </w:r>
            <w:r w:rsidRPr="00F73C7F">
              <w:rPr>
                <w:rFonts w:ascii="Arial" w:hAnsi="Arial" w:cs="Arial"/>
                <w:i/>
                <w:iCs/>
                <w:sz w:val="20"/>
                <w:szCs w:val="20"/>
              </w:rPr>
              <w:t>health</w:t>
            </w:r>
            <w:r>
              <w:rPr>
                <w:rFonts w:ascii="Arial" w:hAnsi="Arial" w:cs="Arial"/>
                <w:i/>
                <w:iCs/>
                <w:sz w:val="20"/>
                <w:szCs w:val="20"/>
              </w:rPr>
              <w:t>, green infrastructure, biodiversity, play sufficiency</w:t>
            </w:r>
            <w:r w:rsidRPr="00F73C7F">
              <w:rPr>
                <w:rFonts w:ascii="Arial" w:hAnsi="Arial" w:cs="Arial"/>
                <w:bCs/>
                <w:i/>
                <w:iCs/>
                <w:sz w:val="20"/>
                <w:szCs w:val="20"/>
              </w:rPr>
              <w:t>?</w:t>
            </w:r>
          </w:p>
        </w:tc>
        <w:tc>
          <w:tcPr>
            <w:tcW w:w="2977" w:type="dxa"/>
            <w:vAlign w:val="center"/>
          </w:tcPr>
          <w:p w:rsidRPr="00FA1C65" w:rsidR="00450294" w:rsidP="00BC5238" w:rsidRDefault="00450294" w14:paraId="3F01CDC4" w14:textId="77777777">
            <w:pPr>
              <w:ind w:left="81"/>
              <w:rPr>
                <w:rFonts w:ascii="Arial" w:hAnsi="Arial" w:cs="Arial"/>
                <w:sz w:val="24"/>
                <w:szCs w:val="24"/>
              </w:rPr>
            </w:pPr>
            <w:r>
              <w:rPr>
                <w:rFonts w:ascii="Arial" w:hAnsi="Arial" w:cs="Arial"/>
                <w:sz w:val="24"/>
                <w:szCs w:val="24"/>
              </w:rPr>
              <w:t>Yes/</w:t>
            </w:r>
            <w:r w:rsidRPr="00BB4F7A">
              <w:rPr>
                <w:rFonts w:ascii="Arial" w:hAnsi="Arial" w:cs="Arial"/>
                <w:strike/>
                <w:sz w:val="24"/>
                <w:szCs w:val="24"/>
              </w:rPr>
              <w:t>No</w:t>
            </w:r>
          </w:p>
        </w:tc>
      </w:tr>
      <w:tr w:rsidRPr="00FA1C65" w:rsidR="005B771A" w:rsidTr="48B93482" w14:paraId="3272742C" w14:textId="77777777">
        <w:trPr>
          <w:trHeight w:val="425"/>
        </w:trPr>
        <w:tc>
          <w:tcPr>
            <w:tcW w:w="13892" w:type="dxa"/>
            <w:gridSpan w:val="3"/>
            <w:shd w:val="clear" w:color="auto" w:fill="auto"/>
            <w:vAlign w:val="center"/>
          </w:tcPr>
          <w:p w:rsidR="005B771A" w:rsidP="00330D4C" w:rsidRDefault="005B771A" w14:paraId="7E44DA2A" w14:textId="77777777">
            <w:pPr>
              <w:rPr>
                <w:rFonts w:ascii="Arial" w:hAnsi="Arial" w:cs="Arial"/>
                <w:sz w:val="24"/>
                <w:szCs w:val="24"/>
              </w:rPr>
            </w:pPr>
            <w:r>
              <w:rPr>
                <w:rFonts w:ascii="Arial" w:hAnsi="Arial" w:cs="Arial"/>
                <w:sz w:val="24"/>
                <w:szCs w:val="24"/>
              </w:rPr>
              <w:t xml:space="preserve">Please provide </w:t>
            </w:r>
            <w:r w:rsidR="00641C3C">
              <w:rPr>
                <w:rFonts w:ascii="Arial" w:hAnsi="Arial" w:cs="Arial"/>
                <w:sz w:val="24"/>
                <w:szCs w:val="24"/>
              </w:rPr>
              <w:t>further details</w:t>
            </w:r>
            <w:r w:rsidR="009E09A3">
              <w:rPr>
                <w:rFonts w:ascii="Arial" w:hAnsi="Arial" w:cs="Arial"/>
                <w:sz w:val="24"/>
                <w:szCs w:val="24"/>
              </w:rPr>
              <w:t>:</w:t>
            </w:r>
          </w:p>
        </w:tc>
      </w:tr>
      <w:tr w:rsidRPr="00FA1C65" w:rsidR="009E09A3" w:rsidTr="48B93482" w14:paraId="4AF08BF3" w14:textId="77777777">
        <w:trPr>
          <w:trHeight w:val="907"/>
        </w:trPr>
        <w:tc>
          <w:tcPr>
            <w:tcW w:w="13892" w:type="dxa"/>
            <w:gridSpan w:val="3"/>
            <w:shd w:val="clear" w:color="auto" w:fill="auto"/>
            <w:vAlign w:val="center"/>
          </w:tcPr>
          <w:p w:rsidRPr="006F4EA0" w:rsidR="006F4EA0" w:rsidP="002379CB" w:rsidRDefault="00387189" w14:paraId="456C0627" w14:textId="27EE0092">
            <w:pPr>
              <w:jc w:val="both"/>
              <w:rPr>
                <w:rFonts w:ascii="Arial" w:hAnsi="Arial" w:cs="Arial"/>
                <w:b/>
                <w:bCs/>
                <w:i/>
                <w:iCs/>
                <w:sz w:val="24"/>
                <w:szCs w:val="24"/>
              </w:rPr>
            </w:pPr>
            <w:r>
              <w:rPr>
                <w:rFonts w:ascii="Arial" w:hAnsi="Arial" w:cs="Arial"/>
                <w:b/>
                <w:bCs/>
                <w:i/>
                <w:iCs/>
                <w:sz w:val="24"/>
                <w:szCs w:val="24"/>
              </w:rPr>
              <w:t xml:space="preserve">Active Travel (Wales) Act 2013:  </w:t>
            </w:r>
          </w:p>
          <w:p w:rsidR="002379CB" w:rsidP="002379CB" w:rsidRDefault="002379CB" w14:paraId="07EBED1E" w14:textId="26280E66">
            <w:pPr>
              <w:jc w:val="both"/>
              <w:rPr>
                <w:rFonts w:ascii="Arial" w:hAnsi="Arial" w:cs="Arial"/>
                <w:sz w:val="24"/>
                <w:szCs w:val="24"/>
              </w:rPr>
            </w:pPr>
            <w:r w:rsidRPr="009E7E56">
              <w:rPr>
                <w:rFonts w:ascii="Arial" w:hAnsi="Arial" w:cs="Arial"/>
                <w:sz w:val="24"/>
                <w:szCs w:val="24"/>
              </w:rPr>
              <w:t>This scheme is an Active Travel scheme that provides infrastructure to meet the Design Guidance for the corridor, connecting the communities and providing for pedestrians and cyclists. The scheme will address many of the identified routes within the Active Travel INM as submitted to WG in November 2017.</w:t>
            </w:r>
            <w:r>
              <w:rPr>
                <w:rFonts w:ascii="Arial" w:hAnsi="Arial" w:cs="Arial"/>
                <w:sz w:val="24"/>
                <w:szCs w:val="24"/>
              </w:rPr>
              <w:t xml:space="preserve">  </w:t>
            </w:r>
            <w:r w:rsidRPr="009E7E56">
              <w:rPr>
                <w:rFonts w:ascii="Arial" w:hAnsi="Arial" w:cs="Arial"/>
                <w:sz w:val="24"/>
                <w:szCs w:val="24"/>
              </w:rPr>
              <w:t>INM references: Ref: VALE-PROP-SA-C001, C002, C003, VALE-PROP-SA-P002, P004, P005, P007, P011 and P012</w:t>
            </w:r>
            <w:r w:rsidR="000874A9">
              <w:rPr>
                <w:rFonts w:ascii="Arial" w:hAnsi="Arial" w:cs="Arial"/>
                <w:sz w:val="24"/>
                <w:szCs w:val="24"/>
              </w:rPr>
              <w:t>.  The routes were audited in January 2021 and scored critical fails for both walking and cycling.</w:t>
            </w:r>
          </w:p>
          <w:p w:rsidR="002379CB" w:rsidP="002379CB" w:rsidRDefault="002379CB" w14:paraId="34813021" w14:textId="77777777">
            <w:pPr>
              <w:jc w:val="both"/>
              <w:rPr>
                <w:rFonts w:ascii="Arial" w:hAnsi="Arial" w:cs="Arial"/>
                <w:sz w:val="24"/>
                <w:szCs w:val="24"/>
              </w:rPr>
            </w:pPr>
          </w:p>
          <w:p w:rsidRPr="008A2296" w:rsidR="008A2296" w:rsidP="00BB4F7A" w:rsidRDefault="008A2296" w14:paraId="29D5361B" w14:textId="7C9762DA">
            <w:pPr>
              <w:jc w:val="both"/>
              <w:rPr>
                <w:rFonts w:ascii="Arial" w:hAnsi="Arial" w:cs="Arial"/>
                <w:b/>
                <w:bCs/>
                <w:i/>
                <w:iCs/>
                <w:sz w:val="24"/>
                <w:szCs w:val="24"/>
              </w:rPr>
            </w:pPr>
            <w:r w:rsidRPr="008A2296">
              <w:rPr>
                <w:rFonts w:ascii="Arial" w:hAnsi="Arial" w:cs="Arial"/>
                <w:b/>
                <w:bCs/>
                <w:i/>
                <w:iCs/>
                <w:sz w:val="24"/>
                <w:szCs w:val="24"/>
              </w:rPr>
              <w:t>Local Planning Policy –</w:t>
            </w:r>
            <w:r w:rsidR="00402BE2">
              <w:rPr>
                <w:rFonts w:ascii="Arial" w:hAnsi="Arial" w:cs="Arial"/>
                <w:b/>
                <w:bCs/>
                <w:i/>
                <w:iCs/>
                <w:sz w:val="24"/>
                <w:szCs w:val="24"/>
              </w:rPr>
              <w:t xml:space="preserve"> Adopted</w:t>
            </w:r>
            <w:r w:rsidRPr="008A2296">
              <w:rPr>
                <w:rFonts w:ascii="Arial" w:hAnsi="Arial" w:cs="Arial"/>
                <w:b/>
                <w:bCs/>
                <w:i/>
                <w:iCs/>
                <w:sz w:val="24"/>
                <w:szCs w:val="24"/>
              </w:rPr>
              <w:t xml:space="preserve"> Local Development Plan</w:t>
            </w:r>
            <w:r w:rsidR="00230C3D">
              <w:rPr>
                <w:rFonts w:ascii="Arial" w:hAnsi="Arial" w:cs="Arial"/>
                <w:b/>
                <w:bCs/>
                <w:i/>
                <w:iCs/>
                <w:sz w:val="24"/>
                <w:szCs w:val="24"/>
              </w:rPr>
              <w:t xml:space="preserve"> (LDP)</w:t>
            </w:r>
            <w:r w:rsidRPr="008A2296">
              <w:rPr>
                <w:rFonts w:ascii="Arial" w:hAnsi="Arial" w:cs="Arial"/>
                <w:b/>
                <w:bCs/>
                <w:i/>
                <w:iCs/>
                <w:sz w:val="24"/>
                <w:szCs w:val="24"/>
              </w:rPr>
              <w:t xml:space="preserve"> 2011-</w:t>
            </w:r>
            <w:r w:rsidRPr="008A2296" w:rsidR="000874A9">
              <w:rPr>
                <w:rFonts w:ascii="Arial" w:hAnsi="Arial" w:cs="Arial"/>
                <w:b/>
                <w:bCs/>
                <w:i/>
                <w:iCs/>
                <w:sz w:val="24"/>
                <w:szCs w:val="24"/>
              </w:rPr>
              <w:t>2026 Plan</w:t>
            </w:r>
            <w:r w:rsidRPr="008A2296">
              <w:rPr>
                <w:rFonts w:ascii="Arial" w:hAnsi="Arial" w:cs="Arial"/>
                <w:b/>
                <w:bCs/>
                <w:i/>
                <w:iCs/>
                <w:sz w:val="24"/>
                <w:szCs w:val="24"/>
              </w:rPr>
              <w:t>:</w:t>
            </w:r>
          </w:p>
          <w:p w:rsidR="00230C3D" w:rsidP="008A2296" w:rsidRDefault="00230C3D" w14:paraId="74A4A0FD"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 xml:space="preserve">The schemes described in Section 1 would meet the aspirations identified in the adopted LDP. </w:t>
            </w:r>
          </w:p>
          <w:p w:rsidR="00230C3D" w:rsidP="008A2296" w:rsidRDefault="00230C3D" w14:paraId="080A4A9A" w14:textId="77777777">
            <w:pPr>
              <w:autoSpaceDE w:val="0"/>
              <w:autoSpaceDN w:val="0"/>
              <w:adjustRightInd w:val="0"/>
              <w:rPr>
                <w:rFonts w:ascii="Arial" w:hAnsi="Arial" w:cs="Arial" w:eastAsiaTheme="minorHAnsi"/>
                <w:sz w:val="24"/>
                <w:szCs w:val="24"/>
              </w:rPr>
            </w:pPr>
          </w:p>
          <w:p w:rsidR="00BB4F7A" w:rsidP="008A2296" w:rsidRDefault="008A2296" w14:paraId="612F0451" w14:textId="6CE6ABA2">
            <w:pPr>
              <w:autoSpaceDE w:val="0"/>
              <w:autoSpaceDN w:val="0"/>
              <w:adjustRightInd w:val="0"/>
              <w:rPr>
                <w:rFonts w:ascii="Arial" w:hAnsi="Arial" w:cs="Arial" w:eastAsiaTheme="minorHAnsi"/>
                <w:sz w:val="24"/>
                <w:szCs w:val="24"/>
              </w:rPr>
            </w:pPr>
            <w:r w:rsidRPr="008A2296">
              <w:rPr>
                <w:rFonts w:ascii="Arial" w:hAnsi="Arial" w:cs="Arial" w:eastAsiaTheme="minorHAnsi"/>
                <w:sz w:val="24"/>
                <w:szCs w:val="24"/>
              </w:rPr>
              <w:t xml:space="preserve">St. Athan is identified as one of three of the County’s Strategic Opportunity Areas (SOA) within the </w:t>
            </w:r>
            <w:r w:rsidR="00402BE2">
              <w:rPr>
                <w:rFonts w:ascii="Arial" w:hAnsi="Arial" w:cs="Arial" w:eastAsiaTheme="minorHAnsi"/>
                <w:sz w:val="24"/>
                <w:szCs w:val="24"/>
              </w:rPr>
              <w:t>adopted</w:t>
            </w:r>
            <w:r w:rsidRPr="008A2296" w:rsidR="00402BE2">
              <w:rPr>
                <w:rFonts w:ascii="Arial" w:hAnsi="Arial" w:cs="Arial" w:eastAsiaTheme="minorHAnsi"/>
                <w:sz w:val="24"/>
                <w:szCs w:val="24"/>
              </w:rPr>
              <w:t xml:space="preserve"> </w:t>
            </w:r>
            <w:r w:rsidRPr="008A2296">
              <w:rPr>
                <w:rFonts w:ascii="Arial" w:hAnsi="Arial" w:cs="Arial" w:eastAsiaTheme="minorHAnsi"/>
                <w:sz w:val="24"/>
                <w:szCs w:val="24"/>
              </w:rPr>
              <w:t xml:space="preserve">Local Development Plan (LDP). </w:t>
            </w:r>
            <w:r>
              <w:rPr>
                <w:rFonts w:ascii="Arial" w:hAnsi="Arial" w:cs="Arial" w:eastAsiaTheme="minorHAnsi"/>
                <w:sz w:val="24"/>
                <w:szCs w:val="24"/>
              </w:rPr>
              <w:t xml:space="preserve"> </w:t>
            </w:r>
            <w:r w:rsidRPr="008A2296">
              <w:rPr>
                <w:rFonts w:ascii="Arial" w:hAnsi="Arial" w:cs="Arial" w:eastAsiaTheme="minorHAnsi"/>
                <w:sz w:val="24"/>
                <w:szCs w:val="24"/>
              </w:rPr>
              <w:t>St. Athan also benefits from being designated part of the St. Athan – Cardiff</w:t>
            </w:r>
            <w:r>
              <w:rPr>
                <w:rFonts w:ascii="Arial" w:hAnsi="Arial" w:cs="Arial" w:eastAsiaTheme="minorHAnsi"/>
                <w:sz w:val="24"/>
                <w:szCs w:val="24"/>
              </w:rPr>
              <w:t xml:space="preserve"> </w:t>
            </w:r>
            <w:r w:rsidRPr="008A2296">
              <w:rPr>
                <w:rFonts w:ascii="Arial" w:hAnsi="Arial" w:cs="Arial" w:eastAsiaTheme="minorHAnsi"/>
                <w:sz w:val="24"/>
                <w:szCs w:val="24"/>
              </w:rPr>
              <w:t>Airport Enterprise Zone.</w:t>
            </w:r>
          </w:p>
          <w:p w:rsidRPr="008A2296" w:rsidR="008A2296" w:rsidP="008A2296" w:rsidRDefault="008A2296" w14:paraId="1B5CA541" w14:textId="77777777">
            <w:pPr>
              <w:autoSpaceDE w:val="0"/>
              <w:autoSpaceDN w:val="0"/>
              <w:adjustRightInd w:val="0"/>
              <w:rPr>
                <w:rFonts w:ascii="Arial" w:hAnsi="Arial" w:cs="Arial" w:eastAsiaTheme="minorHAnsi"/>
                <w:sz w:val="24"/>
                <w:szCs w:val="24"/>
              </w:rPr>
            </w:pPr>
          </w:p>
          <w:p w:rsidR="008A2296" w:rsidP="00230C3D" w:rsidRDefault="008A2296" w14:paraId="7F6CBEFA" w14:textId="68535F29">
            <w:pPr>
              <w:autoSpaceDE w:val="0"/>
              <w:autoSpaceDN w:val="0"/>
              <w:adjustRightInd w:val="0"/>
              <w:rPr>
                <w:rFonts w:ascii="Arial" w:hAnsi="Arial" w:cs="Arial" w:eastAsiaTheme="minorHAnsi"/>
                <w:sz w:val="24"/>
                <w:szCs w:val="24"/>
              </w:rPr>
            </w:pPr>
            <w:r w:rsidRPr="008A2296">
              <w:rPr>
                <w:rFonts w:ascii="Arial" w:hAnsi="Arial" w:cs="Arial" w:eastAsiaTheme="minorHAnsi"/>
                <w:sz w:val="24"/>
                <w:szCs w:val="24"/>
              </w:rPr>
              <w:t xml:space="preserve">St. Athan is also identified as a </w:t>
            </w:r>
            <w:r w:rsidR="00C63F38">
              <w:rPr>
                <w:rFonts w:ascii="Arial" w:hAnsi="Arial" w:cs="Arial" w:eastAsiaTheme="minorHAnsi"/>
                <w:sz w:val="24"/>
                <w:szCs w:val="24"/>
              </w:rPr>
              <w:t>‘</w:t>
            </w:r>
            <w:r w:rsidRPr="008A2296">
              <w:rPr>
                <w:rFonts w:ascii="Arial" w:hAnsi="Arial" w:cs="Arial" w:eastAsiaTheme="minorHAnsi"/>
                <w:sz w:val="24"/>
                <w:szCs w:val="24"/>
              </w:rPr>
              <w:t>Primary Settlement</w:t>
            </w:r>
            <w:r w:rsidR="00C63F38">
              <w:rPr>
                <w:rFonts w:ascii="Arial" w:hAnsi="Arial" w:cs="Arial" w:eastAsiaTheme="minorHAnsi"/>
                <w:sz w:val="24"/>
                <w:szCs w:val="24"/>
              </w:rPr>
              <w:t>’ and strategic hub</w:t>
            </w:r>
            <w:r w:rsidRPr="008A2296">
              <w:rPr>
                <w:rFonts w:ascii="Arial" w:hAnsi="Arial" w:cs="Arial" w:eastAsiaTheme="minorHAnsi"/>
                <w:sz w:val="24"/>
                <w:szCs w:val="24"/>
              </w:rPr>
              <w:t>.</w:t>
            </w:r>
            <w:r>
              <w:rPr>
                <w:rFonts w:ascii="Arial" w:hAnsi="Arial" w:cs="Arial" w:eastAsiaTheme="minorHAnsi"/>
                <w:sz w:val="24"/>
                <w:szCs w:val="24"/>
              </w:rPr>
              <w:t xml:space="preserve"> </w:t>
            </w:r>
            <w:r w:rsidRPr="008A2296">
              <w:rPr>
                <w:rFonts w:ascii="Arial" w:hAnsi="Arial" w:cs="Arial" w:eastAsiaTheme="minorHAnsi"/>
                <w:sz w:val="24"/>
                <w:szCs w:val="24"/>
              </w:rPr>
              <w:t>Primary Settlements play an</w:t>
            </w:r>
            <w:r>
              <w:rPr>
                <w:rFonts w:ascii="Arial" w:hAnsi="Arial" w:cs="Arial" w:eastAsiaTheme="minorHAnsi"/>
                <w:sz w:val="24"/>
                <w:szCs w:val="24"/>
              </w:rPr>
              <w:t xml:space="preserve"> </w:t>
            </w:r>
            <w:r w:rsidRPr="008A2296">
              <w:rPr>
                <w:rFonts w:ascii="Arial" w:hAnsi="Arial" w:cs="Arial" w:eastAsiaTheme="minorHAnsi"/>
                <w:sz w:val="24"/>
                <w:szCs w:val="24"/>
              </w:rPr>
              <w:t>important role in meeting housing need and providing some key local services and</w:t>
            </w:r>
            <w:r>
              <w:rPr>
                <w:rFonts w:ascii="Arial" w:hAnsi="Arial" w:cs="Arial" w:eastAsiaTheme="minorHAnsi"/>
                <w:sz w:val="24"/>
                <w:szCs w:val="24"/>
              </w:rPr>
              <w:t xml:space="preserve"> </w:t>
            </w:r>
            <w:r w:rsidRPr="008A2296">
              <w:rPr>
                <w:rFonts w:ascii="Arial" w:hAnsi="Arial" w:cs="Arial" w:eastAsiaTheme="minorHAnsi"/>
                <w:sz w:val="24"/>
                <w:szCs w:val="24"/>
              </w:rPr>
              <w:t xml:space="preserve">facilities. </w:t>
            </w:r>
            <w:r>
              <w:rPr>
                <w:rFonts w:ascii="Arial" w:hAnsi="Arial" w:cs="Arial" w:eastAsiaTheme="minorHAnsi"/>
                <w:sz w:val="24"/>
                <w:szCs w:val="24"/>
              </w:rPr>
              <w:t xml:space="preserve"> </w:t>
            </w:r>
            <w:r w:rsidRPr="008A2296">
              <w:rPr>
                <w:rFonts w:ascii="Arial" w:hAnsi="Arial" w:cs="Arial" w:eastAsiaTheme="minorHAnsi"/>
                <w:sz w:val="24"/>
                <w:szCs w:val="24"/>
              </w:rPr>
              <w:t>They provide for the needs of residents and cater for the needs of the</w:t>
            </w:r>
            <w:r>
              <w:rPr>
                <w:rFonts w:ascii="Arial" w:hAnsi="Arial" w:cs="Arial" w:eastAsiaTheme="minorHAnsi"/>
                <w:sz w:val="24"/>
                <w:szCs w:val="24"/>
              </w:rPr>
              <w:t xml:space="preserve"> </w:t>
            </w:r>
            <w:r w:rsidRPr="008A2296">
              <w:rPr>
                <w:rFonts w:ascii="Arial" w:hAnsi="Arial" w:cs="Arial" w:eastAsiaTheme="minorHAnsi"/>
                <w:sz w:val="24"/>
                <w:szCs w:val="24"/>
              </w:rPr>
              <w:t>surrounding rural areas by providing key services and facilities for day-today needs.</w:t>
            </w:r>
            <w:r w:rsidR="00C63F38">
              <w:rPr>
                <w:rFonts w:ascii="Arial" w:hAnsi="Arial" w:cs="Arial" w:eastAsiaTheme="minorHAnsi"/>
                <w:sz w:val="24"/>
                <w:szCs w:val="24"/>
              </w:rPr>
              <w:t xml:space="preserve"> </w:t>
            </w:r>
            <w:r w:rsidR="00230C3D">
              <w:rPr>
                <w:rFonts w:ascii="Arial" w:hAnsi="Arial" w:cs="Arial" w:eastAsiaTheme="minorHAnsi"/>
                <w:sz w:val="24"/>
                <w:szCs w:val="24"/>
              </w:rPr>
              <w:t>An aim of the LDP is to i</w:t>
            </w:r>
            <w:r w:rsidRPr="00230C3D" w:rsidR="00230C3D">
              <w:rPr>
                <w:rFonts w:ascii="Arial" w:hAnsi="Arial" w:cs="Arial" w:eastAsiaTheme="minorHAnsi"/>
                <w:sz w:val="24"/>
                <w:szCs w:val="24"/>
              </w:rPr>
              <w:t>mprove access to and within St. Athan through a range of transport measures to support and</w:t>
            </w:r>
            <w:r w:rsidR="00230C3D">
              <w:rPr>
                <w:rFonts w:ascii="Arial" w:hAnsi="Arial" w:cs="Arial" w:eastAsiaTheme="minorHAnsi"/>
                <w:sz w:val="24"/>
                <w:szCs w:val="24"/>
              </w:rPr>
              <w:t xml:space="preserve"> </w:t>
            </w:r>
            <w:r w:rsidRPr="00230C3D" w:rsidR="00230C3D">
              <w:rPr>
                <w:rFonts w:ascii="Arial" w:hAnsi="Arial" w:cs="Arial" w:eastAsiaTheme="minorHAnsi"/>
                <w:sz w:val="24"/>
                <w:szCs w:val="24"/>
              </w:rPr>
              <w:t>facilitate economic investment</w:t>
            </w:r>
            <w:r w:rsidR="00230C3D">
              <w:rPr>
                <w:rFonts w:ascii="Arial" w:hAnsi="Arial" w:cs="Arial" w:eastAsiaTheme="minorHAnsi"/>
                <w:sz w:val="24"/>
                <w:szCs w:val="24"/>
              </w:rPr>
              <w:t xml:space="preserve"> and i</w:t>
            </w:r>
            <w:r w:rsidRPr="00230C3D" w:rsidR="00230C3D">
              <w:rPr>
                <w:rFonts w:ascii="Arial" w:hAnsi="Arial" w:cs="Arial" w:eastAsiaTheme="minorHAnsi"/>
                <w:sz w:val="24"/>
                <w:szCs w:val="24"/>
              </w:rPr>
              <w:t>mprove walking and cycling facilities within and around St. Athan</w:t>
            </w:r>
            <w:r w:rsidR="00230C3D">
              <w:rPr>
                <w:rFonts w:ascii="Arial" w:hAnsi="Arial" w:cs="Arial" w:eastAsiaTheme="minorHAnsi"/>
                <w:sz w:val="24"/>
                <w:szCs w:val="24"/>
              </w:rPr>
              <w:t xml:space="preserve"> </w:t>
            </w:r>
            <w:r w:rsidR="00C63F38">
              <w:rPr>
                <w:rFonts w:ascii="Arial" w:hAnsi="Arial" w:cs="Arial" w:eastAsiaTheme="minorHAnsi"/>
                <w:sz w:val="24"/>
                <w:szCs w:val="24"/>
              </w:rPr>
              <w:t xml:space="preserve">The connection with other settlements and areas is therefore important. </w:t>
            </w:r>
          </w:p>
          <w:p w:rsidRPr="008A2296" w:rsidR="008A2296" w:rsidP="008A2296" w:rsidRDefault="008A2296" w14:paraId="745F02B0" w14:textId="77777777">
            <w:pPr>
              <w:jc w:val="both"/>
              <w:rPr>
                <w:rFonts w:ascii="Arial" w:hAnsi="Arial" w:cs="Arial" w:eastAsiaTheme="minorHAnsi"/>
                <w:sz w:val="24"/>
                <w:szCs w:val="24"/>
              </w:rPr>
            </w:pPr>
          </w:p>
          <w:p w:rsidR="008A2296" w:rsidP="008A2296" w:rsidRDefault="008A2296" w14:paraId="09B1ADE8" w14:textId="72E88198">
            <w:pPr>
              <w:autoSpaceDE w:val="0"/>
              <w:autoSpaceDN w:val="0"/>
              <w:adjustRightInd w:val="0"/>
              <w:rPr>
                <w:rFonts w:ascii="Arial" w:hAnsi="Arial" w:cs="Arial" w:eastAsiaTheme="minorHAnsi"/>
                <w:sz w:val="24"/>
                <w:szCs w:val="24"/>
              </w:rPr>
            </w:pPr>
            <w:r w:rsidRPr="008A2296">
              <w:rPr>
                <w:rFonts w:ascii="Arial" w:hAnsi="Arial" w:cs="Arial" w:eastAsiaTheme="minorHAnsi"/>
                <w:sz w:val="24"/>
                <w:szCs w:val="24"/>
              </w:rPr>
              <w:t>Policies SP7 and MG16 relate to the delivery of transport infrastructure projects, one</w:t>
            </w:r>
            <w:r>
              <w:rPr>
                <w:rFonts w:ascii="Arial" w:hAnsi="Arial" w:cs="Arial" w:eastAsiaTheme="minorHAnsi"/>
                <w:sz w:val="24"/>
                <w:szCs w:val="24"/>
              </w:rPr>
              <w:t xml:space="preserve"> was the</w:t>
            </w:r>
            <w:r w:rsidRPr="008A2296">
              <w:rPr>
                <w:rFonts w:ascii="Arial" w:hAnsi="Arial" w:cs="Arial" w:eastAsiaTheme="minorHAnsi"/>
                <w:sz w:val="24"/>
                <w:szCs w:val="24"/>
              </w:rPr>
              <w:t xml:space="preserve"> Northern Access Road (NAR). T</w:t>
            </w:r>
            <w:r>
              <w:rPr>
                <w:rFonts w:ascii="Arial" w:hAnsi="Arial" w:cs="Arial" w:eastAsiaTheme="minorHAnsi"/>
                <w:sz w:val="24"/>
                <w:szCs w:val="24"/>
              </w:rPr>
              <w:t>his has</w:t>
            </w:r>
            <w:r w:rsidRPr="008A2296">
              <w:rPr>
                <w:rFonts w:ascii="Arial" w:hAnsi="Arial" w:cs="Arial" w:eastAsiaTheme="minorHAnsi"/>
                <w:sz w:val="24"/>
                <w:szCs w:val="24"/>
              </w:rPr>
              <w:t xml:space="preserve"> improve</w:t>
            </w:r>
            <w:r>
              <w:rPr>
                <w:rFonts w:ascii="Arial" w:hAnsi="Arial" w:cs="Arial" w:eastAsiaTheme="minorHAnsi"/>
                <w:sz w:val="24"/>
                <w:szCs w:val="24"/>
              </w:rPr>
              <w:t>d</w:t>
            </w:r>
            <w:r w:rsidRPr="008A2296">
              <w:rPr>
                <w:rFonts w:ascii="Arial" w:hAnsi="Arial" w:cs="Arial" w:eastAsiaTheme="minorHAnsi"/>
                <w:sz w:val="24"/>
                <w:szCs w:val="24"/>
              </w:rPr>
              <w:t xml:space="preserve"> links</w:t>
            </w:r>
            <w:r>
              <w:rPr>
                <w:rFonts w:ascii="Arial" w:hAnsi="Arial" w:cs="Arial" w:eastAsiaTheme="minorHAnsi"/>
                <w:sz w:val="24"/>
                <w:szCs w:val="24"/>
              </w:rPr>
              <w:t xml:space="preserve"> </w:t>
            </w:r>
            <w:r w:rsidRPr="008A2296">
              <w:rPr>
                <w:rFonts w:ascii="Arial" w:hAnsi="Arial" w:cs="Arial" w:eastAsiaTheme="minorHAnsi"/>
                <w:sz w:val="24"/>
                <w:szCs w:val="24"/>
              </w:rPr>
              <w:t xml:space="preserve">between St. Athan and Llantwit Major and </w:t>
            </w:r>
            <w:r>
              <w:rPr>
                <w:rFonts w:ascii="Arial" w:hAnsi="Arial" w:cs="Arial" w:eastAsiaTheme="minorHAnsi"/>
                <w:sz w:val="24"/>
                <w:szCs w:val="24"/>
              </w:rPr>
              <w:t xml:space="preserve">has </w:t>
            </w:r>
            <w:r w:rsidRPr="008A2296">
              <w:rPr>
                <w:rFonts w:ascii="Arial" w:hAnsi="Arial" w:cs="Arial" w:eastAsiaTheme="minorHAnsi"/>
                <w:sz w:val="24"/>
                <w:szCs w:val="24"/>
              </w:rPr>
              <w:t>incorporate</w:t>
            </w:r>
            <w:r>
              <w:rPr>
                <w:rFonts w:ascii="Arial" w:hAnsi="Arial" w:cs="Arial" w:eastAsiaTheme="minorHAnsi"/>
                <w:sz w:val="24"/>
                <w:szCs w:val="24"/>
              </w:rPr>
              <w:t>d excellent</w:t>
            </w:r>
            <w:r w:rsidRPr="008A2296">
              <w:rPr>
                <w:rFonts w:ascii="Arial" w:hAnsi="Arial" w:cs="Arial" w:eastAsiaTheme="minorHAnsi"/>
                <w:sz w:val="24"/>
                <w:szCs w:val="24"/>
              </w:rPr>
              <w:t xml:space="preserve"> walking and</w:t>
            </w:r>
            <w:r>
              <w:rPr>
                <w:rFonts w:ascii="Arial" w:hAnsi="Arial" w:cs="Arial" w:eastAsiaTheme="minorHAnsi"/>
                <w:sz w:val="24"/>
                <w:szCs w:val="24"/>
              </w:rPr>
              <w:t xml:space="preserve"> </w:t>
            </w:r>
            <w:r w:rsidRPr="008A2296">
              <w:rPr>
                <w:rFonts w:ascii="Arial" w:hAnsi="Arial" w:cs="Arial" w:eastAsiaTheme="minorHAnsi"/>
                <w:sz w:val="24"/>
                <w:szCs w:val="24"/>
              </w:rPr>
              <w:t>cycling facilities. The LDP states (6.97) that the NAR will provide real sustainable</w:t>
            </w:r>
            <w:r>
              <w:rPr>
                <w:rFonts w:ascii="Arial" w:hAnsi="Arial" w:cs="Arial" w:eastAsiaTheme="minorHAnsi"/>
                <w:sz w:val="24"/>
                <w:szCs w:val="24"/>
              </w:rPr>
              <w:t xml:space="preserve"> </w:t>
            </w:r>
            <w:r w:rsidRPr="008A2296">
              <w:rPr>
                <w:rFonts w:ascii="Arial" w:hAnsi="Arial" w:cs="Arial" w:eastAsiaTheme="minorHAnsi"/>
                <w:sz w:val="24"/>
                <w:szCs w:val="24"/>
              </w:rPr>
              <w:t>transport options for residents of St. Athan and assist school pupils to access the</w:t>
            </w:r>
            <w:r>
              <w:rPr>
                <w:rFonts w:ascii="Arial" w:hAnsi="Arial" w:cs="Arial" w:eastAsiaTheme="minorHAnsi"/>
                <w:sz w:val="24"/>
                <w:szCs w:val="24"/>
              </w:rPr>
              <w:t xml:space="preserve"> </w:t>
            </w:r>
            <w:r w:rsidRPr="008A2296">
              <w:rPr>
                <w:rFonts w:ascii="Arial" w:hAnsi="Arial" w:cs="Arial" w:eastAsiaTheme="minorHAnsi"/>
                <w:sz w:val="24"/>
                <w:szCs w:val="24"/>
              </w:rPr>
              <w:t>secondary school without the requirement for dedicated school transport and</w:t>
            </w:r>
            <w:r>
              <w:rPr>
                <w:rFonts w:ascii="Arial" w:hAnsi="Arial" w:cs="Arial" w:eastAsiaTheme="minorHAnsi"/>
                <w:sz w:val="24"/>
                <w:szCs w:val="24"/>
              </w:rPr>
              <w:t xml:space="preserve"> </w:t>
            </w:r>
            <w:r w:rsidRPr="008A2296">
              <w:rPr>
                <w:rFonts w:ascii="Arial" w:hAnsi="Arial" w:cs="Arial" w:eastAsiaTheme="minorHAnsi"/>
                <w:sz w:val="24"/>
                <w:szCs w:val="24"/>
              </w:rPr>
              <w:t>promote healthy and active lifestyles.</w:t>
            </w:r>
            <w:r>
              <w:rPr>
                <w:rFonts w:ascii="Arial" w:hAnsi="Arial" w:cs="Arial" w:eastAsiaTheme="minorHAnsi"/>
                <w:sz w:val="24"/>
                <w:szCs w:val="24"/>
              </w:rPr>
              <w:t xml:space="preserve">  This proposed scheme will link up with the NAR </w:t>
            </w:r>
            <w:proofErr w:type="gramStart"/>
            <w:r>
              <w:rPr>
                <w:rFonts w:ascii="Arial" w:hAnsi="Arial" w:cs="Arial" w:eastAsiaTheme="minorHAnsi"/>
                <w:sz w:val="24"/>
                <w:szCs w:val="24"/>
              </w:rPr>
              <w:t>in the near future</w:t>
            </w:r>
            <w:proofErr w:type="gramEnd"/>
            <w:r w:rsidR="00230C3D">
              <w:rPr>
                <w:rFonts w:ascii="Arial" w:hAnsi="Arial" w:cs="Arial" w:eastAsiaTheme="minorHAnsi"/>
                <w:sz w:val="24"/>
                <w:szCs w:val="24"/>
              </w:rPr>
              <w:t>,</w:t>
            </w:r>
            <w:r w:rsidR="00D91D41">
              <w:rPr>
                <w:rFonts w:ascii="Arial" w:hAnsi="Arial" w:cs="Arial" w:eastAsiaTheme="minorHAnsi"/>
                <w:sz w:val="24"/>
                <w:szCs w:val="24"/>
              </w:rPr>
              <w:t xml:space="preserve"> should schemes be funded.</w:t>
            </w:r>
            <w:r w:rsidR="00230C3D">
              <w:t xml:space="preserve"> </w:t>
            </w:r>
            <w:hyperlink w:history="1" r:id="rId16">
              <w:r w:rsidRPr="00820CE1" w:rsidR="00230C3D">
                <w:rPr>
                  <w:rStyle w:val="Hyperlink"/>
                  <w:rFonts w:ascii="Arial" w:hAnsi="Arial" w:cs="Arial" w:eastAsiaTheme="minorHAnsi"/>
                  <w:sz w:val="24"/>
                  <w:szCs w:val="24"/>
                </w:rPr>
                <w:t>https://www.valeofglamorgan.gov.uk/Documents/Living/Planning/Policy/LDP/LDP-Adoption/Adopted-LDP-Written-Statement-June-2017-final-interactive-web-version.pdf</w:t>
              </w:r>
            </w:hyperlink>
            <w:r w:rsidR="00230C3D">
              <w:rPr>
                <w:rFonts w:ascii="Arial" w:hAnsi="Arial" w:cs="Arial" w:eastAsiaTheme="minorHAnsi"/>
                <w:sz w:val="24"/>
                <w:szCs w:val="24"/>
              </w:rPr>
              <w:t xml:space="preserve"> </w:t>
            </w:r>
          </w:p>
          <w:p w:rsidR="0060320A" w:rsidP="008A2296" w:rsidRDefault="0060320A" w14:paraId="55A3C14F" w14:textId="5E60847F">
            <w:pPr>
              <w:autoSpaceDE w:val="0"/>
              <w:autoSpaceDN w:val="0"/>
              <w:adjustRightInd w:val="0"/>
              <w:rPr>
                <w:rFonts w:ascii="Arial" w:hAnsi="Arial" w:cs="Arial" w:eastAsiaTheme="minorHAnsi"/>
                <w:sz w:val="24"/>
                <w:szCs w:val="24"/>
              </w:rPr>
            </w:pPr>
          </w:p>
          <w:p w:rsidRPr="006F4EA0" w:rsidR="00230C3D" w:rsidP="008A2296" w:rsidRDefault="00872D3A" w14:paraId="51E930C8" w14:textId="11452800">
            <w:pPr>
              <w:autoSpaceDE w:val="0"/>
              <w:autoSpaceDN w:val="0"/>
              <w:adjustRightInd w:val="0"/>
              <w:rPr>
                <w:rFonts w:ascii="Arial" w:hAnsi="Arial" w:cs="Arial" w:eastAsiaTheme="minorHAnsi"/>
                <w:b/>
                <w:bCs/>
                <w:i/>
                <w:iCs/>
                <w:sz w:val="24"/>
                <w:szCs w:val="24"/>
              </w:rPr>
            </w:pPr>
            <w:r w:rsidRPr="006F4EA0">
              <w:rPr>
                <w:rFonts w:ascii="Arial" w:hAnsi="Arial" w:cs="Arial" w:eastAsiaTheme="minorHAnsi"/>
                <w:b/>
                <w:bCs/>
                <w:i/>
                <w:iCs/>
                <w:sz w:val="24"/>
                <w:szCs w:val="24"/>
              </w:rPr>
              <w:t>The Vale of Glamorgan</w:t>
            </w:r>
            <w:r w:rsidRPr="006F4EA0" w:rsidR="00230C3D">
              <w:rPr>
                <w:rFonts w:ascii="Arial" w:hAnsi="Arial" w:cs="Arial" w:eastAsiaTheme="minorHAnsi"/>
                <w:b/>
                <w:bCs/>
                <w:i/>
                <w:iCs/>
                <w:sz w:val="24"/>
                <w:szCs w:val="24"/>
              </w:rPr>
              <w:t xml:space="preserve"> adopted</w:t>
            </w:r>
            <w:r w:rsidRPr="006F4EA0">
              <w:rPr>
                <w:rFonts w:ascii="Arial" w:hAnsi="Arial" w:cs="Arial" w:eastAsiaTheme="minorHAnsi"/>
                <w:b/>
                <w:bCs/>
                <w:i/>
                <w:iCs/>
                <w:sz w:val="24"/>
                <w:szCs w:val="24"/>
              </w:rPr>
              <w:t xml:space="preserve"> </w:t>
            </w:r>
            <w:r w:rsidRPr="006F4EA0" w:rsidR="0060320A">
              <w:rPr>
                <w:rFonts w:ascii="Arial" w:hAnsi="Arial" w:cs="Arial" w:eastAsiaTheme="minorHAnsi"/>
                <w:b/>
                <w:bCs/>
                <w:i/>
                <w:iCs/>
                <w:sz w:val="24"/>
                <w:szCs w:val="24"/>
              </w:rPr>
              <w:t>Local Transport Plan</w:t>
            </w:r>
            <w:r w:rsidRPr="006F4EA0" w:rsidR="00230C3D">
              <w:rPr>
                <w:rFonts w:ascii="Arial" w:hAnsi="Arial" w:cs="Arial" w:eastAsiaTheme="minorHAnsi"/>
                <w:b/>
                <w:bCs/>
                <w:i/>
                <w:iCs/>
                <w:sz w:val="24"/>
                <w:szCs w:val="24"/>
              </w:rPr>
              <w:t xml:space="preserve"> (LTP):</w:t>
            </w:r>
          </w:p>
          <w:p w:rsidR="0060320A" w:rsidP="008A2296" w:rsidRDefault="00230C3D" w14:paraId="431A4CD6" w14:textId="4B8B3C8C">
            <w:pPr>
              <w:autoSpaceDE w:val="0"/>
              <w:autoSpaceDN w:val="0"/>
              <w:adjustRightInd w:val="0"/>
              <w:rPr>
                <w:rFonts w:ascii="Arial" w:hAnsi="Arial" w:cs="Arial" w:eastAsiaTheme="minorHAnsi"/>
                <w:sz w:val="24"/>
                <w:szCs w:val="24"/>
              </w:rPr>
            </w:pPr>
            <w:r w:rsidRPr="00230C3D">
              <w:rPr>
                <w:rFonts w:ascii="Arial" w:hAnsi="Arial" w:cs="Arial" w:eastAsiaTheme="minorHAnsi"/>
                <w:sz w:val="24"/>
                <w:szCs w:val="24"/>
              </w:rPr>
              <w:t xml:space="preserve">The schemes described in Section 1 would </w:t>
            </w:r>
            <w:r>
              <w:rPr>
                <w:rFonts w:ascii="Arial" w:hAnsi="Arial" w:cs="Arial" w:eastAsiaTheme="minorHAnsi"/>
                <w:sz w:val="24"/>
                <w:szCs w:val="24"/>
              </w:rPr>
              <w:t>complement the existing proposals</w:t>
            </w:r>
            <w:r w:rsidRPr="00230C3D">
              <w:rPr>
                <w:rFonts w:ascii="Arial" w:hAnsi="Arial" w:cs="Arial" w:eastAsiaTheme="minorHAnsi"/>
                <w:sz w:val="24"/>
                <w:szCs w:val="24"/>
              </w:rPr>
              <w:t xml:space="preserve"> identified in the adopted </w:t>
            </w:r>
            <w:r>
              <w:rPr>
                <w:rFonts w:ascii="Arial" w:hAnsi="Arial" w:cs="Arial" w:eastAsiaTheme="minorHAnsi"/>
                <w:sz w:val="24"/>
                <w:szCs w:val="24"/>
              </w:rPr>
              <w:t>LTP. The LTP</w:t>
            </w:r>
            <w:r w:rsidRPr="005E1BD5" w:rsidR="00872D3A">
              <w:rPr>
                <w:rFonts w:ascii="Arial" w:hAnsi="Arial" w:cs="Arial" w:eastAsiaTheme="minorHAnsi"/>
                <w:sz w:val="24"/>
                <w:szCs w:val="24"/>
              </w:rPr>
              <w:t xml:space="preserve"> identifie</w:t>
            </w:r>
            <w:r>
              <w:rPr>
                <w:rFonts w:ascii="Arial" w:hAnsi="Arial" w:cs="Arial" w:eastAsiaTheme="minorHAnsi"/>
                <w:sz w:val="24"/>
                <w:szCs w:val="24"/>
              </w:rPr>
              <w:t>d</w:t>
            </w:r>
            <w:r w:rsidR="00872D3A">
              <w:rPr>
                <w:rFonts w:ascii="Arial" w:hAnsi="Arial" w:cs="Arial" w:eastAsiaTheme="minorHAnsi"/>
                <w:sz w:val="24"/>
                <w:szCs w:val="24"/>
              </w:rPr>
              <w:t xml:space="preserve"> as a medium- and longer-term aspiration the provision of a cycle route from Eglwys Brewis to Llantwit Major in conjunction with the Northern Access Road</w:t>
            </w:r>
            <w:r>
              <w:rPr>
                <w:rFonts w:ascii="Arial" w:hAnsi="Arial" w:cs="Arial" w:eastAsiaTheme="minorHAnsi"/>
                <w:sz w:val="24"/>
                <w:szCs w:val="24"/>
              </w:rPr>
              <w:t xml:space="preserve">, which has now been completed. However, active travel enhancements are required along Cowbridge Road, in order to create an integrated and holistic scheme between St. Athan and Llantwit Major. </w:t>
            </w:r>
            <w:hyperlink w:history="1" r:id="rId17">
              <w:r w:rsidRPr="00230C3D">
                <w:rPr>
                  <w:rStyle w:val="Hyperlink"/>
                  <w:rFonts w:ascii="Arial" w:hAnsi="Arial" w:cs="Arial" w:eastAsiaTheme="minorHAnsi"/>
                  <w:sz w:val="24"/>
                  <w:szCs w:val="24"/>
                </w:rPr>
                <w:t>https://www.valeofglamorgan.gov.uk/Documents/Living/Planning/Policy/LTP/Local-Transport-Plan.pdf</w:t>
              </w:r>
            </w:hyperlink>
            <w:r w:rsidR="00872D3A">
              <w:rPr>
                <w:rFonts w:ascii="Arial" w:hAnsi="Arial" w:cs="Arial" w:eastAsiaTheme="minorHAnsi"/>
                <w:sz w:val="24"/>
                <w:szCs w:val="24"/>
              </w:rPr>
              <w:t xml:space="preserve"> </w:t>
            </w:r>
          </w:p>
          <w:p w:rsidRPr="008A2296" w:rsidR="008A2296" w:rsidP="008A2296" w:rsidRDefault="008A2296" w14:paraId="2DD7DDCC" w14:textId="77777777">
            <w:pPr>
              <w:autoSpaceDE w:val="0"/>
              <w:autoSpaceDN w:val="0"/>
              <w:adjustRightInd w:val="0"/>
              <w:rPr>
                <w:rFonts w:ascii="Arial" w:hAnsi="Arial" w:cs="Arial"/>
                <w:sz w:val="24"/>
                <w:szCs w:val="24"/>
                <w:highlight w:val="cyan"/>
              </w:rPr>
            </w:pPr>
          </w:p>
          <w:p w:rsidR="00637DFB" w:rsidP="00BB4F7A" w:rsidRDefault="00637DFB" w14:paraId="0EC1C0D3" w14:textId="3A0F14D4">
            <w:pPr>
              <w:jc w:val="both"/>
              <w:rPr>
                <w:rFonts w:ascii="Arial" w:hAnsi="Arial" w:cs="Arial"/>
                <w:sz w:val="24"/>
                <w:szCs w:val="24"/>
              </w:rPr>
            </w:pPr>
          </w:p>
          <w:p w:rsidR="00637DFB" w:rsidP="00BB4F7A" w:rsidRDefault="00637DFB" w14:paraId="6F9EC900" w14:textId="646F17C0">
            <w:pPr>
              <w:jc w:val="both"/>
              <w:rPr>
                <w:rFonts w:ascii="Arial" w:hAnsi="Arial" w:cs="Arial"/>
                <w:sz w:val="24"/>
                <w:szCs w:val="24"/>
              </w:rPr>
            </w:pPr>
            <w:r w:rsidRPr="006F4EA0">
              <w:rPr>
                <w:rFonts w:ascii="Arial" w:hAnsi="Arial" w:cs="Arial"/>
                <w:b/>
                <w:bCs/>
                <w:i/>
                <w:iCs/>
                <w:sz w:val="24"/>
                <w:szCs w:val="24"/>
              </w:rPr>
              <w:t>Vale of Glamorgan Public Service’s Board Plan</w:t>
            </w:r>
            <w:r w:rsidR="00387189">
              <w:rPr>
                <w:rFonts w:ascii="Arial" w:hAnsi="Arial" w:cs="Arial"/>
                <w:sz w:val="24"/>
                <w:szCs w:val="24"/>
              </w:rPr>
              <w:t>:</w:t>
            </w:r>
            <w:r>
              <w:rPr>
                <w:rFonts w:ascii="Arial" w:hAnsi="Arial" w:cs="Arial"/>
                <w:sz w:val="24"/>
                <w:szCs w:val="24"/>
              </w:rPr>
              <w:t xml:space="preserve"> This scheme will contribute to achieving Well-Being Objective 4 Protect, enhance and value our environment:   (</w:t>
            </w:r>
            <w:hyperlink w:history="1" r:id="rId18">
              <w:r w:rsidRPr="00384161">
                <w:rPr>
                  <w:rStyle w:val="Hyperlink"/>
                  <w:rFonts w:ascii="Arial" w:hAnsi="Arial" w:cs="Arial"/>
                  <w:sz w:val="24"/>
                  <w:szCs w:val="24"/>
                </w:rPr>
                <w:t>https://www.valepsb.wales/Documents/Wellbeing-Plan/Full-Online-Version-Master.pdf</w:t>
              </w:r>
            </w:hyperlink>
            <w:r>
              <w:rPr>
                <w:rFonts w:ascii="Arial" w:hAnsi="Arial" w:cs="Arial"/>
                <w:sz w:val="24"/>
                <w:szCs w:val="24"/>
              </w:rPr>
              <w:t xml:space="preserve">) </w:t>
            </w:r>
          </w:p>
          <w:p w:rsidR="00D041B0" w:rsidP="00D041B0" w:rsidRDefault="00D041B0" w14:paraId="2F51069A" w14:textId="77777777">
            <w:pPr>
              <w:rPr>
                <w:rFonts w:ascii="Arial" w:hAnsi="Arial" w:cs="Arial"/>
                <w:sz w:val="24"/>
                <w:szCs w:val="24"/>
              </w:rPr>
            </w:pPr>
          </w:p>
          <w:p w:rsidR="00D041B0" w:rsidP="00D041B0" w:rsidRDefault="00D041B0" w14:paraId="46719E4F" w14:textId="1FE4232B">
            <w:pPr>
              <w:rPr>
                <w:rFonts w:ascii="Arial" w:hAnsi="Arial" w:cs="Arial"/>
                <w:sz w:val="24"/>
                <w:szCs w:val="24"/>
              </w:rPr>
            </w:pPr>
            <w:r>
              <w:rPr>
                <w:rFonts w:ascii="Arial" w:hAnsi="Arial" w:cs="Arial"/>
                <w:sz w:val="24"/>
                <w:szCs w:val="24"/>
              </w:rPr>
              <w:t xml:space="preserve">The Vale of Glamorgan Council joined the PSB partners in launching the Healthy Travel Charter in October 2019 that means we will support staff to use healthy travel to and from work.  We also launched the Move More, Eat Well Plan 2020-2023 that has a priority action area (3.3) to further develop and maintain cycling and walking infrastructure, measured by the number of new cycleways opened and also (9.3) to increase physical activity in older people in communities with highest need. </w:t>
            </w:r>
            <w:hyperlink w:history="1" r:id="rId19">
              <w:r w:rsidRPr="00033977" w:rsidR="00D91D41">
                <w:rPr>
                  <w:rStyle w:val="Hyperlink"/>
                  <w:rFonts w:ascii="Arial" w:hAnsi="Arial" w:cs="Arial"/>
                  <w:sz w:val="24"/>
                  <w:szCs w:val="24"/>
                </w:rPr>
                <w:t>https://www.healthytravel.wales/vale.html</w:t>
              </w:r>
            </w:hyperlink>
            <w:r w:rsidR="00D91D41">
              <w:rPr>
                <w:rFonts w:ascii="Arial" w:hAnsi="Arial" w:cs="Arial"/>
                <w:sz w:val="24"/>
                <w:szCs w:val="24"/>
              </w:rPr>
              <w:t xml:space="preserve"> </w:t>
            </w:r>
          </w:p>
          <w:p w:rsidR="00BB6391" w:rsidP="00D041B0" w:rsidRDefault="00BB6391" w14:paraId="0E25E1B8" w14:textId="5E51130E">
            <w:pPr>
              <w:rPr>
                <w:rFonts w:ascii="Arial" w:hAnsi="Arial" w:cs="Arial"/>
                <w:sz w:val="24"/>
                <w:szCs w:val="24"/>
              </w:rPr>
            </w:pPr>
          </w:p>
          <w:p w:rsidR="00BB6391" w:rsidP="00D041B0" w:rsidRDefault="00BB6391" w14:paraId="6754D74D" w14:textId="3CD48F4C">
            <w:pPr>
              <w:rPr>
                <w:rFonts w:ascii="Arial" w:hAnsi="Arial" w:cs="Arial"/>
                <w:sz w:val="24"/>
                <w:szCs w:val="24"/>
              </w:rPr>
            </w:pPr>
          </w:p>
          <w:p w:rsidR="00BB6391" w:rsidP="00BB6391" w:rsidRDefault="00BB6391" w14:paraId="418A26C8" w14:textId="01881620">
            <w:pPr>
              <w:autoSpaceDE w:val="0"/>
              <w:autoSpaceDN w:val="0"/>
              <w:adjustRightInd w:val="0"/>
              <w:rPr>
                <w:rFonts w:ascii="Arial" w:hAnsi="Arial" w:cs="Arial"/>
                <w:sz w:val="24"/>
                <w:szCs w:val="24"/>
              </w:rPr>
            </w:pPr>
            <w:r w:rsidRPr="00BD4AE3">
              <w:rPr>
                <w:rFonts w:ascii="Arial" w:hAnsi="Arial" w:eastAsia="Times New Roman" w:cs="Arial"/>
                <w:b/>
                <w:bCs/>
                <w:sz w:val="24"/>
                <w:szCs w:val="24"/>
                <w:lang w:eastAsia="en-GB"/>
              </w:rPr>
              <w:t xml:space="preserve">Public Health Wales Strategy (2019) </w:t>
            </w:r>
            <w:r w:rsidRPr="00BD4AE3">
              <w:rPr>
                <w:rFonts w:ascii="Arial" w:hAnsi="Arial" w:eastAsia="Times New Roman" w:cs="Arial"/>
                <w:b/>
                <w:bCs/>
                <w:lang w:eastAsia="en-GB"/>
              </w:rPr>
              <w:t xml:space="preserve">- </w:t>
            </w:r>
            <w:r w:rsidRPr="00BD4AE3">
              <w:rPr>
                <w:rFonts w:ascii="Arial" w:hAnsi="Arial" w:eastAsia="Times New Roman" w:cs="Arial"/>
                <w:sz w:val="24"/>
                <w:szCs w:val="24"/>
                <w:lang w:eastAsia="en-GB"/>
              </w:rPr>
              <w:t xml:space="preserve">Public Health Wales agreed its Strategy in 2019 to ensure a </w:t>
            </w:r>
            <w:r w:rsidRPr="00BD4AE3">
              <w:rPr>
                <w:rFonts w:ascii="Arial" w:hAnsi="Arial" w:eastAsia="Times New Roman" w:cs="Arial"/>
                <w:i/>
                <w:iCs/>
                <w:sz w:val="24"/>
                <w:szCs w:val="24"/>
                <w:lang w:eastAsia="en-GB"/>
              </w:rPr>
              <w:t xml:space="preserve">healthier, happier and fairer Wales. </w:t>
            </w:r>
            <w:r w:rsidRPr="00BD4AE3">
              <w:rPr>
                <w:rFonts w:ascii="Arial" w:hAnsi="Arial" w:eastAsia="Times New Roman" w:cs="Arial"/>
                <w:sz w:val="24"/>
                <w:szCs w:val="24"/>
                <w:lang w:eastAsia="en-GB"/>
              </w:rPr>
              <w:t xml:space="preserve">Its aim is to </w:t>
            </w:r>
            <w:r w:rsidRPr="00BD4AE3">
              <w:rPr>
                <w:rFonts w:ascii="Arial" w:hAnsi="Arial" w:eastAsia="Times New Roman" w:cs="Arial"/>
                <w:i/>
                <w:iCs/>
                <w:sz w:val="24"/>
                <w:szCs w:val="24"/>
                <w:lang w:eastAsia="en-GB"/>
              </w:rPr>
              <w:t>protect and improve health and wellbeing and reduce health inequalities</w:t>
            </w:r>
            <w:r w:rsidRPr="00BD4AE3">
              <w:rPr>
                <w:rFonts w:ascii="Arial" w:hAnsi="Arial" w:eastAsia="Times New Roman" w:cs="Arial"/>
                <w:sz w:val="24"/>
                <w:szCs w:val="24"/>
                <w:lang w:eastAsia="en-GB"/>
              </w:rPr>
              <w:t xml:space="preserve">. In its Strategy, it recognises that </w:t>
            </w:r>
            <w:r w:rsidRPr="00BD4AE3">
              <w:rPr>
                <w:rFonts w:ascii="Arial" w:hAnsi="Arial" w:eastAsia="Times New Roman" w:cs="Arial"/>
                <w:i/>
                <w:iCs/>
                <w:sz w:val="24"/>
                <w:szCs w:val="24"/>
                <w:lang w:eastAsia="en-GB"/>
              </w:rPr>
              <w:t>Local Government is vital to health and wellbeing, through for example, its education, housing and environmental services and, of course, through social care. The NHS will involve it better in planning</w:t>
            </w:r>
            <w:r w:rsidRPr="00C90816">
              <w:rPr>
                <w:rFonts w:ascii="Arial" w:hAnsi="Arial" w:eastAsia="Times New Roman" w:cs="Arial"/>
                <w:i/>
                <w:iCs/>
                <w:sz w:val="24"/>
                <w:szCs w:val="24"/>
                <w:lang w:eastAsia="en-GB"/>
              </w:rPr>
              <w:t xml:space="preserve"> services and draw on its flexibility and creativity to extend the range,</w:t>
            </w:r>
            <w:r>
              <w:rPr>
                <w:rFonts w:ascii="Arial" w:hAnsi="Arial" w:eastAsia="Times New Roman" w:cs="Arial"/>
                <w:i/>
                <w:iCs/>
                <w:sz w:val="24"/>
                <w:szCs w:val="24"/>
                <w:lang w:eastAsia="en-GB"/>
              </w:rPr>
              <w:t xml:space="preserve"> </w:t>
            </w:r>
            <w:r w:rsidRPr="00C90816">
              <w:rPr>
                <w:rFonts w:ascii="Arial" w:hAnsi="Arial" w:eastAsia="Times New Roman" w:cs="Arial"/>
                <w:i/>
                <w:iCs/>
                <w:sz w:val="24"/>
                <w:szCs w:val="24"/>
                <w:lang w:eastAsia="en-GB"/>
              </w:rPr>
              <w:t>quality and effectiveness of services available locally.</w:t>
            </w:r>
            <w:r>
              <w:rPr>
                <w:rFonts w:ascii="Arial" w:hAnsi="Arial" w:eastAsia="Times New Roman" w:cs="Arial"/>
                <w:i/>
                <w:iCs/>
                <w:sz w:val="24"/>
                <w:szCs w:val="24"/>
                <w:lang w:eastAsia="en-GB"/>
              </w:rPr>
              <w:t xml:space="preserve">  </w:t>
            </w:r>
            <w:r w:rsidRPr="00342C91">
              <w:rPr>
                <w:rFonts w:ascii="Arial" w:hAnsi="Arial" w:cs="Arial"/>
                <w:bCs/>
                <w:sz w:val="24"/>
                <w:szCs w:val="24"/>
              </w:rPr>
              <w:t>The Council will continue to</w:t>
            </w:r>
            <w:r>
              <w:rPr>
                <w:rFonts w:ascii="Arial" w:hAnsi="Arial" w:cs="Arial"/>
                <w:bCs/>
                <w:sz w:val="24"/>
                <w:szCs w:val="24"/>
              </w:rPr>
              <w:t xml:space="preserve"> </w:t>
            </w:r>
            <w:r w:rsidRPr="00342C91">
              <w:rPr>
                <w:rFonts w:ascii="Arial" w:hAnsi="Arial" w:cs="Arial"/>
                <w:bCs/>
                <w:sz w:val="24"/>
                <w:szCs w:val="24"/>
              </w:rPr>
              <w:t>work with the Cardiff and Vale Health Board to promote and encourage safer, healthier and</w:t>
            </w:r>
            <w:r>
              <w:rPr>
                <w:rFonts w:ascii="Arial" w:hAnsi="Arial" w:cs="Arial"/>
                <w:bCs/>
                <w:sz w:val="24"/>
                <w:szCs w:val="24"/>
              </w:rPr>
              <w:t xml:space="preserve"> </w:t>
            </w:r>
            <w:r w:rsidRPr="00342C91">
              <w:rPr>
                <w:rFonts w:ascii="Arial" w:hAnsi="Arial" w:cs="Arial"/>
                <w:bCs/>
                <w:sz w:val="24"/>
                <w:szCs w:val="24"/>
              </w:rPr>
              <w:t>sustainable travel.</w:t>
            </w:r>
            <w:r>
              <w:rPr>
                <w:rFonts w:ascii="Arial" w:hAnsi="Arial" w:cs="Arial"/>
                <w:bCs/>
                <w:sz w:val="24"/>
                <w:szCs w:val="24"/>
              </w:rPr>
              <w:t xml:space="preserve">  (</w:t>
            </w:r>
            <w:r w:rsidRPr="00BD4AE3">
              <w:rPr>
                <w:rFonts w:ascii="Arial" w:hAnsi="Arial" w:cs="Arial"/>
                <w:bCs/>
                <w:i/>
                <w:iCs/>
                <w:sz w:val="24"/>
                <w:szCs w:val="24"/>
              </w:rPr>
              <w:t>Action S03.4 – By 2022 we will have worked with others to achieve demonstrable increases in the proportion of children who actively travel to school.)</w:t>
            </w:r>
          </w:p>
          <w:p w:rsidR="00BB6391" w:rsidP="00D041B0" w:rsidRDefault="00BB6391" w14:paraId="74779AFB" w14:textId="2B818C8A">
            <w:pPr>
              <w:rPr>
                <w:rFonts w:ascii="Arial" w:hAnsi="Arial" w:cs="Arial"/>
                <w:sz w:val="24"/>
                <w:szCs w:val="24"/>
              </w:rPr>
            </w:pPr>
          </w:p>
          <w:p w:rsidR="00387189" w:rsidP="00387189" w:rsidRDefault="00BB6391" w14:paraId="2F5DE109" w14:textId="13AA52CC">
            <w:pPr>
              <w:jc w:val="both"/>
              <w:rPr>
                <w:rFonts w:ascii="Arial" w:hAnsi="Arial" w:cs="Arial"/>
                <w:sz w:val="24"/>
                <w:szCs w:val="24"/>
              </w:rPr>
            </w:pPr>
            <w:r>
              <w:rPr>
                <w:rFonts w:ascii="Arial" w:hAnsi="Arial" w:cs="Arial"/>
                <w:sz w:val="24"/>
                <w:szCs w:val="24"/>
              </w:rPr>
              <w:t>T</w:t>
            </w:r>
            <w:r w:rsidR="00387189">
              <w:rPr>
                <w:rFonts w:ascii="Arial" w:hAnsi="Arial" w:cs="Arial"/>
                <w:sz w:val="24"/>
                <w:szCs w:val="24"/>
              </w:rPr>
              <w:t xml:space="preserve">he Capital Region is committed to a low carbon future, which has a transport network and mobility culture that positively contributes to a thriving economy and the health and wellbeing of its citizens and where sustainable transport is the option of choice.  All local authorities in the Capital region are committed to the delivery of this vision and will fully support and engage with Welsh Government and the Cardiff Capital Region Board in this enterprise.  The Cardiff Capital Region Metro wants to enhance connectivity across the </w:t>
            </w:r>
            <w:r w:rsidR="00387189">
              <w:rPr>
                <w:rFonts w:ascii="Arial" w:hAnsi="Arial" w:cs="Arial"/>
                <w:sz w:val="24"/>
                <w:szCs w:val="24"/>
              </w:rPr>
              <w:lastRenderedPageBreak/>
              <w:t xml:space="preserve">region by improving rail services.  By creating a safer route from St Athan to Llantwit Major interchange, the </w:t>
            </w:r>
            <w:r w:rsidRPr="00084087" w:rsidR="00387189">
              <w:rPr>
                <w:rFonts w:ascii="Arial" w:hAnsi="Arial" w:cs="Arial"/>
                <w:sz w:val="24"/>
                <w:szCs w:val="24"/>
              </w:rPr>
              <w:t>Vale of Glamorgan Council</w:t>
            </w:r>
            <w:r w:rsidR="00387189">
              <w:rPr>
                <w:rFonts w:ascii="Arial" w:hAnsi="Arial" w:cs="Arial"/>
                <w:sz w:val="24"/>
                <w:szCs w:val="24"/>
              </w:rPr>
              <w:t xml:space="preserve"> would enable this vision.</w:t>
            </w:r>
          </w:p>
          <w:p w:rsidR="00387189" w:rsidP="008A2296" w:rsidRDefault="00387189" w14:paraId="482FC2AF" w14:textId="6B4C8159">
            <w:pPr>
              <w:jc w:val="both"/>
              <w:rPr>
                <w:rFonts w:ascii="Arial" w:hAnsi="Arial" w:cs="Arial"/>
                <w:sz w:val="24"/>
                <w:szCs w:val="24"/>
              </w:rPr>
            </w:pPr>
          </w:p>
          <w:p w:rsidRPr="00425C6C" w:rsidR="00387189" w:rsidP="00387189" w:rsidRDefault="00387189" w14:paraId="53243EC7" w14:textId="5F3FE458">
            <w:pPr>
              <w:autoSpaceDE w:val="0"/>
              <w:autoSpaceDN w:val="0"/>
              <w:adjustRightInd w:val="0"/>
              <w:rPr>
                <w:rFonts w:ascii="Arial" w:hAnsi="Arial" w:cs="Arial"/>
                <w:sz w:val="24"/>
                <w:szCs w:val="24"/>
              </w:rPr>
            </w:pPr>
            <w:r w:rsidRPr="00425C6C">
              <w:rPr>
                <w:rFonts w:ascii="Arial" w:hAnsi="Arial" w:cs="Arial" w:eastAsiaTheme="minorHAnsi"/>
                <w:b/>
                <w:bCs/>
                <w:i/>
                <w:iCs/>
                <w:sz w:val="24"/>
                <w:szCs w:val="24"/>
              </w:rPr>
              <w:t>Learner Travel (Wales) Measure 2008</w:t>
            </w:r>
            <w:r>
              <w:rPr>
                <w:rFonts w:ascii="Arial" w:hAnsi="Arial" w:cs="Arial" w:eastAsiaTheme="minorHAnsi"/>
                <w:b/>
                <w:bCs/>
                <w:i/>
                <w:iCs/>
                <w:sz w:val="24"/>
                <w:szCs w:val="24"/>
              </w:rPr>
              <w:t xml:space="preserve">:  </w:t>
            </w:r>
            <w:r w:rsidRPr="00425C6C">
              <w:rPr>
                <w:rFonts w:ascii="Arial" w:hAnsi="Arial" w:cs="Arial" w:eastAsiaTheme="minorHAnsi"/>
                <w:sz w:val="24"/>
                <w:szCs w:val="24"/>
              </w:rPr>
              <w:t xml:space="preserve">The Learner Travel (Wales) Measure 2008 sets out school travel policy for Wales. It includes the delivery of improvements for learners through increasing entitlement to transport for young children, along with an All Wales Travel Behaviour Code (The Travel Code). Updated in June 2014, it includes </w:t>
            </w:r>
            <w:r w:rsidRPr="000874A9">
              <w:rPr>
                <w:rFonts w:ascii="Arial" w:hAnsi="Arial" w:cs="Arial" w:eastAsiaTheme="minorHAnsi"/>
                <w:sz w:val="24"/>
                <w:szCs w:val="24"/>
              </w:rPr>
              <w:t>Learner Travel Statutory Provision and Operational Guidance 2014</w:t>
            </w:r>
            <w:r w:rsidRPr="00425C6C">
              <w:rPr>
                <w:rFonts w:ascii="Arial" w:hAnsi="Arial" w:cs="Arial" w:eastAsiaTheme="minorHAnsi"/>
                <w:b/>
                <w:bCs/>
                <w:sz w:val="24"/>
                <w:szCs w:val="24"/>
              </w:rPr>
              <w:t xml:space="preserve"> </w:t>
            </w:r>
            <w:r w:rsidRPr="00425C6C">
              <w:rPr>
                <w:rFonts w:ascii="Arial" w:hAnsi="Arial" w:cs="Arial" w:eastAsiaTheme="minorHAnsi"/>
                <w:sz w:val="24"/>
                <w:szCs w:val="24"/>
              </w:rPr>
              <w:t>which includes statutory provisions that local authorities must consider in undertaking their responsibilities under the Learner Travel (Wales) Measure 2008. This Guidance includes statutory guidance on risk assessing walked routes to school.</w:t>
            </w:r>
            <w:r>
              <w:rPr>
                <w:rFonts w:ascii="Arial" w:hAnsi="Arial" w:cs="Arial" w:eastAsiaTheme="minorHAnsi"/>
                <w:sz w:val="24"/>
                <w:szCs w:val="24"/>
              </w:rPr>
              <w:t xml:space="preserve">  There are over 160 pupils living in St Athan that use Council funded school buses to get to and from Llantwit Major Comprehensive, by providing all the routes from St Athan village to Ffordd Bro Tathan we </w:t>
            </w:r>
            <w:r w:rsidR="000874A9">
              <w:rPr>
                <w:rFonts w:ascii="Arial" w:hAnsi="Arial" w:cs="Arial" w:eastAsiaTheme="minorHAnsi"/>
                <w:sz w:val="24"/>
                <w:szCs w:val="24"/>
              </w:rPr>
              <w:t>aim to</w:t>
            </w:r>
            <w:r>
              <w:rPr>
                <w:rFonts w:ascii="Arial" w:hAnsi="Arial" w:cs="Arial" w:eastAsiaTheme="minorHAnsi"/>
                <w:sz w:val="24"/>
                <w:szCs w:val="24"/>
              </w:rPr>
              <w:t xml:space="preserve"> get some of these travelling by bicycle.</w:t>
            </w:r>
          </w:p>
          <w:p w:rsidR="00387189" w:rsidP="008A2296" w:rsidRDefault="00387189" w14:paraId="710B2200" w14:textId="77777777">
            <w:pPr>
              <w:jc w:val="both"/>
              <w:rPr>
                <w:rFonts w:ascii="Arial" w:hAnsi="Arial" w:cs="Arial"/>
                <w:sz w:val="24"/>
                <w:szCs w:val="24"/>
              </w:rPr>
            </w:pPr>
          </w:p>
          <w:p w:rsidRPr="00230030" w:rsidR="005E7DE8" w:rsidP="00230030" w:rsidRDefault="005E7DE8" w14:paraId="058B455C" w14:textId="77777777">
            <w:pPr>
              <w:rPr>
                <w:rFonts w:ascii="Arial" w:hAnsi="Arial" w:cs="Arial"/>
                <w:sz w:val="24"/>
                <w:szCs w:val="24"/>
              </w:rPr>
            </w:pPr>
          </w:p>
        </w:tc>
      </w:tr>
      <w:tr w:rsidRPr="00FA1C65" w:rsidR="005E7DE8" w:rsidTr="48B93482" w14:paraId="2B39D207" w14:textId="77777777">
        <w:trPr>
          <w:trHeight w:val="680"/>
        </w:trPr>
        <w:tc>
          <w:tcPr>
            <w:tcW w:w="10915" w:type="dxa"/>
            <w:gridSpan w:val="2"/>
            <w:shd w:val="clear" w:color="auto" w:fill="D9D9D9" w:themeFill="background1" w:themeFillShade="D9"/>
            <w:vAlign w:val="center"/>
          </w:tcPr>
          <w:p w:rsidR="005E7DE8" w:rsidP="00633A92" w:rsidRDefault="00450294" w14:paraId="0935C598" w14:textId="77777777">
            <w:pPr>
              <w:rPr>
                <w:rFonts w:ascii="Arial" w:hAnsi="Arial" w:cs="Arial"/>
                <w:bCs/>
                <w:sz w:val="20"/>
                <w:szCs w:val="20"/>
              </w:rPr>
            </w:pPr>
            <w:r>
              <w:rPr>
                <w:rFonts w:ascii="Arial" w:hAnsi="Arial" w:cs="Arial"/>
                <w:b/>
                <w:sz w:val="24"/>
                <w:szCs w:val="24"/>
              </w:rPr>
              <w:lastRenderedPageBreak/>
              <w:t>Supporting measures</w:t>
            </w:r>
          </w:p>
          <w:p w:rsidRPr="004313D9" w:rsidR="005E7DE8" w:rsidP="004D18AE" w:rsidRDefault="005E7DE8" w14:paraId="6EEA034D" w14:textId="77777777">
            <w:pPr>
              <w:rPr>
                <w:rFonts w:ascii="Arial" w:hAnsi="Arial" w:cs="Arial"/>
                <w:bCs/>
                <w:sz w:val="20"/>
                <w:szCs w:val="20"/>
              </w:rPr>
            </w:pPr>
            <w:r>
              <w:rPr>
                <w:rFonts w:ascii="Arial" w:hAnsi="Arial" w:cs="Arial"/>
                <w:bCs/>
                <w:sz w:val="20"/>
                <w:szCs w:val="20"/>
              </w:rPr>
              <w:t xml:space="preserve">Did you consider any </w:t>
            </w:r>
            <w:r w:rsidR="00450294">
              <w:rPr>
                <w:rFonts w:ascii="Arial" w:hAnsi="Arial" w:cs="Arial"/>
                <w:bCs/>
                <w:sz w:val="20"/>
                <w:szCs w:val="20"/>
              </w:rPr>
              <w:t>supporting measures to help achieve the objectives</w:t>
            </w:r>
            <w:r>
              <w:rPr>
                <w:rFonts w:ascii="Arial" w:hAnsi="Arial" w:cs="Arial"/>
                <w:bCs/>
                <w:sz w:val="20"/>
                <w:szCs w:val="20"/>
              </w:rPr>
              <w:t>?</w:t>
            </w:r>
            <w:r w:rsidRPr="001363DE">
              <w:rPr>
                <w:rFonts w:ascii="Arial" w:hAnsi="Arial" w:cs="Arial"/>
                <w:bCs/>
                <w:i/>
                <w:iCs/>
                <w:sz w:val="20"/>
                <w:szCs w:val="20"/>
              </w:rPr>
              <w:t xml:space="preserve"> Including non-infrastructure measures such as cycle training, travel plans etc.</w:t>
            </w:r>
          </w:p>
        </w:tc>
        <w:tc>
          <w:tcPr>
            <w:tcW w:w="2977" w:type="dxa"/>
            <w:vAlign w:val="center"/>
          </w:tcPr>
          <w:p w:rsidRPr="00FA1C65" w:rsidR="005E7DE8" w:rsidP="00633A92" w:rsidRDefault="005E7DE8" w14:paraId="228D8BD3" w14:textId="77777777">
            <w:pPr>
              <w:ind w:left="81"/>
              <w:rPr>
                <w:rFonts w:ascii="Arial" w:hAnsi="Arial" w:cs="Arial"/>
                <w:sz w:val="24"/>
                <w:szCs w:val="24"/>
              </w:rPr>
            </w:pPr>
            <w:r>
              <w:rPr>
                <w:rFonts w:ascii="Arial" w:hAnsi="Arial" w:cs="Arial"/>
                <w:sz w:val="24"/>
                <w:szCs w:val="24"/>
              </w:rPr>
              <w:t>Yes/</w:t>
            </w:r>
            <w:r w:rsidRPr="00296F06">
              <w:rPr>
                <w:rFonts w:ascii="Arial" w:hAnsi="Arial" w:cs="Arial"/>
                <w:strike/>
                <w:sz w:val="24"/>
                <w:szCs w:val="24"/>
              </w:rPr>
              <w:t>No</w:t>
            </w:r>
          </w:p>
        </w:tc>
      </w:tr>
      <w:tr w:rsidR="007818C6" w:rsidTr="48B93482" w14:paraId="4D8B1379" w14:textId="77777777">
        <w:trPr>
          <w:trHeight w:val="425"/>
        </w:trPr>
        <w:tc>
          <w:tcPr>
            <w:tcW w:w="13892" w:type="dxa"/>
            <w:gridSpan w:val="3"/>
            <w:shd w:val="clear" w:color="auto" w:fill="auto"/>
            <w:vAlign w:val="center"/>
          </w:tcPr>
          <w:p w:rsidR="007818C6" w:rsidP="00633A92" w:rsidRDefault="00450294" w14:paraId="643B2F1B" w14:textId="77777777">
            <w:pPr>
              <w:rPr>
                <w:rFonts w:ascii="Arial" w:hAnsi="Arial" w:cs="Arial"/>
                <w:sz w:val="24"/>
                <w:szCs w:val="24"/>
              </w:rPr>
            </w:pPr>
            <w:r w:rsidRPr="00450294">
              <w:rPr>
                <w:rFonts w:ascii="Arial" w:hAnsi="Arial" w:cs="Arial"/>
                <w:sz w:val="24"/>
                <w:szCs w:val="24"/>
              </w:rPr>
              <w:t>Please provide further details:</w:t>
            </w:r>
          </w:p>
        </w:tc>
      </w:tr>
      <w:tr w:rsidR="00450294" w:rsidTr="48B93482" w14:paraId="09BA0916" w14:textId="77777777">
        <w:trPr>
          <w:trHeight w:val="425"/>
        </w:trPr>
        <w:tc>
          <w:tcPr>
            <w:tcW w:w="13892" w:type="dxa"/>
            <w:gridSpan w:val="3"/>
            <w:shd w:val="clear" w:color="auto" w:fill="auto"/>
            <w:vAlign w:val="center"/>
          </w:tcPr>
          <w:p w:rsidR="00450294" w:rsidP="00633A92" w:rsidRDefault="00F76C76" w14:paraId="6B76DBAD" w14:textId="25481B25">
            <w:pPr>
              <w:rPr>
                <w:rFonts w:ascii="Arial" w:hAnsi="Arial" w:cs="Arial"/>
                <w:sz w:val="24"/>
                <w:szCs w:val="24"/>
              </w:rPr>
            </w:pPr>
            <w:r w:rsidRPr="001110C4">
              <w:rPr>
                <w:rFonts w:ascii="Arial" w:hAnsi="Arial" w:cs="Arial"/>
                <w:sz w:val="24"/>
                <w:szCs w:val="24"/>
              </w:rPr>
              <w:t>St Athan Primary currently participates in both the Kerbcraft and National Standards Cycle Training programmes as well as being</w:t>
            </w:r>
            <w:r>
              <w:rPr>
                <w:rFonts w:ascii="Arial" w:hAnsi="Arial" w:cs="Arial"/>
                <w:sz w:val="24"/>
                <w:szCs w:val="24"/>
              </w:rPr>
              <w:t xml:space="preserve"> a ‘Vale Healthy Schools’ partner. The school are in the process of writing their Active Travel Plan and have shown an interest in joining the WOW scheme through Living Streets.</w:t>
            </w:r>
          </w:p>
          <w:p w:rsidR="00F76C76" w:rsidP="00633A92" w:rsidRDefault="00F76C76" w14:paraId="07985766" w14:textId="77777777">
            <w:pPr>
              <w:rPr>
                <w:rFonts w:ascii="Arial" w:hAnsi="Arial" w:cs="Arial"/>
                <w:sz w:val="24"/>
                <w:szCs w:val="24"/>
              </w:rPr>
            </w:pPr>
          </w:p>
          <w:p w:rsidR="00296F06" w:rsidP="00633A92" w:rsidRDefault="00F76C76" w14:paraId="373FF82A" w14:textId="623B76F2">
            <w:pPr>
              <w:rPr>
                <w:rFonts w:ascii="Arial" w:hAnsi="Arial" w:cs="Arial"/>
                <w:sz w:val="24"/>
                <w:szCs w:val="24"/>
              </w:rPr>
            </w:pPr>
            <w:r>
              <w:rPr>
                <w:rFonts w:ascii="Arial" w:hAnsi="Arial" w:cs="Arial"/>
                <w:sz w:val="24"/>
                <w:szCs w:val="24"/>
              </w:rPr>
              <w:t xml:space="preserve">Children who currently reside in </w:t>
            </w:r>
            <w:r w:rsidR="00043873">
              <w:rPr>
                <w:rFonts w:ascii="Arial" w:hAnsi="Arial" w:cs="Arial"/>
                <w:sz w:val="24"/>
                <w:szCs w:val="24"/>
              </w:rPr>
              <w:t>Eglwys</w:t>
            </w:r>
            <w:r>
              <w:rPr>
                <w:rFonts w:ascii="Arial" w:hAnsi="Arial" w:cs="Arial"/>
                <w:sz w:val="24"/>
                <w:szCs w:val="24"/>
              </w:rPr>
              <w:t xml:space="preserve"> Brewis and attend St. Athan Primary are currently </w:t>
            </w:r>
            <w:r w:rsidR="00043873">
              <w:rPr>
                <w:rFonts w:ascii="Arial" w:hAnsi="Arial" w:cs="Arial"/>
                <w:sz w:val="24"/>
                <w:szCs w:val="24"/>
              </w:rPr>
              <w:t>disadvantaged and</w:t>
            </w:r>
            <w:r>
              <w:rPr>
                <w:rFonts w:ascii="Arial" w:hAnsi="Arial" w:cs="Arial"/>
                <w:sz w:val="24"/>
                <w:szCs w:val="24"/>
              </w:rPr>
              <w:t xml:space="preserve"> are not able to safely walk/cycle to school given the poor infrastructure. </w:t>
            </w:r>
            <w:r w:rsidR="00296F06">
              <w:rPr>
                <w:rFonts w:ascii="Arial" w:hAnsi="Arial" w:cs="Arial"/>
                <w:sz w:val="24"/>
                <w:szCs w:val="24"/>
              </w:rPr>
              <w:t>The scheme</w:t>
            </w:r>
            <w:r>
              <w:rPr>
                <w:rFonts w:ascii="Arial" w:hAnsi="Arial" w:cs="Arial"/>
                <w:sz w:val="24"/>
                <w:szCs w:val="24"/>
              </w:rPr>
              <w:t>s identified in Section 1</w:t>
            </w:r>
            <w:r w:rsidR="00296F06">
              <w:rPr>
                <w:rFonts w:ascii="Arial" w:hAnsi="Arial" w:cs="Arial"/>
                <w:sz w:val="24"/>
                <w:szCs w:val="24"/>
              </w:rPr>
              <w:t xml:space="preserve"> will </w:t>
            </w:r>
            <w:r>
              <w:rPr>
                <w:rFonts w:ascii="Arial" w:hAnsi="Arial" w:cs="Arial"/>
                <w:sz w:val="24"/>
                <w:szCs w:val="24"/>
              </w:rPr>
              <w:t xml:space="preserve">enhance the </w:t>
            </w:r>
            <w:r w:rsidR="00296F06">
              <w:rPr>
                <w:rFonts w:ascii="Arial" w:hAnsi="Arial" w:cs="Arial"/>
                <w:sz w:val="24"/>
                <w:szCs w:val="24"/>
              </w:rPr>
              <w:t>link</w:t>
            </w:r>
            <w:r>
              <w:rPr>
                <w:rFonts w:ascii="Arial" w:hAnsi="Arial" w:cs="Arial"/>
                <w:sz w:val="24"/>
                <w:szCs w:val="24"/>
              </w:rPr>
              <w:t xml:space="preserve">s between Eglwys Brewis and St. Athan village, which will have huge benefits for the pupils at St. Athan Primary School who currently reside in Eglwys Brewis. The approval of the funds would enable this improved route to be incorporated into the School’s travel </w:t>
            </w:r>
            <w:r w:rsidR="000874A9">
              <w:rPr>
                <w:rFonts w:ascii="Arial" w:hAnsi="Arial" w:cs="Arial"/>
                <w:sz w:val="24"/>
                <w:szCs w:val="24"/>
              </w:rPr>
              <w:t>planning and</w:t>
            </w:r>
            <w:r>
              <w:rPr>
                <w:rFonts w:ascii="Arial" w:hAnsi="Arial" w:cs="Arial"/>
                <w:sz w:val="24"/>
                <w:szCs w:val="24"/>
              </w:rPr>
              <w:t xml:space="preserve"> will reduce disparity between children living within the main village, and Eglwys Brewis.  </w:t>
            </w:r>
            <w:r w:rsidR="00296F06">
              <w:rPr>
                <w:rFonts w:ascii="Arial" w:hAnsi="Arial" w:cs="Arial"/>
                <w:sz w:val="24"/>
                <w:szCs w:val="24"/>
              </w:rPr>
              <w:t xml:space="preserve"> </w:t>
            </w:r>
          </w:p>
          <w:p w:rsidR="00296F06" w:rsidP="00633A92" w:rsidRDefault="00296F06" w14:paraId="43996694" w14:textId="6F0107F7">
            <w:pPr>
              <w:rPr>
                <w:rFonts w:ascii="Arial" w:hAnsi="Arial" w:cs="Arial"/>
                <w:sz w:val="24"/>
                <w:szCs w:val="24"/>
              </w:rPr>
            </w:pPr>
          </w:p>
          <w:p w:rsidRPr="00296F06" w:rsidR="00296F06" w:rsidP="00633A92" w:rsidRDefault="00296F06" w14:paraId="159B8485" w14:textId="0A37AA7A">
            <w:pPr>
              <w:rPr>
                <w:rFonts w:ascii="Arial" w:hAnsi="Arial" w:cs="Arial"/>
                <w:sz w:val="32"/>
                <w:szCs w:val="32"/>
              </w:rPr>
            </w:pPr>
            <w:r w:rsidRPr="00296F06">
              <w:rPr>
                <w:rFonts w:ascii="Arial" w:hAnsi="Arial" w:cs="Arial"/>
                <w:sz w:val="24"/>
                <w:szCs w:val="24"/>
              </w:rPr>
              <w:t xml:space="preserve">Whilst non-infrastructure measures, including additional training for adult cyclists within the community and activities to promote the scheme are planned as part of the overall package to enhance its impact, the existing route conditions fail to meet the </w:t>
            </w:r>
            <w:r w:rsidRPr="00296F06">
              <w:rPr>
                <w:rFonts w:ascii="Arial" w:hAnsi="Arial" w:cs="Arial"/>
                <w:sz w:val="24"/>
                <w:szCs w:val="24"/>
              </w:rPr>
              <w:lastRenderedPageBreak/>
              <w:t>minimum standards set out within the draft Active Travel Guidance and therefore non-infrastructure measures alone will not achieve the scheme objectives.</w:t>
            </w:r>
          </w:p>
          <w:p w:rsidR="00450294" w:rsidP="00230030" w:rsidRDefault="00450294" w14:paraId="15842632" w14:textId="77777777">
            <w:pPr>
              <w:rPr>
                <w:rFonts w:ascii="Arial" w:hAnsi="Arial" w:cs="Arial"/>
                <w:sz w:val="24"/>
                <w:szCs w:val="24"/>
              </w:rPr>
            </w:pPr>
          </w:p>
        </w:tc>
      </w:tr>
      <w:tr w:rsidRPr="00FA1C65" w:rsidR="00396592" w:rsidTr="48B93482" w14:paraId="7E170981" w14:textId="77777777">
        <w:trPr>
          <w:trHeight w:val="680"/>
        </w:trPr>
        <w:tc>
          <w:tcPr>
            <w:tcW w:w="1276" w:type="dxa"/>
            <w:shd w:val="clear" w:color="auto" w:fill="auto"/>
            <w:vAlign w:val="center"/>
          </w:tcPr>
          <w:p w:rsidR="00396592" w:rsidP="00633A92" w:rsidRDefault="00396592" w14:paraId="40FB37F5" w14:textId="77777777">
            <w:pPr>
              <w:rPr>
                <w:rFonts w:ascii="Arial" w:hAnsi="Arial" w:cs="Arial"/>
                <w:b/>
                <w:sz w:val="24"/>
                <w:szCs w:val="24"/>
              </w:rPr>
            </w:pPr>
            <w:r w:rsidRPr="006F06D5">
              <w:rPr>
                <w:rFonts w:ascii="Arial" w:hAnsi="Arial" w:cs="Arial"/>
                <w:b/>
                <w:noProof/>
                <w:sz w:val="24"/>
                <w:szCs w:val="24"/>
                <w:lang w:eastAsia="en-GB"/>
              </w:rPr>
              <w:lastRenderedPageBreak/>
              <w:drawing>
                <wp:inline distT="0" distB="0" distL="0" distR="0" wp14:anchorId="00C07D88" wp14:editId="739C83A6">
                  <wp:extent cx="573931" cy="6840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9639" w:type="dxa"/>
            <w:shd w:val="clear" w:color="auto" w:fill="D0CECE" w:themeFill="background2" w:themeFillShade="E6"/>
            <w:vAlign w:val="center"/>
          </w:tcPr>
          <w:p w:rsidR="00396592" w:rsidP="00396592" w:rsidRDefault="00396592" w14:paraId="009E76DE" w14:textId="77777777">
            <w:pPr>
              <w:rPr>
                <w:rFonts w:ascii="Arial" w:hAnsi="Arial" w:cs="Arial"/>
                <w:b/>
                <w:sz w:val="24"/>
                <w:szCs w:val="24"/>
              </w:rPr>
            </w:pPr>
            <w:r>
              <w:rPr>
                <w:rFonts w:ascii="Arial" w:hAnsi="Arial" w:cs="Arial"/>
                <w:b/>
                <w:sz w:val="24"/>
                <w:szCs w:val="24"/>
              </w:rPr>
              <w:t>Option Assessment</w:t>
            </w:r>
          </w:p>
          <w:p w:rsidRPr="004313D9" w:rsidR="00396592" w:rsidP="00F53DCE" w:rsidRDefault="00396592" w14:paraId="5A42D35A" w14:textId="77777777">
            <w:pPr>
              <w:rPr>
                <w:rFonts w:ascii="Arial" w:hAnsi="Arial" w:cs="Arial"/>
                <w:bCs/>
                <w:sz w:val="20"/>
                <w:szCs w:val="20"/>
              </w:rPr>
            </w:pPr>
            <w:r w:rsidRPr="00EA5ED0">
              <w:rPr>
                <w:rFonts w:ascii="Arial" w:hAnsi="Arial" w:cs="Arial"/>
                <w:bCs/>
                <w:i/>
                <w:iCs/>
                <w:sz w:val="20"/>
                <w:szCs w:val="20"/>
              </w:rPr>
              <w:t>Did you consider any alternative options or arrangements?</w:t>
            </w:r>
            <w:r>
              <w:rPr>
                <w:rFonts w:ascii="Arial" w:hAnsi="Arial" w:cs="Arial"/>
                <w:bCs/>
                <w:i/>
                <w:iCs/>
                <w:sz w:val="20"/>
                <w:szCs w:val="20"/>
              </w:rPr>
              <w:t xml:space="preserve"> </w:t>
            </w:r>
            <w:r w:rsidRPr="002C5BBE">
              <w:rPr>
                <w:rFonts w:ascii="Arial" w:hAnsi="Arial" w:cs="Arial"/>
                <w:i/>
                <w:iCs/>
                <w:sz w:val="20"/>
                <w:szCs w:val="20"/>
              </w:rPr>
              <w:t>e.g. whether provision should include off-road on on-road options, segregated or shared-use, provision of light segregation or speed reduction measures? How did you decide on your preferred option</w:t>
            </w:r>
            <w:r w:rsidR="00F53DCE">
              <w:rPr>
                <w:rFonts w:ascii="Arial" w:hAnsi="Arial" w:cs="Arial"/>
                <w:i/>
                <w:iCs/>
                <w:sz w:val="20"/>
                <w:szCs w:val="20"/>
              </w:rPr>
              <w:t>?</w:t>
            </w:r>
          </w:p>
        </w:tc>
        <w:tc>
          <w:tcPr>
            <w:tcW w:w="2977" w:type="dxa"/>
            <w:vAlign w:val="center"/>
          </w:tcPr>
          <w:p w:rsidRPr="00FA1C65" w:rsidR="00396592" w:rsidP="00633A92" w:rsidRDefault="00396592" w14:paraId="50B30015" w14:textId="77777777">
            <w:pPr>
              <w:ind w:left="81"/>
              <w:rPr>
                <w:rFonts w:ascii="Arial" w:hAnsi="Arial" w:cs="Arial"/>
                <w:sz w:val="24"/>
                <w:szCs w:val="24"/>
              </w:rPr>
            </w:pPr>
            <w:r>
              <w:rPr>
                <w:rFonts w:ascii="Arial" w:hAnsi="Arial" w:cs="Arial"/>
                <w:sz w:val="24"/>
                <w:szCs w:val="24"/>
              </w:rPr>
              <w:t>Yes/</w:t>
            </w:r>
            <w:r w:rsidRPr="00603F82">
              <w:rPr>
                <w:rFonts w:ascii="Arial" w:hAnsi="Arial" w:cs="Arial"/>
                <w:strike/>
                <w:sz w:val="24"/>
                <w:szCs w:val="24"/>
              </w:rPr>
              <w:t>No</w:t>
            </w:r>
          </w:p>
        </w:tc>
      </w:tr>
      <w:tr w:rsidR="00450294" w:rsidTr="48B93482" w14:paraId="7BE22770" w14:textId="77777777">
        <w:trPr>
          <w:trHeight w:val="425"/>
        </w:trPr>
        <w:tc>
          <w:tcPr>
            <w:tcW w:w="13892" w:type="dxa"/>
            <w:gridSpan w:val="3"/>
            <w:shd w:val="clear" w:color="auto" w:fill="auto"/>
            <w:vAlign w:val="center"/>
          </w:tcPr>
          <w:p w:rsidR="00450294" w:rsidP="00450294" w:rsidRDefault="00450294" w14:paraId="54D49EEF" w14:textId="417F86F3">
            <w:pPr>
              <w:rPr>
                <w:rFonts w:ascii="Arial" w:hAnsi="Arial" w:cs="Arial"/>
                <w:sz w:val="24"/>
                <w:szCs w:val="24"/>
              </w:rPr>
            </w:pPr>
            <w:r>
              <w:rPr>
                <w:rFonts w:ascii="Arial" w:hAnsi="Arial" w:cs="Arial"/>
                <w:sz w:val="24"/>
                <w:szCs w:val="24"/>
              </w:rPr>
              <w:t xml:space="preserve">Please provide </w:t>
            </w:r>
            <w:r w:rsidR="004778E8">
              <w:rPr>
                <w:rFonts w:ascii="Arial" w:hAnsi="Arial" w:cs="Arial"/>
                <w:sz w:val="24"/>
                <w:szCs w:val="24"/>
              </w:rPr>
              <w:t xml:space="preserve">a summary </w:t>
            </w:r>
            <w:r>
              <w:rPr>
                <w:rFonts w:ascii="Arial" w:hAnsi="Arial" w:cs="Arial"/>
                <w:sz w:val="24"/>
                <w:szCs w:val="24"/>
              </w:rPr>
              <w:t xml:space="preserve">of any appraisal undertaken that demonstrates this stage or attach relevant documents to this application. </w:t>
            </w:r>
            <w:r w:rsidRPr="003A4EE2">
              <w:rPr>
                <w:rFonts w:ascii="Arial" w:hAnsi="Arial" w:cs="Arial"/>
                <w:b/>
                <w:bCs/>
                <w:i/>
                <w:iCs/>
                <w:sz w:val="20"/>
                <w:szCs w:val="20"/>
              </w:rPr>
              <w:t>This should include an assessment of how each option performs against the scheme objective(s)</w:t>
            </w:r>
            <w:r>
              <w:rPr>
                <w:rFonts w:ascii="Arial" w:hAnsi="Arial" w:cs="Arial"/>
                <w:b/>
                <w:bCs/>
                <w:i/>
                <w:iCs/>
                <w:sz w:val="20"/>
                <w:szCs w:val="20"/>
              </w:rPr>
              <w:t>, taken from your WelTAG assessment.</w:t>
            </w:r>
          </w:p>
        </w:tc>
      </w:tr>
      <w:tr w:rsidR="00450294" w:rsidTr="48B93482" w14:paraId="433D2655" w14:textId="77777777">
        <w:trPr>
          <w:trHeight w:val="454"/>
        </w:trPr>
        <w:tc>
          <w:tcPr>
            <w:tcW w:w="13892" w:type="dxa"/>
            <w:gridSpan w:val="3"/>
            <w:shd w:val="clear" w:color="auto" w:fill="auto"/>
            <w:vAlign w:val="center"/>
          </w:tcPr>
          <w:p w:rsidRPr="003F4569" w:rsidR="0060320A" w:rsidP="00450294" w:rsidRDefault="00C109BA" w14:paraId="6DD5E6B2" w14:textId="677D9C86">
            <w:pPr>
              <w:rPr>
                <w:rFonts w:ascii="Arial" w:hAnsi="Arial" w:cs="Arial"/>
                <w:sz w:val="24"/>
                <w:szCs w:val="24"/>
              </w:rPr>
            </w:pPr>
            <w:r w:rsidRPr="003F4569">
              <w:rPr>
                <w:rFonts w:ascii="Arial" w:hAnsi="Arial" w:cs="Arial"/>
                <w:sz w:val="24"/>
                <w:szCs w:val="24"/>
              </w:rPr>
              <w:t>Several</w:t>
            </w:r>
            <w:r w:rsidRPr="003F4569" w:rsidR="0060320A">
              <w:rPr>
                <w:rFonts w:ascii="Arial" w:hAnsi="Arial" w:cs="Arial"/>
                <w:sz w:val="24"/>
                <w:szCs w:val="24"/>
              </w:rPr>
              <w:t xml:space="preserve"> scheme options were considered during the concept design phase.</w:t>
            </w:r>
            <w:r w:rsidRPr="003F4569">
              <w:rPr>
                <w:rFonts w:ascii="Arial" w:hAnsi="Arial" w:cs="Arial"/>
                <w:sz w:val="24"/>
                <w:szCs w:val="24"/>
              </w:rPr>
              <w:t xml:space="preserve"> When this scheme was designed the land along the eastern side was under the ownership of the MOD, this land is now a Welsh Government owned site.</w:t>
            </w:r>
          </w:p>
          <w:p w:rsidRPr="003F4569" w:rsidR="001110C4" w:rsidP="00603F82" w:rsidRDefault="001110C4" w14:paraId="3DD408A9" w14:textId="0A5D1490">
            <w:pPr>
              <w:rPr>
                <w:rFonts w:ascii="Arial" w:hAnsi="Arial" w:cs="Arial"/>
                <w:sz w:val="24"/>
                <w:szCs w:val="24"/>
              </w:rPr>
            </w:pPr>
          </w:p>
          <w:p w:rsidRPr="003F4569" w:rsidR="001110C4" w:rsidP="00603F82" w:rsidRDefault="00695CD0" w14:paraId="2FEA91A2" w14:textId="3A6A0743">
            <w:pPr>
              <w:rPr>
                <w:rFonts w:ascii="Arial" w:hAnsi="Arial" w:cs="Arial"/>
                <w:sz w:val="24"/>
                <w:szCs w:val="24"/>
              </w:rPr>
            </w:pPr>
            <w:r w:rsidRPr="003F4569">
              <w:rPr>
                <w:rFonts w:ascii="Arial" w:hAnsi="Arial" w:cs="Arial"/>
                <w:sz w:val="24"/>
                <w:szCs w:val="24"/>
              </w:rPr>
              <w:t xml:space="preserve">When planning the </w:t>
            </w:r>
            <w:r w:rsidRPr="003F4569" w:rsidR="00C109BA">
              <w:rPr>
                <w:rFonts w:ascii="Arial" w:hAnsi="Arial" w:cs="Arial"/>
                <w:sz w:val="24"/>
                <w:szCs w:val="24"/>
              </w:rPr>
              <w:t>route,</w:t>
            </w:r>
            <w:r w:rsidRPr="003F4569">
              <w:rPr>
                <w:rFonts w:ascii="Arial" w:hAnsi="Arial" w:cs="Arial"/>
                <w:sz w:val="24"/>
                <w:szCs w:val="24"/>
              </w:rPr>
              <w:t xml:space="preserve"> we had to bear in mind that the r</w:t>
            </w:r>
            <w:r w:rsidRPr="003F4569" w:rsidR="001110C4">
              <w:rPr>
                <w:rFonts w:ascii="Arial" w:hAnsi="Arial" w:cs="Arial"/>
                <w:sz w:val="24"/>
                <w:szCs w:val="24"/>
              </w:rPr>
              <w:t xml:space="preserve">oute </w:t>
            </w:r>
            <w:r w:rsidRPr="003F4569">
              <w:rPr>
                <w:rFonts w:ascii="Arial" w:hAnsi="Arial" w:cs="Arial"/>
                <w:sz w:val="24"/>
                <w:szCs w:val="24"/>
              </w:rPr>
              <w:t xml:space="preserve">will </w:t>
            </w:r>
            <w:r w:rsidRPr="003F4569" w:rsidR="001110C4">
              <w:rPr>
                <w:rFonts w:ascii="Arial" w:hAnsi="Arial" w:cs="Arial"/>
                <w:sz w:val="24"/>
                <w:szCs w:val="24"/>
              </w:rPr>
              <w:t>primarily be used by school aged children accessing the primary school and residents accessing the local shops</w:t>
            </w:r>
            <w:r w:rsidRPr="003F4569">
              <w:rPr>
                <w:rFonts w:ascii="Arial" w:hAnsi="Arial" w:cs="Arial"/>
                <w:sz w:val="24"/>
                <w:szCs w:val="24"/>
              </w:rPr>
              <w:t xml:space="preserve">.  There are development plans for the site at Bro Tathan </w:t>
            </w:r>
            <w:r w:rsidRPr="003F4569" w:rsidR="00C109BA">
              <w:rPr>
                <w:rFonts w:ascii="Arial" w:hAnsi="Arial" w:cs="Arial"/>
                <w:sz w:val="24"/>
                <w:szCs w:val="24"/>
              </w:rPr>
              <w:t>so will accommodate commuters as well, particularly if the continuous link to Llantwit Major interchange is developed.</w:t>
            </w:r>
          </w:p>
          <w:p w:rsidRPr="003F4569" w:rsidR="000F242E" w:rsidP="00603F82" w:rsidRDefault="000F242E" w14:paraId="0C6FCA8F" w14:textId="37BA8620">
            <w:pPr>
              <w:rPr>
                <w:rFonts w:ascii="Arial" w:hAnsi="Arial" w:cs="Arial"/>
                <w:sz w:val="24"/>
                <w:szCs w:val="24"/>
              </w:rPr>
            </w:pPr>
          </w:p>
          <w:p w:rsidRPr="003F4569" w:rsidR="000F242E" w:rsidP="00603F82" w:rsidRDefault="00C109BA" w14:paraId="09B8399E" w14:textId="58EA9F50">
            <w:pPr>
              <w:rPr>
                <w:rFonts w:ascii="Arial" w:hAnsi="Arial" w:cs="Arial"/>
                <w:sz w:val="24"/>
                <w:szCs w:val="24"/>
              </w:rPr>
            </w:pPr>
            <w:r w:rsidRPr="003F4569">
              <w:rPr>
                <w:rFonts w:ascii="Arial" w:hAnsi="Arial" w:cs="Arial"/>
                <w:sz w:val="24"/>
                <w:szCs w:val="24"/>
              </w:rPr>
              <w:t xml:space="preserve">When planning the route there were some opportunities for segregation in some sections but the final route chosen is the </w:t>
            </w:r>
            <w:r w:rsidRPr="003F4569" w:rsidR="000F242E">
              <w:rPr>
                <w:rFonts w:ascii="Arial" w:hAnsi="Arial" w:cs="Arial"/>
                <w:sz w:val="24"/>
                <w:szCs w:val="24"/>
              </w:rPr>
              <w:t>most direct</w:t>
            </w:r>
            <w:r w:rsidRPr="003F4569">
              <w:rPr>
                <w:rFonts w:ascii="Arial" w:hAnsi="Arial" w:cs="Arial"/>
                <w:sz w:val="24"/>
                <w:szCs w:val="24"/>
              </w:rPr>
              <w:t xml:space="preserve"> route from A to B</w:t>
            </w:r>
            <w:r w:rsidRPr="003F4569" w:rsidR="00275601">
              <w:rPr>
                <w:rFonts w:ascii="Arial" w:hAnsi="Arial" w:cs="Arial"/>
                <w:sz w:val="24"/>
                <w:szCs w:val="24"/>
              </w:rPr>
              <w:t>.</w:t>
            </w:r>
          </w:p>
          <w:p w:rsidRPr="003F4569" w:rsidR="00C109BA" w:rsidP="00603F82" w:rsidRDefault="00C109BA" w14:paraId="3BEEA9B6" w14:textId="77777777">
            <w:pPr>
              <w:rPr>
                <w:rFonts w:ascii="Arial" w:hAnsi="Arial" w:cs="Arial"/>
                <w:sz w:val="24"/>
                <w:szCs w:val="24"/>
              </w:rPr>
            </w:pPr>
          </w:p>
          <w:p w:rsidRPr="003F4569" w:rsidR="00C109BA" w:rsidP="00C109BA" w:rsidRDefault="00C109BA" w14:paraId="049EAED6" w14:textId="215939CB">
            <w:pPr>
              <w:rPr>
                <w:rFonts w:ascii="Arial" w:hAnsi="Arial" w:cs="Arial"/>
                <w:sz w:val="24"/>
                <w:szCs w:val="24"/>
              </w:rPr>
            </w:pPr>
            <w:r w:rsidRPr="003F4569">
              <w:rPr>
                <w:rFonts w:ascii="Arial" w:hAnsi="Arial" w:cs="Arial"/>
                <w:sz w:val="24"/>
                <w:szCs w:val="24"/>
              </w:rPr>
              <w:t xml:space="preserve">The carriageway has limited width in places.  Cowbridge Road has a current road speed of </w:t>
            </w:r>
            <w:proofErr w:type="gramStart"/>
            <w:r w:rsidRPr="003F4569">
              <w:rPr>
                <w:rFonts w:ascii="Arial" w:hAnsi="Arial" w:cs="Arial"/>
                <w:sz w:val="24"/>
                <w:szCs w:val="24"/>
              </w:rPr>
              <w:t>30mph</w:t>
            </w:r>
            <w:proofErr w:type="gramEnd"/>
            <w:r w:rsidRPr="003F4569">
              <w:rPr>
                <w:rFonts w:ascii="Arial" w:hAnsi="Arial" w:cs="Arial"/>
                <w:sz w:val="24"/>
                <w:szCs w:val="24"/>
              </w:rPr>
              <w:t xml:space="preserve"> and traffic surveys have shown an average speed of 39mph along it.  </w:t>
            </w:r>
            <w:r w:rsidRPr="003F4569" w:rsidR="003F4569">
              <w:rPr>
                <w:rFonts w:ascii="Arial" w:hAnsi="Arial" w:cs="Arial"/>
                <w:sz w:val="24"/>
                <w:szCs w:val="24"/>
              </w:rPr>
              <w:t>We are installing vehicle activated speed signs along the route and will consider road markings and gateway features to encourage people to adhere to the limits.</w:t>
            </w:r>
            <w:r w:rsidRPr="003F4569">
              <w:rPr>
                <w:rFonts w:ascii="Arial" w:hAnsi="Arial" w:cs="Arial"/>
                <w:sz w:val="24"/>
                <w:szCs w:val="24"/>
              </w:rPr>
              <w:t xml:space="preserve"> </w:t>
            </w:r>
          </w:p>
          <w:p w:rsidR="00D92724" w:rsidP="00603F82" w:rsidRDefault="00D92724" w14:paraId="4BDC07FB" w14:textId="532AF343">
            <w:pPr>
              <w:rPr>
                <w:rFonts w:ascii="Arial" w:hAnsi="Arial" w:cs="Arial"/>
                <w:sz w:val="24"/>
                <w:szCs w:val="24"/>
              </w:rPr>
            </w:pPr>
          </w:p>
          <w:p w:rsidR="00D92724" w:rsidP="00603F82" w:rsidRDefault="00D92724" w14:paraId="31C32B54" w14:textId="641FD0C1">
            <w:pPr>
              <w:rPr>
                <w:rFonts w:ascii="Arial" w:hAnsi="Arial" w:cs="Arial"/>
                <w:sz w:val="24"/>
                <w:szCs w:val="24"/>
              </w:rPr>
            </w:pPr>
            <w:r>
              <w:rPr>
                <w:rFonts w:ascii="Arial" w:hAnsi="Arial" w:cs="Arial"/>
                <w:sz w:val="24"/>
                <w:szCs w:val="24"/>
              </w:rPr>
              <w:t>S106</w:t>
            </w:r>
            <w:r w:rsidR="003F4569">
              <w:rPr>
                <w:rFonts w:ascii="Arial" w:hAnsi="Arial" w:cs="Arial"/>
                <w:sz w:val="24"/>
                <w:szCs w:val="24"/>
              </w:rPr>
              <w:t xml:space="preserve"> sustainable transport funding was provided to complete improvements </w:t>
            </w:r>
            <w:r>
              <w:rPr>
                <w:rFonts w:ascii="Arial" w:hAnsi="Arial" w:cs="Arial"/>
                <w:sz w:val="24"/>
                <w:szCs w:val="24"/>
              </w:rPr>
              <w:t>the village</w:t>
            </w:r>
            <w:r w:rsidR="003F4569">
              <w:rPr>
                <w:rFonts w:ascii="Arial" w:hAnsi="Arial" w:cs="Arial"/>
                <w:sz w:val="24"/>
                <w:szCs w:val="24"/>
              </w:rPr>
              <w:t xml:space="preserve"> and Highways instructed the housing d</w:t>
            </w:r>
            <w:r>
              <w:rPr>
                <w:rFonts w:ascii="Arial" w:hAnsi="Arial" w:cs="Arial"/>
                <w:sz w:val="24"/>
                <w:szCs w:val="24"/>
              </w:rPr>
              <w:t>eveloper</w:t>
            </w:r>
            <w:r w:rsidR="003F4569">
              <w:rPr>
                <w:rFonts w:ascii="Arial" w:hAnsi="Arial" w:cs="Arial"/>
                <w:sz w:val="24"/>
                <w:szCs w:val="24"/>
              </w:rPr>
              <w:t xml:space="preserve"> to complete works at the north of the village.  This scheme had to be designed to ti</w:t>
            </w:r>
            <w:r>
              <w:rPr>
                <w:rFonts w:ascii="Arial" w:hAnsi="Arial" w:cs="Arial"/>
                <w:sz w:val="24"/>
                <w:szCs w:val="24"/>
              </w:rPr>
              <w:t>e in</w:t>
            </w:r>
            <w:r w:rsidR="003F4569">
              <w:rPr>
                <w:rFonts w:ascii="Arial" w:hAnsi="Arial" w:cs="Arial"/>
                <w:sz w:val="24"/>
                <w:szCs w:val="24"/>
              </w:rPr>
              <w:t xml:space="preserve"> all</w:t>
            </w:r>
            <w:r>
              <w:rPr>
                <w:rFonts w:ascii="Arial" w:hAnsi="Arial" w:cs="Arial"/>
                <w:sz w:val="24"/>
                <w:szCs w:val="24"/>
              </w:rPr>
              <w:t xml:space="preserve"> the works</w:t>
            </w:r>
            <w:r w:rsidR="003F4569">
              <w:rPr>
                <w:rFonts w:ascii="Arial" w:hAnsi="Arial" w:cs="Arial"/>
                <w:sz w:val="24"/>
                <w:szCs w:val="24"/>
              </w:rPr>
              <w:t xml:space="preserve"> and replicate what was proposed by the developer and agreed with our internal Highways Team.  The scheme has been future proofed to continue to Ffordd Bro Tathan – installing it on the western side of the carriageway will allow the proposed route along Eglwys Brewis to be seamless.</w:t>
            </w:r>
            <w:r>
              <w:rPr>
                <w:rFonts w:ascii="Arial" w:hAnsi="Arial" w:cs="Arial"/>
                <w:sz w:val="24"/>
                <w:szCs w:val="24"/>
              </w:rPr>
              <w:t xml:space="preserve">  </w:t>
            </w:r>
          </w:p>
          <w:p w:rsidR="003F4569" w:rsidP="00603F82" w:rsidRDefault="003F4569" w14:paraId="2B8274D6" w14:textId="77777777">
            <w:pPr>
              <w:rPr>
                <w:rFonts w:ascii="Arial" w:hAnsi="Arial" w:cs="Arial"/>
                <w:sz w:val="24"/>
                <w:szCs w:val="24"/>
              </w:rPr>
            </w:pPr>
          </w:p>
          <w:p w:rsidR="00D92724" w:rsidP="00603F82" w:rsidRDefault="003F4569" w14:paraId="6B3AF0CC" w14:textId="0EAC41B0">
            <w:pPr>
              <w:rPr>
                <w:rFonts w:ascii="Arial" w:hAnsi="Arial" w:cs="Arial"/>
                <w:sz w:val="24"/>
                <w:szCs w:val="24"/>
              </w:rPr>
            </w:pPr>
            <w:r>
              <w:rPr>
                <w:rFonts w:ascii="Arial" w:hAnsi="Arial" w:cs="Arial"/>
                <w:sz w:val="24"/>
                <w:szCs w:val="24"/>
              </w:rPr>
              <w:lastRenderedPageBreak/>
              <w:t xml:space="preserve">The carriageway width does not allow for any further narrowing, reducing to </w:t>
            </w:r>
            <w:r w:rsidR="00D92724">
              <w:rPr>
                <w:rFonts w:ascii="Arial" w:hAnsi="Arial" w:cs="Arial"/>
                <w:sz w:val="24"/>
                <w:szCs w:val="24"/>
              </w:rPr>
              <w:t>5.5m in sections</w:t>
            </w:r>
            <w:r>
              <w:rPr>
                <w:rFonts w:ascii="Arial" w:hAnsi="Arial" w:cs="Arial"/>
                <w:sz w:val="24"/>
                <w:szCs w:val="24"/>
              </w:rPr>
              <w:t xml:space="preserve">.  Currently there is a missing section of footway on one side (a residential </w:t>
            </w:r>
            <w:r w:rsidR="00D92724">
              <w:rPr>
                <w:rFonts w:ascii="Arial" w:hAnsi="Arial" w:cs="Arial"/>
                <w:sz w:val="24"/>
                <w:szCs w:val="24"/>
              </w:rPr>
              <w:t>stone wall</w:t>
            </w:r>
            <w:r>
              <w:rPr>
                <w:rFonts w:ascii="Arial" w:hAnsi="Arial" w:cs="Arial"/>
                <w:sz w:val="24"/>
                <w:szCs w:val="24"/>
              </w:rPr>
              <w:t xml:space="preserve"> did not allow it to be built at the time of initial construction).</w:t>
            </w:r>
          </w:p>
          <w:p w:rsidR="0054290F" w:rsidP="00603F82" w:rsidRDefault="0054290F" w14:paraId="0160A7BA" w14:textId="740F332E">
            <w:pPr>
              <w:rPr>
                <w:rFonts w:ascii="Arial" w:hAnsi="Arial" w:cs="Arial"/>
                <w:sz w:val="24"/>
                <w:szCs w:val="24"/>
              </w:rPr>
            </w:pPr>
          </w:p>
          <w:p w:rsidR="0054290F" w:rsidP="00603F82" w:rsidRDefault="0054290F" w14:paraId="062B56CA" w14:textId="147AF6F7">
            <w:pPr>
              <w:rPr>
                <w:rFonts w:ascii="Arial" w:hAnsi="Arial" w:cs="Arial"/>
                <w:sz w:val="24"/>
                <w:szCs w:val="24"/>
              </w:rPr>
            </w:pPr>
            <w:r>
              <w:rPr>
                <w:rFonts w:ascii="Arial" w:hAnsi="Arial" w:cs="Arial"/>
                <w:sz w:val="24"/>
                <w:szCs w:val="24"/>
              </w:rPr>
              <w:t xml:space="preserve">Junctions on the opposite side of the route have been looked at for improvements.  One junction leads to the Golf Club and has no footway leading to or from it, so this is not appropriate for improvement.  The second junction has a wide junction to accommodate the 70-seater school coach that uses it to access the Primary School. </w:t>
            </w:r>
          </w:p>
          <w:p w:rsidR="003F4569" w:rsidP="00603F82" w:rsidRDefault="003F4569" w14:paraId="4BF31DD3" w14:textId="77777777">
            <w:pPr>
              <w:rPr>
                <w:rFonts w:ascii="Arial" w:hAnsi="Arial" w:cs="Arial"/>
                <w:sz w:val="24"/>
                <w:szCs w:val="24"/>
              </w:rPr>
            </w:pPr>
          </w:p>
          <w:p w:rsidRPr="002C5BBE" w:rsidR="00450294" w:rsidP="0054290F" w:rsidRDefault="00450294" w14:paraId="7AD47298" w14:textId="77777777">
            <w:pPr>
              <w:rPr>
                <w:rFonts w:ascii="Arial" w:hAnsi="Arial" w:cs="Arial"/>
                <w:i/>
                <w:iCs/>
                <w:sz w:val="24"/>
                <w:szCs w:val="24"/>
              </w:rPr>
            </w:pPr>
          </w:p>
        </w:tc>
      </w:tr>
    </w:tbl>
    <w:p w:rsidR="00D9320C" w:rsidP="00D9320C" w:rsidRDefault="00D9320C" w14:paraId="0CF26BB4" w14:textId="77777777">
      <w:pPr>
        <w:pStyle w:val="ListParagraph"/>
        <w:rPr>
          <w:rFonts w:ascii="Arial" w:hAnsi="Arial" w:cs="Arial"/>
          <w:b/>
          <w:sz w:val="28"/>
          <w:szCs w:val="28"/>
        </w:rPr>
      </w:pPr>
      <w:r>
        <w:rPr>
          <w:rFonts w:ascii="Arial" w:hAnsi="Arial" w:cs="Arial"/>
          <w:b/>
          <w:sz w:val="28"/>
          <w:szCs w:val="28"/>
        </w:rPr>
        <w:lastRenderedPageBreak/>
        <w:br w:type="page"/>
      </w:r>
    </w:p>
    <w:p w:rsidR="00D9320C" w:rsidP="00590F56" w:rsidRDefault="00D9320C" w14:paraId="4B1A9229" w14:textId="77777777">
      <w:pPr>
        <w:pStyle w:val="ListParagraph"/>
        <w:rPr>
          <w:rFonts w:ascii="Arial" w:hAnsi="Arial" w:cs="Arial"/>
          <w:b/>
          <w:sz w:val="28"/>
          <w:szCs w:val="28"/>
        </w:rPr>
      </w:pPr>
    </w:p>
    <w:p w:rsidRPr="00590F56" w:rsidR="007818C6" w:rsidP="00590F56" w:rsidRDefault="007818C6" w14:paraId="55660A75" w14:textId="77777777">
      <w:pPr>
        <w:pStyle w:val="ListParagraph"/>
        <w:numPr>
          <w:ilvl w:val="0"/>
          <w:numId w:val="11"/>
        </w:numPr>
        <w:rPr>
          <w:rFonts w:ascii="Arial" w:hAnsi="Arial" w:cs="Arial"/>
          <w:b/>
          <w:sz w:val="28"/>
          <w:szCs w:val="28"/>
        </w:rPr>
      </w:pPr>
      <w:r w:rsidRPr="00590F56">
        <w:rPr>
          <w:rFonts w:ascii="Arial" w:hAnsi="Arial" w:cs="Arial"/>
          <w:b/>
          <w:sz w:val="28"/>
          <w:szCs w:val="28"/>
        </w:rPr>
        <w:t xml:space="preserve">Strategic </w:t>
      </w:r>
      <w:r w:rsidR="005E7DE8">
        <w:rPr>
          <w:rFonts w:ascii="Arial" w:hAnsi="Arial" w:cs="Arial"/>
          <w:b/>
          <w:sz w:val="28"/>
          <w:szCs w:val="28"/>
        </w:rPr>
        <w:t>Case – F</w:t>
      </w:r>
      <w:r w:rsidRPr="00590F56">
        <w:rPr>
          <w:rFonts w:ascii="Arial" w:hAnsi="Arial" w:cs="Arial"/>
          <w:b/>
          <w:sz w:val="28"/>
          <w:szCs w:val="28"/>
        </w:rPr>
        <w:t>it</w:t>
      </w:r>
      <w:r w:rsidR="005E7DE8">
        <w:rPr>
          <w:rFonts w:ascii="Arial" w:hAnsi="Arial" w:cs="Arial"/>
          <w:b/>
          <w:sz w:val="28"/>
          <w:szCs w:val="28"/>
        </w:rPr>
        <w:t xml:space="preserve"> with Grant Objectives</w:t>
      </w:r>
    </w:p>
    <w:p w:rsidR="007818C6" w:rsidP="00687589" w:rsidRDefault="007818C6" w14:paraId="46AC02FE" w14:textId="77777777">
      <w:pPr>
        <w:rPr>
          <w:rFonts w:ascii="Arial" w:hAnsi="Arial" w:cs="Arial"/>
          <w:sz w:val="24"/>
          <w:szCs w:val="24"/>
        </w:rPr>
      </w:pPr>
    </w:p>
    <w:p w:rsidRPr="004F5C0C" w:rsidR="00687589" w:rsidP="00687589" w:rsidRDefault="00687589" w14:paraId="4FFBB7F8" w14:textId="77777777">
      <w:pPr>
        <w:rPr>
          <w:rFonts w:ascii="Arial" w:hAnsi="Arial" w:cs="Arial"/>
          <w:sz w:val="24"/>
          <w:szCs w:val="24"/>
        </w:rPr>
      </w:pPr>
      <w:r w:rsidRPr="004F5C0C">
        <w:rPr>
          <w:rFonts w:ascii="Arial" w:hAnsi="Arial" w:cs="Arial"/>
          <w:sz w:val="24"/>
          <w:szCs w:val="24"/>
        </w:rPr>
        <w:t>Please outline below how your scheme fits with the relevant grant objectives.</w:t>
      </w:r>
    </w:p>
    <w:p w:rsidRPr="0025164A" w:rsidR="00687589" w:rsidP="00687589" w:rsidRDefault="00687589" w14:paraId="06CD7BF1" w14:textId="77777777">
      <w:pPr>
        <w:rPr>
          <w:rFonts w:ascii="Arial" w:hAnsi="Arial" w:cs="Arial"/>
          <w:sz w:val="24"/>
          <w:szCs w:val="24"/>
          <w:u w:val="single"/>
        </w:rPr>
      </w:pPr>
    </w:p>
    <w:tbl>
      <w:tblPr>
        <w:tblStyle w:val="TableGrid2"/>
        <w:tblW w:w="0" w:type="auto"/>
        <w:tblLook w:val="04A0" w:firstRow="1" w:lastRow="0" w:firstColumn="1" w:lastColumn="0" w:noHBand="0" w:noVBand="1"/>
      </w:tblPr>
      <w:tblGrid>
        <w:gridCol w:w="5240"/>
        <w:gridCol w:w="8647"/>
      </w:tblGrid>
      <w:tr w:rsidRPr="0025164A" w:rsidR="00687589" w:rsidTr="00590F56" w14:paraId="10697210" w14:textId="77777777">
        <w:trPr>
          <w:trHeight w:val="602"/>
        </w:trPr>
        <w:tc>
          <w:tcPr>
            <w:tcW w:w="5240" w:type="dxa"/>
            <w:shd w:val="clear" w:color="auto" w:fill="BFBFBF"/>
            <w:vAlign w:val="center"/>
          </w:tcPr>
          <w:p w:rsidRPr="0025164A" w:rsidR="00687589" w:rsidP="00E377E6" w:rsidRDefault="00687589" w14:paraId="14186DAC" w14:textId="77777777">
            <w:pPr>
              <w:rPr>
                <w:rFonts w:ascii="Arial" w:hAnsi="Arial" w:cs="Arial"/>
                <w:b/>
                <w:sz w:val="24"/>
                <w:szCs w:val="24"/>
              </w:rPr>
            </w:pPr>
            <w:r w:rsidRPr="0025164A">
              <w:rPr>
                <w:rFonts w:ascii="Arial" w:hAnsi="Arial" w:cs="Arial"/>
                <w:b/>
                <w:sz w:val="24"/>
                <w:szCs w:val="24"/>
              </w:rPr>
              <w:t>Grant objectives</w:t>
            </w:r>
          </w:p>
        </w:tc>
        <w:tc>
          <w:tcPr>
            <w:tcW w:w="8647" w:type="dxa"/>
            <w:shd w:val="clear" w:color="auto" w:fill="BFBFBF"/>
            <w:vAlign w:val="center"/>
          </w:tcPr>
          <w:p w:rsidR="00687589" w:rsidP="00E377E6" w:rsidRDefault="00687589" w14:paraId="08341DE7" w14:textId="77777777">
            <w:pPr>
              <w:rPr>
                <w:rFonts w:ascii="Arial" w:hAnsi="Arial" w:cs="Arial"/>
                <w:b/>
                <w:sz w:val="24"/>
                <w:szCs w:val="24"/>
              </w:rPr>
            </w:pPr>
            <w:r w:rsidRPr="0025164A">
              <w:rPr>
                <w:rFonts w:ascii="Arial" w:hAnsi="Arial" w:cs="Arial"/>
                <w:b/>
                <w:sz w:val="24"/>
                <w:szCs w:val="24"/>
              </w:rPr>
              <w:t>Scheme Contribution</w:t>
            </w:r>
          </w:p>
          <w:p w:rsidRPr="00611FDA" w:rsidR="00687589" w:rsidP="00E377E6" w:rsidRDefault="00687589" w14:paraId="526BE628" w14:textId="77777777">
            <w:pPr>
              <w:rPr>
                <w:rFonts w:ascii="Arial" w:hAnsi="Arial" w:cs="Arial"/>
                <w:bCs/>
                <w:i/>
                <w:iCs/>
                <w:sz w:val="24"/>
                <w:szCs w:val="24"/>
              </w:rPr>
            </w:pPr>
            <w:r w:rsidRPr="00611FDA">
              <w:rPr>
                <w:rFonts w:ascii="Arial" w:hAnsi="Arial" w:cs="Arial"/>
                <w:bCs/>
                <w:i/>
                <w:iCs/>
              </w:rPr>
              <w:t xml:space="preserve">(maximum of </w:t>
            </w:r>
            <w:r w:rsidR="00E146D7">
              <w:rPr>
                <w:rFonts w:ascii="Arial" w:hAnsi="Arial" w:cs="Arial"/>
                <w:bCs/>
                <w:i/>
                <w:iCs/>
              </w:rPr>
              <w:t>400</w:t>
            </w:r>
            <w:r w:rsidRPr="00611FDA">
              <w:rPr>
                <w:rFonts w:ascii="Arial" w:hAnsi="Arial" w:cs="Arial"/>
                <w:bCs/>
                <w:i/>
                <w:iCs/>
              </w:rPr>
              <w:t xml:space="preserve"> words per response</w:t>
            </w:r>
            <w:r>
              <w:rPr>
                <w:rFonts w:ascii="Arial" w:hAnsi="Arial" w:cs="Arial"/>
                <w:bCs/>
                <w:i/>
                <w:iCs/>
              </w:rPr>
              <w:t xml:space="preserve"> for each objective</w:t>
            </w:r>
            <w:r w:rsidRPr="00611FDA">
              <w:rPr>
                <w:rFonts w:ascii="Arial" w:hAnsi="Arial" w:cs="Arial"/>
                <w:bCs/>
                <w:i/>
                <w:iCs/>
              </w:rPr>
              <w:t>)</w:t>
            </w:r>
          </w:p>
        </w:tc>
      </w:tr>
      <w:tr w:rsidRPr="0025164A" w:rsidR="00F03AB9" w:rsidTr="00590F56" w14:paraId="57045316" w14:textId="77777777">
        <w:trPr>
          <w:trHeight w:val="1389"/>
        </w:trPr>
        <w:tc>
          <w:tcPr>
            <w:tcW w:w="5240" w:type="dxa"/>
            <w:vAlign w:val="center"/>
          </w:tcPr>
          <w:p w:rsidRPr="00BB7200" w:rsidR="00F03AB9" w:rsidP="00F03AB9" w:rsidRDefault="00F03AB9" w14:paraId="38498802" w14:textId="2B7C7EE8">
            <w:pPr>
              <w:numPr>
                <w:ilvl w:val="0"/>
                <w:numId w:val="3"/>
              </w:numPr>
              <w:rPr>
                <w:rFonts w:ascii="Arial" w:hAnsi="Arial" w:cs="Arial"/>
                <w:i/>
                <w:iCs/>
                <w:sz w:val="24"/>
                <w:szCs w:val="24"/>
              </w:rPr>
            </w:pPr>
            <w:r>
              <w:rPr>
                <w:rFonts w:ascii="Arial" w:hAnsi="Arial" w:cs="Arial"/>
                <w:sz w:val="24"/>
                <w:szCs w:val="24"/>
              </w:rPr>
              <w:t>Encourage modal shift from car to active travel</w:t>
            </w:r>
            <w:r w:rsidRPr="008A51FC">
              <w:rPr>
                <w:rFonts w:ascii="Arial" w:hAnsi="Arial" w:cs="Arial"/>
                <w:sz w:val="24"/>
                <w:szCs w:val="24"/>
                <w:u w:val="single"/>
              </w:rPr>
              <w:t xml:space="preserve"> </w:t>
            </w:r>
            <w:r w:rsidRPr="000C0CC9">
              <w:rPr>
                <w:rFonts w:ascii="Arial" w:hAnsi="Arial" w:cs="Arial"/>
                <w:sz w:val="24"/>
                <w:szCs w:val="24"/>
              </w:rPr>
              <w:t>in isolation or in combination with public transport</w:t>
            </w:r>
          </w:p>
        </w:tc>
        <w:tc>
          <w:tcPr>
            <w:tcW w:w="8647" w:type="dxa"/>
            <w:vAlign w:val="center"/>
          </w:tcPr>
          <w:p w:rsidR="00296F06" w:rsidP="00296F06" w:rsidRDefault="00296F06" w14:paraId="6C843C39" w14:textId="1E4F11DC">
            <w:pPr>
              <w:rPr>
                <w:rFonts w:ascii="Arial" w:hAnsi="Arial" w:cs="Arial" w:eastAsiaTheme="minorHAnsi"/>
                <w:sz w:val="24"/>
                <w:szCs w:val="24"/>
              </w:rPr>
            </w:pPr>
            <w:r w:rsidRPr="006A3BCA">
              <w:rPr>
                <w:rFonts w:ascii="Arial" w:hAnsi="Arial" w:cs="Arial" w:eastAsiaTheme="minorHAnsi"/>
                <w:sz w:val="24"/>
                <w:szCs w:val="24"/>
              </w:rPr>
              <w:t>To encourage modal shift to Active Travel modes for localised movements, the necessary infrastructure is required to make routes attractive and safe.</w:t>
            </w:r>
            <w:r>
              <w:rPr>
                <w:rFonts w:ascii="Arial" w:hAnsi="Arial" w:cs="Arial" w:eastAsiaTheme="minorHAnsi"/>
                <w:sz w:val="24"/>
                <w:szCs w:val="24"/>
              </w:rPr>
              <w:t xml:space="preserve">  This scheme will e</w:t>
            </w:r>
            <w:r w:rsidRPr="006A3BCA">
              <w:rPr>
                <w:rFonts w:ascii="Arial" w:hAnsi="Arial" w:cs="Arial" w:eastAsiaTheme="minorHAnsi"/>
                <w:sz w:val="24"/>
                <w:szCs w:val="24"/>
              </w:rPr>
              <w:t xml:space="preserve">ncourage active travel to and from </w:t>
            </w:r>
            <w:r>
              <w:rPr>
                <w:rFonts w:ascii="Arial" w:hAnsi="Arial" w:cs="Arial" w:eastAsiaTheme="minorHAnsi"/>
                <w:sz w:val="24"/>
                <w:szCs w:val="24"/>
              </w:rPr>
              <w:t xml:space="preserve">the primary </w:t>
            </w:r>
            <w:r w:rsidRPr="006A3BCA">
              <w:rPr>
                <w:rFonts w:ascii="Arial" w:hAnsi="Arial" w:cs="Arial" w:eastAsiaTheme="minorHAnsi"/>
                <w:sz w:val="24"/>
                <w:szCs w:val="24"/>
              </w:rPr>
              <w:t>school and reduce traffic congestion in and around the school gate.</w:t>
            </w:r>
          </w:p>
          <w:p w:rsidR="000874A9" w:rsidP="00296F06" w:rsidRDefault="000874A9" w14:paraId="5A6CE6A2" w14:textId="77777777">
            <w:pPr>
              <w:rPr>
                <w:rFonts w:ascii="Arial" w:hAnsi="Arial" w:cs="Arial" w:eastAsiaTheme="minorHAnsi"/>
                <w:sz w:val="24"/>
                <w:szCs w:val="24"/>
              </w:rPr>
            </w:pPr>
          </w:p>
          <w:p w:rsidRPr="006A3BCA" w:rsidR="00296F06" w:rsidP="00296F06" w:rsidRDefault="00296F06" w14:paraId="3B508965" w14:textId="5C4C0126">
            <w:pPr>
              <w:rPr>
                <w:rFonts w:ascii="Arial" w:hAnsi="Arial" w:cs="Arial" w:eastAsiaTheme="minorHAnsi"/>
                <w:sz w:val="24"/>
                <w:szCs w:val="24"/>
              </w:rPr>
            </w:pPr>
            <w:r>
              <w:rPr>
                <w:rFonts w:ascii="Arial" w:hAnsi="Arial" w:cs="Arial" w:eastAsiaTheme="minorHAnsi"/>
                <w:sz w:val="24"/>
                <w:szCs w:val="24"/>
              </w:rPr>
              <w:t>The scheme will p</w:t>
            </w:r>
            <w:r w:rsidRPr="006A3BCA">
              <w:rPr>
                <w:rFonts w:ascii="Arial" w:hAnsi="Arial" w:cs="Arial" w:eastAsiaTheme="minorHAnsi"/>
                <w:sz w:val="24"/>
                <w:szCs w:val="24"/>
              </w:rPr>
              <w:t>rovide pedestrian and cyclists with a safer route on</w:t>
            </w:r>
            <w:r>
              <w:rPr>
                <w:rFonts w:ascii="Arial" w:hAnsi="Arial" w:cs="Arial" w:eastAsiaTheme="minorHAnsi"/>
                <w:sz w:val="24"/>
                <w:szCs w:val="24"/>
              </w:rPr>
              <w:t xml:space="preserve"> which they can actively travel and, with planned construction of a future route in Eglwys Brewis, provide links to Llantwit Major train station.</w:t>
            </w:r>
          </w:p>
          <w:p w:rsidR="00296F06" w:rsidP="00296F06" w:rsidRDefault="00296F06" w14:paraId="4DBAEC2A" w14:textId="6AD4EE43">
            <w:pPr>
              <w:rPr>
                <w:rFonts w:ascii="Arial" w:hAnsi="Arial" w:cs="Arial"/>
                <w:b/>
                <w:bCs/>
                <w:sz w:val="24"/>
                <w:szCs w:val="24"/>
              </w:rPr>
            </w:pPr>
          </w:p>
          <w:p w:rsidRPr="00296F06" w:rsidR="00296F06" w:rsidP="00296F06" w:rsidRDefault="00296F06" w14:paraId="22EFDF60" w14:textId="4EB43531">
            <w:pPr>
              <w:rPr>
                <w:rFonts w:ascii="Arial" w:hAnsi="Arial" w:cs="Arial"/>
                <w:sz w:val="24"/>
                <w:szCs w:val="24"/>
              </w:rPr>
            </w:pPr>
            <w:r w:rsidRPr="00296F06">
              <w:rPr>
                <w:rFonts w:ascii="Arial" w:hAnsi="Arial" w:cs="Arial"/>
                <w:sz w:val="24"/>
                <w:szCs w:val="24"/>
              </w:rPr>
              <w:t>There is community support for this project:</w:t>
            </w:r>
          </w:p>
          <w:p w:rsidR="00296F06" w:rsidP="00296F06" w:rsidRDefault="00296F06" w14:paraId="64B4CF3F" w14:textId="77777777">
            <w:pPr>
              <w:rPr>
                <w:rFonts w:ascii="Arial" w:hAnsi="Arial" w:cs="Arial"/>
                <w:b/>
                <w:bCs/>
                <w:sz w:val="24"/>
                <w:szCs w:val="24"/>
              </w:rPr>
            </w:pPr>
          </w:p>
          <w:p w:rsidRPr="00296F06" w:rsidR="00296F06" w:rsidP="00296F06" w:rsidRDefault="00296F06" w14:paraId="591A2BE7" w14:textId="6759378B">
            <w:pPr>
              <w:rPr>
                <w:rFonts w:ascii="Arial" w:hAnsi="Arial" w:cs="Arial"/>
                <w:b/>
                <w:bCs/>
                <w:sz w:val="24"/>
                <w:szCs w:val="24"/>
              </w:rPr>
            </w:pPr>
            <w:r w:rsidRPr="00296F06">
              <w:rPr>
                <w:rFonts w:ascii="Arial" w:hAnsi="Arial" w:cs="Arial"/>
                <w:b/>
                <w:bCs/>
                <w:sz w:val="24"/>
                <w:szCs w:val="24"/>
              </w:rPr>
              <w:t>Mrs L Haynes (Headteacher, St Athan Primary School)</w:t>
            </w:r>
          </w:p>
          <w:p w:rsidRPr="00296F06" w:rsidR="00296F06" w:rsidP="00296F06" w:rsidRDefault="00296F06" w14:paraId="7C830FA4" w14:textId="77777777">
            <w:pPr>
              <w:rPr>
                <w:rFonts w:ascii="Arial" w:hAnsi="Arial" w:cs="Arial"/>
                <w:i/>
                <w:iCs/>
                <w:sz w:val="24"/>
                <w:szCs w:val="24"/>
              </w:rPr>
            </w:pPr>
            <w:r w:rsidRPr="00296F06">
              <w:rPr>
                <w:rFonts w:ascii="Arial" w:hAnsi="Arial" w:cs="Arial"/>
                <w:i/>
                <w:iCs/>
                <w:sz w:val="24"/>
                <w:szCs w:val="24"/>
              </w:rPr>
              <w:t xml:space="preserve">As a community we have been hoping for improvements along this site for </w:t>
            </w:r>
            <w:proofErr w:type="gramStart"/>
            <w:r w:rsidRPr="00296F06">
              <w:rPr>
                <w:rFonts w:ascii="Arial" w:hAnsi="Arial" w:cs="Arial"/>
                <w:i/>
                <w:iCs/>
                <w:sz w:val="24"/>
                <w:szCs w:val="24"/>
              </w:rPr>
              <w:t>a number of</w:t>
            </w:r>
            <w:proofErr w:type="gramEnd"/>
            <w:r w:rsidRPr="00296F06">
              <w:rPr>
                <w:rFonts w:ascii="Arial" w:hAnsi="Arial" w:cs="Arial"/>
                <w:i/>
                <w:iCs/>
                <w:sz w:val="24"/>
                <w:szCs w:val="24"/>
              </w:rPr>
              <w:t xml:space="preserve"> years to encourage walking and cycling to school. The safety of our community and pupils </w:t>
            </w:r>
            <w:proofErr w:type="gramStart"/>
            <w:r w:rsidRPr="00296F06">
              <w:rPr>
                <w:rFonts w:ascii="Arial" w:hAnsi="Arial" w:cs="Arial"/>
                <w:i/>
                <w:iCs/>
                <w:sz w:val="24"/>
                <w:szCs w:val="24"/>
              </w:rPr>
              <w:t>is our priority at all times</w:t>
            </w:r>
            <w:proofErr w:type="gramEnd"/>
            <w:r w:rsidRPr="00296F06">
              <w:rPr>
                <w:rFonts w:ascii="Arial" w:hAnsi="Arial" w:cs="Arial"/>
                <w:i/>
                <w:iCs/>
                <w:sz w:val="24"/>
                <w:szCs w:val="24"/>
              </w:rPr>
              <w:t xml:space="preserve"> and this looks a very good resolution to it.</w:t>
            </w:r>
          </w:p>
          <w:p w:rsidRPr="00296F06" w:rsidR="00296F06" w:rsidP="00296F06" w:rsidRDefault="00296F06" w14:paraId="3EB19A07" w14:textId="77777777">
            <w:pPr>
              <w:rPr>
                <w:rFonts w:ascii="Arial" w:hAnsi="Arial" w:cs="Arial"/>
                <w:sz w:val="24"/>
                <w:szCs w:val="24"/>
              </w:rPr>
            </w:pPr>
          </w:p>
          <w:p w:rsidRPr="00296F06" w:rsidR="00296F06" w:rsidP="00296F06" w:rsidRDefault="00296F06" w14:paraId="079B8441" w14:textId="77777777">
            <w:pPr>
              <w:rPr>
                <w:rFonts w:ascii="Arial" w:hAnsi="Arial" w:cs="Arial"/>
                <w:b/>
                <w:bCs/>
                <w:sz w:val="24"/>
                <w:szCs w:val="24"/>
              </w:rPr>
            </w:pPr>
            <w:r w:rsidRPr="00296F06">
              <w:rPr>
                <w:rFonts w:ascii="Arial" w:hAnsi="Arial" w:cs="Arial"/>
                <w:b/>
                <w:bCs/>
                <w:sz w:val="24"/>
                <w:szCs w:val="24"/>
              </w:rPr>
              <w:t>Cllr J Thomas (Chair of Governors and Local Councillor)</w:t>
            </w:r>
          </w:p>
          <w:p w:rsidRPr="00296F06" w:rsidR="00296F06" w:rsidP="00296F06" w:rsidRDefault="00296F06" w14:paraId="3E6EDC34" w14:textId="686BB8C0">
            <w:pPr>
              <w:rPr>
                <w:rFonts w:ascii="Arial" w:hAnsi="Arial" w:cs="Arial"/>
                <w:i/>
                <w:iCs/>
                <w:sz w:val="24"/>
                <w:szCs w:val="24"/>
              </w:rPr>
            </w:pPr>
            <w:r w:rsidRPr="00296F06">
              <w:rPr>
                <w:rFonts w:ascii="Arial" w:hAnsi="Arial" w:cs="Arial"/>
                <w:i/>
                <w:iCs/>
                <w:sz w:val="24"/>
                <w:szCs w:val="24"/>
              </w:rPr>
              <w:t>I approve of any widening of the existing footpath and sorting the dropped kerbs.</w:t>
            </w:r>
          </w:p>
          <w:p w:rsidRPr="00296F06" w:rsidR="00296F06" w:rsidP="00296F06" w:rsidRDefault="00296F06" w14:paraId="3E0292AE" w14:textId="757B5595">
            <w:pPr>
              <w:rPr>
                <w:rFonts w:ascii="Arial" w:hAnsi="Arial" w:cs="Arial"/>
                <w:sz w:val="24"/>
                <w:szCs w:val="24"/>
              </w:rPr>
            </w:pPr>
            <w:r w:rsidRPr="00296F06">
              <w:rPr>
                <w:rFonts w:ascii="Arial" w:hAnsi="Arial" w:cs="Arial"/>
                <w:i/>
                <w:iCs/>
                <w:sz w:val="24"/>
                <w:szCs w:val="24"/>
              </w:rPr>
              <w:t>I am happy to support any improvements to this route; we have all been asking for it for years as it needs to be safer for all users.</w:t>
            </w:r>
            <w:r w:rsidRPr="00296F06">
              <w:rPr>
                <w:rFonts w:ascii="Arial" w:hAnsi="Arial" w:cs="Arial"/>
                <w:sz w:val="24"/>
                <w:szCs w:val="24"/>
              </w:rPr>
              <w:t xml:space="preserve">                                           </w:t>
            </w:r>
          </w:p>
          <w:p w:rsidRPr="00296F06" w:rsidR="00296F06" w:rsidP="00296F06" w:rsidRDefault="00296F06" w14:paraId="03C1E43F" w14:textId="77777777">
            <w:pPr>
              <w:rPr>
                <w:rFonts w:ascii="Arial" w:hAnsi="Arial" w:cs="Arial"/>
                <w:sz w:val="24"/>
                <w:szCs w:val="24"/>
              </w:rPr>
            </w:pPr>
          </w:p>
          <w:p w:rsidRPr="00296F06" w:rsidR="00296F06" w:rsidP="00296F06" w:rsidRDefault="00296F06" w14:paraId="405DFFDB" w14:textId="77777777">
            <w:pPr>
              <w:rPr>
                <w:rFonts w:ascii="Arial" w:hAnsi="Arial" w:cs="Arial"/>
                <w:sz w:val="24"/>
                <w:szCs w:val="24"/>
              </w:rPr>
            </w:pPr>
          </w:p>
          <w:p w:rsidRPr="00296F06" w:rsidR="00296F06" w:rsidP="00296F06" w:rsidRDefault="00296F06" w14:paraId="3EA2EB98" w14:textId="77777777">
            <w:pPr>
              <w:pStyle w:val="NormalWeb"/>
              <w:rPr>
                <w:rFonts w:ascii="Arial" w:hAnsi="Arial" w:cs="Arial"/>
                <w:b/>
                <w:bCs/>
              </w:rPr>
            </w:pPr>
            <w:r w:rsidRPr="00296F06">
              <w:rPr>
                <w:rFonts w:ascii="Arial" w:hAnsi="Arial" w:cs="Arial"/>
                <w:b/>
                <w:bCs/>
              </w:rPr>
              <w:lastRenderedPageBreak/>
              <w:t xml:space="preserve">Mr B </w:t>
            </w:r>
            <w:proofErr w:type="spellStart"/>
            <w:r w:rsidRPr="00296F06">
              <w:rPr>
                <w:rFonts w:ascii="Arial" w:hAnsi="Arial" w:cs="Arial"/>
                <w:b/>
                <w:bCs/>
              </w:rPr>
              <w:t>Accott</w:t>
            </w:r>
            <w:proofErr w:type="spellEnd"/>
            <w:r w:rsidRPr="00296F06">
              <w:rPr>
                <w:rFonts w:ascii="Arial" w:hAnsi="Arial" w:cs="Arial"/>
                <w:b/>
                <w:bCs/>
              </w:rPr>
              <w:t xml:space="preserve"> (Deputy Chair of Governors and Community Council Member)</w:t>
            </w:r>
          </w:p>
          <w:p w:rsidRPr="00296F06" w:rsidR="00296F06" w:rsidP="00296F06" w:rsidRDefault="00296F06" w14:paraId="04F07E79" w14:textId="6EDD2963">
            <w:pPr>
              <w:pStyle w:val="NormalWeb"/>
              <w:rPr>
                <w:rFonts w:ascii="Arial" w:hAnsi="Arial" w:cs="Arial"/>
                <w:i/>
                <w:iCs/>
              </w:rPr>
            </w:pPr>
            <w:r w:rsidRPr="00296F06">
              <w:rPr>
                <w:rFonts w:ascii="Arial" w:hAnsi="Arial" w:cs="Arial"/>
                <w:i/>
                <w:iCs/>
              </w:rPr>
              <w:t>It has been requested over a number of years that the path from East Camp area be made a "safe way to school" and with the new 250 housing estate under construction , the proposed V O G project, even with the pinch point problems, is even more important.</w:t>
            </w:r>
          </w:p>
          <w:p w:rsidR="00296F06" w:rsidP="00296F06" w:rsidRDefault="00296F06" w14:paraId="51A11AF4" w14:textId="2C93EB3E">
            <w:pPr>
              <w:pStyle w:val="NormalWeb"/>
              <w:rPr>
                <w:rFonts w:ascii="Arial" w:hAnsi="Arial" w:cs="Arial"/>
              </w:rPr>
            </w:pPr>
          </w:p>
          <w:p w:rsidRPr="00296F06" w:rsidR="00296F06" w:rsidP="00296F06" w:rsidRDefault="00296F06" w14:paraId="41B472E1" w14:textId="3D73C3F2">
            <w:pPr>
              <w:pStyle w:val="NormalWeb"/>
              <w:rPr>
                <w:rFonts w:ascii="Arial" w:hAnsi="Arial" w:cs="Arial"/>
                <w:b/>
                <w:bCs/>
              </w:rPr>
            </w:pPr>
            <w:r w:rsidRPr="00296F06">
              <w:rPr>
                <w:rFonts w:ascii="Arial" w:hAnsi="Arial" w:cs="Arial"/>
                <w:b/>
                <w:bCs/>
              </w:rPr>
              <w:t>Comments from the Commonplace consultation (phase 1 Dec20):</w:t>
            </w:r>
          </w:p>
          <w:p w:rsidR="00296F06" w:rsidP="00296F06" w:rsidRDefault="00296F06" w14:paraId="1D30E09A" w14:textId="5B20316A">
            <w:pPr>
              <w:pStyle w:val="NormalWeb"/>
              <w:rPr>
                <w:rFonts w:ascii="Arial" w:hAnsi="Arial" w:cs="Arial"/>
                <w:i/>
                <w:iCs/>
                <w:color w:val="000000"/>
                <w:shd w:val="clear" w:color="auto" w:fill="FFFFFF"/>
              </w:rPr>
            </w:pPr>
            <w:r w:rsidRPr="00296F06">
              <w:rPr>
                <w:rFonts w:ascii="Arial" w:hAnsi="Arial" w:cs="Arial"/>
                <w:i/>
                <w:iCs/>
                <w:color w:val="000000"/>
                <w:shd w:val="clear" w:color="auto" w:fill="FFFFFF"/>
              </w:rPr>
              <w:t xml:space="preserve">Very narrow footpath from the village to Eglwys Brewis. Lots of parents drive to St Athan Primary School and cause awful traffic problems. If this path was </w:t>
            </w:r>
            <w:r w:rsidRPr="00296F06" w:rsidR="00603F82">
              <w:rPr>
                <w:rFonts w:ascii="Arial" w:hAnsi="Arial" w:cs="Arial"/>
                <w:i/>
                <w:iCs/>
                <w:color w:val="000000"/>
                <w:shd w:val="clear" w:color="auto" w:fill="FFFFFF"/>
              </w:rPr>
              <w:t>better,</w:t>
            </w:r>
            <w:r w:rsidRPr="00296F06">
              <w:rPr>
                <w:rFonts w:ascii="Arial" w:hAnsi="Arial" w:cs="Arial"/>
                <w:i/>
                <w:iCs/>
                <w:color w:val="000000"/>
                <w:shd w:val="clear" w:color="auto" w:fill="FFFFFF"/>
              </w:rPr>
              <w:t xml:space="preserve"> they might cycle or walk with their kids</w:t>
            </w:r>
            <w:r>
              <w:rPr>
                <w:rFonts w:ascii="Arial" w:hAnsi="Arial" w:cs="Arial"/>
                <w:i/>
                <w:iCs/>
                <w:color w:val="000000"/>
                <w:shd w:val="clear" w:color="auto" w:fill="FFFFFF"/>
              </w:rPr>
              <w:t>.</w:t>
            </w:r>
          </w:p>
          <w:p w:rsidR="002379CB" w:rsidP="00296F06" w:rsidRDefault="002379CB" w14:paraId="7D148329" w14:textId="16F8C7B7">
            <w:pPr>
              <w:pStyle w:val="NormalWeb"/>
              <w:rPr>
                <w:rFonts w:ascii="Arial" w:hAnsi="Arial" w:cs="Arial"/>
                <w:i/>
                <w:iCs/>
                <w:color w:val="000000"/>
                <w:shd w:val="clear" w:color="auto" w:fill="FFFFFF"/>
              </w:rPr>
            </w:pPr>
          </w:p>
          <w:p w:rsidRPr="002379CB" w:rsidR="002379CB" w:rsidP="00296F06" w:rsidRDefault="002379CB" w14:paraId="611268DB" w14:textId="72C356CC">
            <w:pPr>
              <w:pStyle w:val="NormalWeb"/>
              <w:rPr>
                <w:rFonts w:ascii="Arial" w:hAnsi="Arial" w:cs="Arial"/>
              </w:rPr>
            </w:pPr>
            <w:r w:rsidRPr="003F4569">
              <w:rPr>
                <w:rFonts w:ascii="Arial" w:hAnsi="Arial" w:cs="Arial"/>
                <w:color w:val="000000"/>
                <w:shd w:val="clear" w:color="auto" w:fill="FFFFFF"/>
              </w:rPr>
              <w:t>The scheme also includes an upgrade of the existing bus shelter</w:t>
            </w:r>
            <w:r w:rsidRPr="003F4569" w:rsidR="002F4664">
              <w:rPr>
                <w:rFonts w:ascii="Arial" w:hAnsi="Arial" w:cs="Arial"/>
                <w:color w:val="000000"/>
                <w:shd w:val="clear" w:color="auto" w:fill="FFFFFF"/>
              </w:rPr>
              <w:t xml:space="preserve"> complete with </w:t>
            </w:r>
            <w:r w:rsidRPr="003F4569" w:rsidR="00D92724">
              <w:rPr>
                <w:rFonts w:ascii="Arial" w:hAnsi="Arial" w:cs="Arial"/>
                <w:color w:val="000000"/>
                <w:shd w:val="clear" w:color="auto" w:fill="FFFFFF"/>
              </w:rPr>
              <w:t>an Electronic</w:t>
            </w:r>
            <w:r w:rsidRPr="003F4569" w:rsidR="002F4664">
              <w:rPr>
                <w:rFonts w:ascii="Arial" w:hAnsi="Arial" w:cs="Arial"/>
                <w:color w:val="000000"/>
                <w:shd w:val="clear" w:color="auto" w:fill="FFFFFF"/>
              </w:rPr>
              <w:t xml:space="preserve"> Information board</w:t>
            </w:r>
            <w:r w:rsidRPr="003F4569">
              <w:rPr>
                <w:rFonts w:ascii="Arial" w:hAnsi="Arial" w:cs="Arial"/>
                <w:color w:val="000000"/>
                <w:shd w:val="clear" w:color="auto" w:fill="FFFFFF"/>
              </w:rPr>
              <w:t xml:space="preserve"> </w:t>
            </w:r>
            <w:r w:rsidRPr="003F4569" w:rsidR="002F4664">
              <w:rPr>
                <w:rFonts w:ascii="Arial" w:hAnsi="Arial" w:cs="Arial"/>
                <w:color w:val="000000"/>
                <w:shd w:val="clear" w:color="auto" w:fill="FFFFFF"/>
              </w:rPr>
              <w:t xml:space="preserve">which will enhance public transport waiting conditions.  A reoccurring complaint from </w:t>
            </w:r>
            <w:r w:rsidRPr="003F4569" w:rsidR="009530F4">
              <w:rPr>
                <w:rFonts w:ascii="Arial" w:hAnsi="Arial" w:cs="Arial"/>
                <w:color w:val="000000"/>
                <w:shd w:val="clear" w:color="auto" w:fill="FFFFFF"/>
              </w:rPr>
              <w:t>residents</w:t>
            </w:r>
            <w:r w:rsidRPr="003F4569" w:rsidR="002F4664">
              <w:rPr>
                <w:rFonts w:ascii="Arial" w:hAnsi="Arial" w:cs="Arial"/>
                <w:color w:val="000000"/>
                <w:shd w:val="clear" w:color="auto" w:fill="FFFFFF"/>
              </w:rPr>
              <w:t xml:space="preserve"> who do not have access to smartphones is that they have an unreliable bus service and do not know how long to wait at the stop.</w:t>
            </w:r>
          </w:p>
          <w:p w:rsidR="00296F06" w:rsidP="00F03AB9" w:rsidRDefault="00296F06" w14:paraId="026F3216" w14:textId="77777777">
            <w:pPr>
              <w:rPr>
                <w:rFonts w:ascii="Arial" w:hAnsi="Arial" w:cs="Arial"/>
                <w:i/>
                <w:iCs/>
                <w:color w:val="FF0000"/>
              </w:rPr>
            </w:pPr>
          </w:p>
          <w:p w:rsidRPr="000C0CC9" w:rsidR="00F03AB9" w:rsidP="00F03AB9" w:rsidRDefault="00F03AB9" w14:paraId="77F39767" w14:textId="1ED823BD">
            <w:pPr>
              <w:rPr>
                <w:rFonts w:ascii="Arial" w:hAnsi="Arial" w:cs="Arial"/>
                <w:color w:val="FF0000"/>
                <w:u w:val="single"/>
              </w:rPr>
            </w:pPr>
          </w:p>
        </w:tc>
      </w:tr>
      <w:tr w:rsidRPr="0025164A" w:rsidR="00F03AB9" w:rsidTr="00590F56" w14:paraId="38BCB1C3" w14:textId="77777777">
        <w:trPr>
          <w:trHeight w:val="680"/>
        </w:trPr>
        <w:tc>
          <w:tcPr>
            <w:tcW w:w="5240" w:type="dxa"/>
            <w:vAlign w:val="center"/>
          </w:tcPr>
          <w:p w:rsidRPr="0025164A" w:rsidR="00F03AB9" w:rsidP="00F03AB9" w:rsidRDefault="00F03AB9" w14:paraId="5BF458D1" w14:textId="119140A2">
            <w:pPr>
              <w:numPr>
                <w:ilvl w:val="0"/>
                <w:numId w:val="3"/>
              </w:numPr>
              <w:rPr>
                <w:rFonts w:ascii="Arial" w:hAnsi="Arial" w:cs="Arial"/>
                <w:sz w:val="24"/>
                <w:szCs w:val="24"/>
              </w:rPr>
            </w:pPr>
            <w:r w:rsidRPr="0025164A">
              <w:rPr>
                <w:rFonts w:ascii="Arial" w:hAnsi="Arial" w:cs="Arial"/>
                <w:sz w:val="24"/>
                <w:szCs w:val="24"/>
              </w:rPr>
              <w:lastRenderedPageBreak/>
              <w:t>Improve active travel access to employment, education, key services</w:t>
            </w:r>
            <w:r>
              <w:rPr>
                <w:rFonts w:ascii="Arial" w:hAnsi="Arial" w:cs="Arial"/>
                <w:sz w:val="24"/>
                <w:szCs w:val="24"/>
              </w:rPr>
              <w:t xml:space="preserve"> and</w:t>
            </w:r>
            <w:r w:rsidRPr="0025164A">
              <w:rPr>
                <w:rFonts w:ascii="Arial" w:hAnsi="Arial" w:cs="Arial"/>
                <w:sz w:val="24"/>
                <w:szCs w:val="24"/>
              </w:rPr>
              <w:t xml:space="preserve"> </w:t>
            </w:r>
            <w:r>
              <w:rPr>
                <w:rFonts w:ascii="Arial" w:hAnsi="Arial" w:cs="Arial"/>
                <w:sz w:val="24"/>
                <w:szCs w:val="24"/>
              </w:rPr>
              <w:t xml:space="preserve">other key traffic generating </w:t>
            </w:r>
            <w:r w:rsidRPr="0025164A">
              <w:rPr>
                <w:rFonts w:ascii="Arial" w:hAnsi="Arial" w:cs="Arial"/>
                <w:sz w:val="24"/>
                <w:szCs w:val="24"/>
              </w:rPr>
              <w:t>destinations</w:t>
            </w:r>
          </w:p>
        </w:tc>
        <w:tc>
          <w:tcPr>
            <w:tcW w:w="8647" w:type="dxa"/>
            <w:vAlign w:val="center"/>
          </w:tcPr>
          <w:p w:rsidRPr="00BB4F7A" w:rsidR="00BB4F7A" w:rsidP="00BB4F7A" w:rsidRDefault="00BB4F7A" w14:paraId="7E5F1494" w14:textId="77777777">
            <w:pPr>
              <w:autoSpaceDE w:val="0"/>
              <w:autoSpaceDN w:val="0"/>
              <w:adjustRightInd w:val="0"/>
              <w:rPr>
                <w:rFonts w:ascii="Arial" w:hAnsi="Arial" w:cs="Arial"/>
                <w:sz w:val="24"/>
                <w:szCs w:val="24"/>
              </w:rPr>
            </w:pPr>
            <w:r w:rsidRPr="00BB4F7A">
              <w:rPr>
                <w:rFonts w:ascii="Arial" w:hAnsi="Arial" w:cs="Arial"/>
                <w:sz w:val="24"/>
                <w:szCs w:val="24"/>
              </w:rPr>
              <w:t xml:space="preserve">Provision of modern and connected Active Travel infrastructure connecting the areas of St Athan and Eglwys Brewis will connect local people and facilities and encourage active travel to the railway station, education establishments and places of work. </w:t>
            </w:r>
          </w:p>
          <w:p w:rsidRPr="00BB4F7A" w:rsidR="00BB4F7A" w:rsidP="00BB4F7A" w:rsidRDefault="00BB4F7A" w14:paraId="20A56C20" w14:textId="77777777">
            <w:pPr>
              <w:autoSpaceDE w:val="0"/>
              <w:autoSpaceDN w:val="0"/>
              <w:adjustRightInd w:val="0"/>
              <w:rPr>
                <w:rFonts w:ascii="Arial" w:hAnsi="Arial" w:cs="Arial"/>
                <w:sz w:val="24"/>
                <w:szCs w:val="24"/>
              </w:rPr>
            </w:pPr>
          </w:p>
          <w:p w:rsidR="009530F4" w:rsidP="009530F4" w:rsidRDefault="009530F4" w14:paraId="1BF14C1E" w14:textId="1301E11D">
            <w:pPr>
              <w:rPr>
                <w:rFonts w:ascii="Arial" w:hAnsi="Arial" w:cs="Arial"/>
                <w:color w:val="000000"/>
                <w:sz w:val="24"/>
                <w:szCs w:val="24"/>
              </w:rPr>
            </w:pPr>
            <w:r>
              <w:rPr>
                <w:rFonts w:ascii="Arial" w:hAnsi="Arial" w:cs="Arial"/>
                <w:sz w:val="24"/>
                <w:szCs w:val="24"/>
              </w:rPr>
              <w:t xml:space="preserve">Eglwys Brewis was served with one local grocery store but this closed last year.  Residents living at the north of St Athan must travel 1.5km to access the facilities in St Athan.  Rather than walk/cycle this route residents currently choose the car as their first choice.  St </w:t>
            </w:r>
            <w:r w:rsidRPr="00217811">
              <w:rPr>
                <w:rFonts w:ascii="Arial" w:hAnsi="Arial" w:cs="Arial"/>
                <w:sz w:val="24"/>
                <w:szCs w:val="24"/>
              </w:rPr>
              <w:t>Athan has several facilities</w:t>
            </w:r>
            <w:r>
              <w:rPr>
                <w:rFonts w:ascii="Arial" w:hAnsi="Arial" w:cs="Arial"/>
                <w:sz w:val="24"/>
                <w:szCs w:val="24"/>
              </w:rPr>
              <w:t>:</w:t>
            </w:r>
            <w:r w:rsidRPr="00217811">
              <w:rPr>
                <w:rFonts w:ascii="Arial" w:hAnsi="Arial" w:cs="Arial"/>
                <w:sz w:val="24"/>
                <w:szCs w:val="24"/>
              </w:rPr>
              <w:t xml:space="preserve"> </w:t>
            </w:r>
            <w:r w:rsidRPr="00217811">
              <w:rPr>
                <w:rFonts w:ascii="Arial" w:hAnsi="Arial" w:cs="Arial"/>
                <w:color w:val="000000"/>
                <w:sz w:val="24"/>
                <w:szCs w:val="24"/>
              </w:rPr>
              <w:t>two pubs, three community halls, a library, post office, two doctor surgeries, chemist, three general stores, three hair dressers, a take away, and laundry.</w:t>
            </w:r>
          </w:p>
          <w:p w:rsidR="009530F4" w:rsidP="009530F4" w:rsidRDefault="009530F4" w14:paraId="4A25C138" w14:textId="77777777">
            <w:pPr>
              <w:rPr>
                <w:rFonts w:ascii="Arial" w:hAnsi="Arial" w:cs="Arial"/>
                <w:color w:val="FF0000"/>
              </w:rPr>
            </w:pPr>
          </w:p>
          <w:p w:rsidR="00BB4F7A" w:rsidP="00BB4F7A" w:rsidRDefault="00BB4F7A" w14:paraId="2DC41424" w14:textId="6D93D258">
            <w:pPr>
              <w:rPr>
                <w:rFonts w:ascii="Arial" w:hAnsi="Arial" w:cs="Arial"/>
                <w:sz w:val="24"/>
                <w:szCs w:val="24"/>
              </w:rPr>
            </w:pPr>
            <w:r>
              <w:rPr>
                <w:rFonts w:ascii="Arial" w:hAnsi="Arial" w:cs="Arial"/>
                <w:sz w:val="24"/>
                <w:szCs w:val="24"/>
              </w:rPr>
              <w:t xml:space="preserve">The St Athan Enterprise zone is a strategic employment site and therefore any active travel improvements that can be made to the surrounding area will </w:t>
            </w:r>
            <w:r>
              <w:rPr>
                <w:rFonts w:ascii="Arial" w:hAnsi="Arial" w:cs="Arial"/>
                <w:sz w:val="24"/>
                <w:szCs w:val="24"/>
              </w:rPr>
              <w:lastRenderedPageBreak/>
              <w:t>benefit and encourage businesses to move to the area. The local economy will also benefit with a. this scheme by providing better access for all and b. providing active travel links from St Athan to Llantwit Major.</w:t>
            </w:r>
          </w:p>
          <w:p w:rsidR="00BB4F7A" w:rsidP="00BB4F7A" w:rsidRDefault="00BB4F7A" w14:paraId="7E173FFA" w14:textId="77777777">
            <w:pPr>
              <w:rPr>
                <w:rFonts w:ascii="Arial" w:hAnsi="Arial" w:cs="Arial"/>
                <w:sz w:val="24"/>
                <w:szCs w:val="24"/>
              </w:rPr>
            </w:pPr>
          </w:p>
          <w:p w:rsidR="00BB4F7A" w:rsidP="00BB4F7A" w:rsidRDefault="00BB4F7A" w14:paraId="5663938B" w14:textId="163357A7">
            <w:pPr>
              <w:rPr>
                <w:rFonts w:ascii="Arial" w:hAnsi="Arial" w:cs="Arial"/>
                <w:sz w:val="24"/>
                <w:szCs w:val="24"/>
              </w:rPr>
            </w:pPr>
            <w:r w:rsidRPr="00BB4F7A">
              <w:rPr>
                <w:rFonts w:ascii="Arial" w:hAnsi="Arial" w:cs="Arial"/>
                <w:sz w:val="24"/>
                <w:szCs w:val="24"/>
              </w:rPr>
              <w:t>As part of future schemes access to Llantwit Major Train Station would also be actively accessible which will tie in with the TfW Metro plan to increase rail travel in South Wales.</w:t>
            </w:r>
            <w:r>
              <w:rPr>
                <w:rFonts w:ascii="Arial" w:hAnsi="Arial" w:cs="Arial"/>
                <w:sz w:val="24"/>
                <w:szCs w:val="24"/>
              </w:rPr>
              <w:t xml:space="preserve">  The residents of St Athan currently rely on a</w:t>
            </w:r>
            <w:r w:rsidR="009530F4">
              <w:rPr>
                <w:rFonts w:ascii="Arial" w:hAnsi="Arial" w:cs="Arial"/>
                <w:sz w:val="24"/>
                <w:szCs w:val="24"/>
              </w:rPr>
              <w:t xml:space="preserve"> two</w:t>
            </w:r>
            <w:r>
              <w:rPr>
                <w:rFonts w:ascii="Arial" w:hAnsi="Arial" w:cs="Arial"/>
                <w:sz w:val="24"/>
                <w:szCs w:val="24"/>
              </w:rPr>
              <w:t xml:space="preserve"> hourly bus service for public transport, the 304 service.  By creating this AT route, residents will have the opportunity to cycle to/from Llantwit Major rail station where they can utilise the rail services.  These will have 30-minute services to Cardiff and Bridgend by 2024. </w:t>
            </w:r>
          </w:p>
          <w:p w:rsidR="009530F4" w:rsidP="00BB4F7A" w:rsidRDefault="009530F4" w14:paraId="4AB65C56" w14:textId="510131B2">
            <w:pPr>
              <w:rPr>
                <w:rFonts w:ascii="Arial" w:hAnsi="Arial" w:cs="Arial"/>
                <w:sz w:val="24"/>
                <w:szCs w:val="24"/>
              </w:rPr>
            </w:pPr>
          </w:p>
          <w:p w:rsidR="009530F4" w:rsidP="00BB4F7A" w:rsidRDefault="009530F4" w14:paraId="35DC6D6E" w14:textId="5D35D4A2">
            <w:pPr>
              <w:rPr>
                <w:rFonts w:ascii="Arial" w:hAnsi="Arial" w:cs="Arial"/>
                <w:sz w:val="24"/>
                <w:szCs w:val="24"/>
              </w:rPr>
            </w:pPr>
            <w:proofErr w:type="gramStart"/>
            <w:r>
              <w:rPr>
                <w:rFonts w:ascii="Arial" w:hAnsi="Arial" w:cs="Arial"/>
                <w:sz w:val="24"/>
                <w:szCs w:val="24"/>
              </w:rPr>
              <w:t>Future plans</w:t>
            </w:r>
            <w:proofErr w:type="gramEnd"/>
            <w:r>
              <w:rPr>
                <w:rFonts w:ascii="Arial" w:hAnsi="Arial" w:cs="Arial"/>
                <w:sz w:val="24"/>
                <w:szCs w:val="24"/>
              </w:rPr>
              <w:t xml:space="preserve"> would include the installation of e-bike docking stations along the route that could include e-cargo bikes to enable residents to do their grocery shopping in Llantwit Major and transport back to St Athan with ease.</w:t>
            </w:r>
          </w:p>
          <w:p w:rsidRPr="000C0CC9" w:rsidR="00F03AB9" w:rsidP="00F03AB9" w:rsidRDefault="00F03AB9" w14:paraId="1F5756A2" w14:textId="77777777">
            <w:pPr>
              <w:rPr>
                <w:rFonts w:ascii="Arial" w:hAnsi="Arial" w:cs="Arial"/>
                <w:color w:val="FF0000"/>
                <w:u w:val="single"/>
              </w:rPr>
            </w:pPr>
          </w:p>
          <w:p w:rsidRPr="000C0CC9" w:rsidR="00F03AB9" w:rsidP="00F03AB9" w:rsidRDefault="00F03AB9" w14:paraId="74A35339" w14:textId="77777777">
            <w:pPr>
              <w:rPr>
                <w:rFonts w:ascii="Arial" w:hAnsi="Arial" w:cs="Arial"/>
                <w:color w:val="FF0000"/>
                <w:u w:val="single"/>
              </w:rPr>
            </w:pPr>
          </w:p>
        </w:tc>
      </w:tr>
      <w:tr w:rsidRPr="0025164A" w:rsidR="00687589" w:rsidTr="00590F56" w14:paraId="5DA0EE62" w14:textId="77777777">
        <w:trPr>
          <w:trHeight w:val="680"/>
        </w:trPr>
        <w:tc>
          <w:tcPr>
            <w:tcW w:w="5240" w:type="dxa"/>
            <w:vAlign w:val="center"/>
          </w:tcPr>
          <w:p w:rsidRPr="0025164A" w:rsidR="00687589" w:rsidP="00E377E6" w:rsidRDefault="00687589" w14:paraId="39FC49A7" w14:textId="77777777">
            <w:pPr>
              <w:numPr>
                <w:ilvl w:val="0"/>
                <w:numId w:val="3"/>
              </w:numPr>
              <w:rPr>
                <w:rFonts w:ascii="Arial" w:hAnsi="Arial" w:cs="Arial"/>
                <w:sz w:val="24"/>
                <w:szCs w:val="24"/>
              </w:rPr>
            </w:pPr>
            <w:r w:rsidRPr="0025164A">
              <w:rPr>
                <w:rFonts w:ascii="Arial" w:hAnsi="Arial" w:cs="Arial"/>
                <w:sz w:val="24"/>
                <w:szCs w:val="24"/>
              </w:rPr>
              <w:lastRenderedPageBreak/>
              <w:t>Increase levels of active travel</w:t>
            </w:r>
          </w:p>
        </w:tc>
        <w:tc>
          <w:tcPr>
            <w:tcW w:w="8647" w:type="dxa"/>
            <w:vAlign w:val="center"/>
          </w:tcPr>
          <w:p w:rsidR="009530F4" w:rsidP="00D44D4F" w:rsidRDefault="009530F4" w14:paraId="5C5E01E0" w14:textId="2DD7F354">
            <w:pPr>
              <w:autoSpaceDE w:val="0"/>
              <w:autoSpaceDN w:val="0"/>
              <w:adjustRightInd w:val="0"/>
              <w:rPr>
                <w:rFonts w:ascii="Arial" w:hAnsi="Arial" w:cs="Arial" w:eastAsiaTheme="minorHAnsi"/>
                <w:sz w:val="24"/>
                <w:szCs w:val="24"/>
              </w:rPr>
            </w:pPr>
            <w:r>
              <w:rPr>
                <w:rFonts w:ascii="Arial" w:hAnsi="Arial" w:cs="Arial" w:eastAsiaTheme="minorHAnsi"/>
                <w:sz w:val="24"/>
                <w:szCs w:val="24"/>
              </w:rPr>
              <w:t xml:space="preserve">The Travel Plan compiled by the Councillor John Thomas stated that </w:t>
            </w:r>
            <w:r w:rsidRPr="009530F4">
              <w:rPr>
                <w:rFonts w:ascii="Arial" w:hAnsi="Arial" w:cs="Arial" w:eastAsiaTheme="minorHAnsi"/>
                <w:i/>
                <w:iCs/>
                <w:sz w:val="24"/>
                <w:szCs w:val="24"/>
              </w:rPr>
              <w:t>‘it is essential that there is a safe walking and cycling route between St Athan village and Llantwit Major’</w:t>
            </w:r>
            <w:r>
              <w:rPr>
                <w:rFonts w:ascii="Arial" w:hAnsi="Arial" w:cs="Arial" w:eastAsiaTheme="minorHAnsi"/>
                <w:sz w:val="24"/>
                <w:szCs w:val="24"/>
              </w:rPr>
              <w:t>.  The plan also said that ‘</w:t>
            </w:r>
            <w:proofErr w:type="gramStart"/>
            <w:r w:rsidRPr="009530F4">
              <w:rPr>
                <w:rFonts w:ascii="Arial" w:hAnsi="Arial" w:cs="Arial" w:eastAsiaTheme="minorHAnsi"/>
                <w:i/>
                <w:iCs/>
                <w:sz w:val="24"/>
                <w:szCs w:val="24"/>
              </w:rPr>
              <w:t>the majority of</w:t>
            </w:r>
            <w:proofErr w:type="gramEnd"/>
            <w:r w:rsidRPr="009530F4">
              <w:rPr>
                <w:rFonts w:ascii="Arial" w:hAnsi="Arial" w:cs="Arial" w:eastAsiaTheme="minorHAnsi"/>
                <w:i/>
                <w:iCs/>
                <w:sz w:val="24"/>
                <w:szCs w:val="24"/>
              </w:rPr>
              <w:t xml:space="preserve"> parents would prefer their children to travel (to school) by walking or bike’</w:t>
            </w:r>
            <w:r>
              <w:rPr>
                <w:rFonts w:ascii="Arial" w:hAnsi="Arial" w:cs="Arial" w:eastAsiaTheme="minorHAnsi"/>
                <w:sz w:val="24"/>
                <w:szCs w:val="24"/>
              </w:rPr>
              <w:t>.  These statements indicate the residents want to make active travel choices in this area.</w:t>
            </w:r>
          </w:p>
          <w:p w:rsidR="009530F4" w:rsidP="00D44D4F" w:rsidRDefault="009530F4" w14:paraId="0E1A0CB8" w14:textId="77777777">
            <w:pPr>
              <w:autoSpaceDE w:val="0"/>
              <w:autoSpaceDN w:val="0"/>
              <w:adjustRightInd w:val="0"/>
              <w:rPr>
                <w:rFonts w:ascii="Arial" w:hAnsi="Arial" w:cs="Arial" w:eastAsiaTheme="minorHAnsi"/>
                <w:sz w:val="24"/>
                <w:szCs w:val="24"/>
              </w:rPr>
            </w:pPr>
          </w:p>
          <w:p w:rsidR="00D44D4F" w:rsidP="00D44D4F" w:rsidRDefault="00D44D4F" w14:paraId="32B0BD33" w14:textId="1D7AE118">
            <w:pPr>
              <w:autoSpaceDE w:val="0"/>
              <w:autoSpaceDN w:val="0"/>
              <w:adjustRightInd w:val="0"/>
              <w:rPr>
                <w:rFonts w:ascii="Arial" w:hAnsi="Arial" w:cs="Arial" w:eastAsiaTheme="minorHAnsi"/>
                <w:sz w:val="24"/>
                <w:szCs w:val="24"/>
              </w:rPr>
            </w:pPr>
            <w:r w:rsidRPr="00D44D4F">
              <w:rPr>
                <w:rFonts w:ascii="Arial" w:hAnsi="Arial" w:cs="Arial" w:eastAsiaTheme="minorHAnsi"/>
                <w:sz w:val="24"/>
                <w:szCs w:val="24"/>
              </w:rPr>
              <w:t>A 7-day automatic traffic survey was undertaken on Cowbridge Road, adjacent to</w:t>
            </w:r>
            <w:r>
              <w:rPr>
                <w:rFonts w:ascii="Arial" w:hAnsi="Arial" w:cs="Arial" w:eastAsiaTheme="minorHAnsi"/>
                <w:sz w:val="24"/>
                <w:szCs w:val="24"/>
              </w:rPr>
              <w:t xml:space="preserve"> </w:t>
            </w:r>
            <w:r w:rsidRPr="00D44D4F">
              <w:rPr>
                <w:rFonts w:ascii="Arial" w:hAnsi="Arial" w:cs="Arial" w:eastAsiaTheme="minorHAnsi"/>
                <w:sz w:val="24"/>
                <w:szCs w:val="24"/>
              </w:rPr>
              <w:t>the site and to the south of the Eglwys Brewis Road junction, starting 8th September</w:t>
            </w:r>
            <w:r>
              <w:rPr>
                <w:rFonts w:ascii="Arial" w:hAnsi="Arial" w:cs="Arial" w:eastAsiaTheme="minorHAnsi"/>
                <w:sz w:val="24"/>
                <w:szCs w:val="24"/>
              </w:rPr>
              <w:t xml:space="preserve"> </w:t>
            </w:r>
            <w:r w:rsidRPr="00D44D4F">
              <w:rPr>
                <w:rFonts w:ascii="Arial" w:hAnsi="Arial" w:cs="Arial" w:eastAsiaTheme="minorHAnsi"/>
                <w:sz w:val="24"/>
                <w:szCs w:val="24"/>
              </w:rPr>
              <w:t xml:space="preserve">2016. This recorded traffic speed and volume over the course of a week. </w:t>
            </w:r>
            <w:r w:rsidR="00101079">
              <w:rPr>
                <w:rFonts w:ascii="Arial" w:hAnsi="Arial" w:cs="Arial" w:eastAsiaTheme="minorHAnsi"/>
                <w:sz w:val="24"/>
                <w:szCs w:val="24"/>
              </w:rPr>
              <w:t>Details</w:t>
            </w:r>
            <w:r w:rsidRPr="00D44D4F">
              <w:rPr>
                <w:rFonts w:ascii="Arial" w:hAnsi="Arial" w:cs="Arial" w:eastAsiaTheme="minorHAnsi"/>
                <w:sz w:val="24"/>
                <w:szCs w:val="24"/>
              </w:rPr>
              <w:t xml:space="preserve"> summari</w:t>
            </w:r>
            <w:r w:rsidR="00101079">
              <w:rPr>
                <w:rFonts w:ascii="Arial" w:hAnsi="Arial" w:cs="Arial" w:eastAsiaTheme="minorHAnsi"/>
                <w:sz w:val="24"/>
                <w:szCs w:val="24"/>
              </w:rPr>
              <w:t>s</w:t>
            </w:r>
            <w:r w:rsidRPr="00D44D4F">
              <w:rPr>
                <w:rFonts w:ascii="Arial" w:hAnsi="Arial" w:cs="Arial" w:eastAsiaTheme="minorHAnsi"/>
                <w:sz w:val="24"/>
                <w:szCs w:val="24"/>
              </w:rPr>
              <w:t>ed below</w:t>
            </w:r>
            <w:r w:rsidR="00101079">
              <w:rPr>
                <w:rFonts w:ascii="Arial" w:hAnsi="Arial" w:cs="Arial" w:eastAsiaTheme="minorHAnsi"/>
                <w:sz w:val="24"/>
                <w:szCs w:val="24"/>
              </w:rPr>
              <w:t>:</w:t>
            </w:r>
          </w:p>
          <w:p w:rsidR="00101079" w:rsidP="00D44D4F" w:rsidRDefault="00101079" w14:paraId="5797FB93" w14:textId="7C9B1868">
            <w:pPr>
              <w:autoSpaceDE w:val="0"/>
              <w:autoSpaceDN w:val="0"/>
              <w:adjustRightInd w:val="0"/>
              <w:rPr>
                <w:rFonts w:ascii="Arial" w:hAnsi="Arial" w:cs="Arial" w:eastAsiaTheme="minorHAnsi"/>
                <w:sz w:val="24"/>
                <w:szCs w:val="24"/>
              </w:rPr>
            </w:pPr>
          </w:p>
          <w:tbl>
            <w:tblPr>
              <w:tblStyle w:val="TableGrid"/>
              <w:tblW w:w="0" w:type="auto"/>
              <w:tblInd w:w="594" w:type="dxa"/>
              <w:tblLook w:val="04A0" w:firstRow="1" w:lastRow="0" w:firstColumn="1" w:lastColumn="0" w:noHBand="0" w:noVBand="1"/>
            </w:tblPr>
            <w:tblGrid>
              <w:gridCol w:w="2882"/>
              <w:gridCol w:w="1471"/>
              <w:gridCol w:w="1511"/>
              <w:gridCol w:w="1963"/>
            </w:tblGrid>
            <w:tr w:rsidR="00101079" w:rsidTr="00101079" w14:paraId="1FE98984" w14:textId="77777777">
              <w:tc>
                <w:tcPr>
                  <w:tcW w:w="3187" w:type="dxa"/>
                </w:tcPr>
                <w:p w:rsidR="00101079" w:rsidP="00D44D4F" w:rsidRDefault="00101079" w14:paraId="059B321E" w14:textId="77777777">
                  <w:pPr>
                    <w:autoSpaceDE w:val="0"/>
                    <w:autoSpaceDN w:val="0"/>
                    <w:adjustRightInd w:val="0"/>
                    <w:rPr>
                      <w:rFonts w:ascii="Arial" w:hAnsi="Arial" w:cs="Arial" w:eastAsiaTheme="minorHAnsi"/>
                      <w:sz w:val="24"/>
                      <w:szCs w:val="24"/>
                    </w:rPr>
                  </w:pPr>
                </w:p>
              </w:tc>
              <w:tc>
                <w:tcPr>
                  <w:tcW w:w="1471" w:type="dxa"/>
                </w:tcPr>
                <w:p w:rsidR="00101079" w:rsidP="00D44D4F" w:rsidRDefault="00101079" w14:paraId="2DDE6837" w14:textId="4D4F5FFF">
                  <w:pPr>
                    <w:autoSpaceDE w:val="0"/>
                    <w:autoSpaceDN w:val="0"/>
                    <w:adjustRightInd w:val="0"/>
                    <w:rPr>
                      <w:rFonts w:ascii="Arial" w:hAnsi="Arial" w:cs="Arial" w:eastAsiaTheme="minorHAnsi"/>
                      <w:sz w:val="24"/>
                      <w:szCs w:val="24"/>
                    </w:rPr>
                  </w:pPr>
                  <w:r>
                    <w:rPr>
                      <w:rFonts w:ascii="Arial" w:hAnsi="Arial" w:cs="Arial" w:eastAsiaTheme="minorHAnsi"/>
                      <w:sz w:val="24"/>
                      <w:szCs w:val="24"/>
                    </w:rPr>
                    <w:t>Northbound</w:t>
                  </w:r>
                </w:p>
              </w:tc>
              <w:tc>
                <w:tcPr>
                  <w:tcW w:w="1012" w:type="dxa"/>
                </w:tcPr>
                <w:p w:rsidR="00101079" w:rsidP="00D44D4F" w:rsidRDefault="00101079" w14:paraId="4850CC1D" w14:textId="356A6A33">
                  <w:pPr>
                    <w:autoSpaceDE w:val="0"/>
                    <w:autoSpaceDN w:val="0"/>
                    <w:adjustRightInd w:val="0"/>
                    <w:rPr>
                      <w:rFonts w:ascii="Arial" w:hAnsi="Arial" w:cs="Arial" w:eastAsiaTheme="minorHAnsi"/>
                      <w:sz w:val="24"/>
                      <w:szCs w:val="24"/>
                    </w:rPr>
                  </w:pPr>
                  <w:r>
                    <w:rPr>
                      <w:rFonts w:ascii="Arial" w:hAnsi="Arial" w:cs="Arial" w:eastAsiaTheme="minorHAnsi"/>
                      <w:sz w:val="24"/>
                      <w:szCs w:val="24"/>
                    </w:rPr>
                    <w:t>Southbound</w:t>
                  </w:r>
                </w:p>
              </w:tc>
              <w:tc>
                <w:tcPr>
                  <w:tcW w:w="2157" w:type="dxa"/>
                </w:tcPr>
                <w:p w:rsidR="00101079" w:rsidP="00D44D4F" w:rsidRDefault="00101079" w14:paraId="5EB34EF9" w14:textId="663BF434">
                  <w:pPr>
                    <w:autoSpaceDE w:val="0"/>
                    <w:autoSpaceDN w:val="0"/>
                    <w:adjustRightInd w:val="0"/>
                    <w:rPr>
                      <w:rFonts w:ascii="Arial" w:hAnsi="Arial" w:cs="Arial" w:eastAsiaTheme="minorHAnsi"/>
                      <w:sz w:val="24"/>
                      <w:szCs w:val="24"/>
                    </w:rPr>
                  </w:pPr>
                  <w:r>
                    <w:rPr>
                      <w:rFonts w:ascii="Arial" w:hAnsi="Arial" w:cs="Arial" w:eastAsiaTheme="minorHAnsi"/>
                      <w:sz w:val="24"/>
                      <w:szCs w:val="24"/>
                    </w:rPr>
                    <w:t>Two-Way</w:t>
                  </w:r>
                </w:p>
              </w:tc>
            </w:tr>
            <w:tr w:rsidR="00101079" w:rsidTr="00101079" w14:paraId="2B8C90BA" w14:textId="77777777">
              <w:tc>
                <w:tcPr>
                  <w:tcW w:w="3187" w:type="dxa"/>
                </w:tcPr>
                <w:p w:rsidR="00101079" w:rsidP="00D44D4F" w:rsidRDefault="00101079" w14:paraId="5D4D455F" w14:textId="6476FB66">
                  <w:pPr>
                    <w:autoSpaceDE w:val="0"/>
                    <w:autoSpaceDN w:val="0"/>
                    <w:adjustRightInd w:val="0"/>
                    <w:rPr>
                      <w:rFonts w:ascii="Arial" w:hAnsi="Arial" w:cs="Arial" w:eastAsiaTheme="minorHAnsi"/>
                      <w:sz w:val="24"/>
                      <w:szCs w:val="24"/>
                    </w:rPr>
                  </w:pPr>
                  <w:r>
                    <w:rPr>
                      <w:rFonts w:ascii="Arial" w:hAnsi="Arial" w:cs="Arial" w:eastAsiaTheme="minorHAnsi"/>
                      <w:sz w:val="24"/>
                      <w:szCs w:val="24"/>
                    </w:rPr>
                    <w:t>Average weekday daily traffic volume</w:t>
                  </w:r>
                </w:p>
              </w:tc>
              <w:tc>
                <w:tcPr>
                  <w:tcW w:w="1471" w:type="dxa"/>
                </w:tcPr>
                <w:p w:rsidR="00101079" w:rsidP="00D44D4F" w:rsidRDefault="00101079" w14:paraId="786B4518" w14:textId="4806348A">
                  <w:pPr>
                    <w:autoSpaceDE w:val="0"/>
                    <w:autoSpaceDN w:val="0"/>
                    <w:adjustRightInd w:val="0"/>
                    <w:rPr>
                      <w:rFonts w:ascii="Arial" w:hAnsi="Arial" w:cs="Arial" w:eastAsiaTheme="minorHAnsi"/>
                      <w:sz w:val="24"/>
                      <w:szCs w:val="24"/>
                    </w:rPr>
                  </w:pPr>
                  <w:r>
                    <w:rPr>
                      <w:rFonts w:ascii="Arial" w:hAnsi="Arial" w:cs="Arial" w:eastAsiaTheme="minorHAnsi"/>
                      <w:sz w:val="24"/>
                      <w:szCs w:val="24"/>
                    </w:rPr>
                    <w:t>1,888</w:t>
                  </w:r>
                </w:p>
              </w:tc>
              <w:tc>
                <w:tcPr>
                  <w:tcW w:w="1012" w:type="dxa"/>
                </w:tcPr>
                <w:p w:rsidR="00101079" w:rsidP="00D44D4F" w:rsidRDefault="00101079" w14:paraId="4646A606" w14:textId="511B0C01">
                  <w:pPr>
                    <w:autoSpaceDE w:val="0"/>
                    <w:autoSpaceDN w:val="0"/>
                    <w:adjustRightInd w:val="0"/>
                    <w:rPr>
                      <w:rFonts w:ascii="Arial" w:hAnsi="Arial" w:cs="Arial" w:eastAsiaTheme="minorHAnsi"/>
                      <w:sz w:val="24"/>
                      <w:szCs w:val="24"/>
                    </w:rPr>
                  </w:pPr>
                  <w:r>
                    <w:rPr>
                      <w:rFonts w:ascii="Arial" w:hAnsi="Arial" w:cs="Arial" w:eastAsiaTheme="minorHAnsi"/>
                      <w:sz w:val="24"/>
                      <w:szCs w:val="24"/>
                    </w:rPr>
                    <w:t>1,855</w:t>
                  </w:r>
                </w:p>
              </w:tc>
              <w:tc>
                <w:tcPr>
                  <w:tcW w:w="2157" w:type="dxa"/>
                </w:tcPr>
                <w:p w:rsidR="00101079" w:rsidP="00D44D4F" w:rsidRDefault="00101079" w14:paraId="1F5C1B35" w14:textId="76A7FCF7">
                  <w:pPr>
                    <w:autoSpaceDE w:val="0"/>
                    <w:autoSpaceDN w:val="0"/>
                    <w:adjustRightInd w:val="0"/>
                    <w:rPr>
                      <w:rFonts w:ascii="Arial" w:hAnsi="Arial" w:cs="Arial" w:eastAsiaTheme="minorHAnsi"/>
                      <w:sz w:val="24"/>
                      <w:szCs w:val="24"/>
                    </w:rPr>
                  </w:pPr>
                  <w:r>
                    <w:rPr>
                      <w:rFonts w:ascii="Arial" w:hAnsi="Arial" w:cs="Arial" w:eastAsiaTheme="minorHAnsi"/>
                      <w:sz w:val="24"/>
                      <w:szCs w:val="24"/>
                    </w:rPr>
                    <w:t>3,743</w:t>
                  </w:r>
                </w:p>
              </w:tc>
            </w:tr>
            <w:tr w:rsidR="00101079" w:rsidTr="00101079" w14:paraId="6A1471C9" w14:textId="77777777">
              <w:tc>
                <w:tcPr>
                  <w:tcW w:w="3187" w:type="dxa"/>
                </w:tcPr>
                <w:p w:rsidR="00101079" w:rsidP="00D44D4F" w:rsidRDefault="00101079" w14:paraId="4A990C8E" w14:textId="54BFB97D">
                  <w:pPr>
                    <w:autoSpaceDE w:val="0"/>
                    <w:autoSpaceDN w:val="0"/>
                    <w:adjustRightInd w:val="0"/>
                    <w:rPr>
                      <w:rFonts w:ascii="Arial" w:hAnsi="Arial" w:cs="Arial" w:eastAsiaTheme="minorHAnsi"/>
                      <w:sz w:val="24"/>
                      <w:szCs w:val="24"/>
                    </w:rPr>
                  </w:pPr>
                  <w:r>
                    <w:rPr>
                      <w:rFonts w:ascii="Arial" w:hAnsi="Arial" w:cs="Arial" w:eastAsiaTheme="minorHAnsi"/>
                      <w:sz w:val="24"/>
                      <w:szCs w:val="24"/>
                    </w:rPr>
                    <w:lastRenderedPageBreak/>
                    <w:t>am Peak Hour Volume (0800-0900)</w:t>
                  </w:r>
                </w:p>
              </w:tc>
              <w:tc>
                <w:tcPr>
                  <w:tcW w:w="1471" w:type="dxa"/>
                </w:tcPr>
                <w:p w:rsidR="00101079" w:rsidP="00D44D4F" w:rsidRDefault="00101079" w14:paraId="6C838D62" w14:textId="4A449977">
                  <w:pPr>
                    <w:autoSpaceDE w:val="0"/>
                    <w:autoSpaceDN w:val="0"/>
                    <w:adjustRightInd w:val="0"/>
                    <w:rPr>
                      <w:rFonts w:ascii="Arial" w:hAnsi="Arial" w:cs="Arial" w:eastAsiaTheme="minorHAnsi"/>
                      <w:sz w:val="24"/>
                      <w:szCs w:val="24"/>
                    </w:rPr>
                  </w:pPr>
                  <w:r>
                    <w:rPr>
                      <w:rFonts w:ascii="Arial" w:hAnsi="Arial" w:cs="Arial" w:eastAsiaTheme="minorHAnsi"/>
                      <w:sz w:val="24"/>
                      <w:szCs w:val="24"/>
                    </w:rPr>
                    <w:t>184</w:t>
                  </w:r>
                </w:p>
              </w:tc>
              <w:tc>
                <w:tcPr>
                  <w:tcW w:w="1012" w:type="dxa"/>
                </w:tcPr>
                <w:p w:rsidR="00101079" w:rsidP="00D44D4F" w:rsidRDefault="00101079" w14:paraId="0DD3D4BA" w14:textId="28B8C1E2">
                  <w:pPr>
                    <w:autoSpaceDE w:val="0"/>
                    <w:autoSpaceDN w:val="0"/>
                    <w:adjustRightInd w:val="0"/>
                    <w:rPr>
                      <w:rFonts w:ascii="Arial" w:hAnsi="Arial" w:cs="Arial" w:eastAsiaTheme="minorHAnsi"/>
                      <w:sz w:val="24"/>
                      <w:szCs w:val="24"/>
                    </w:rPr>
                  </w:pPr>
                  <w:r>
                    <w:rPr>
                      <w:rFonts w:ascii="Arial" w:hAnsi="Arial" w:cs="Arial" w:eastAsiaTheme="minorHAnsi"/>
                      <w:sz w:val="24"/>
                      <w:szCs w:val="24"/>
                    </w:rPr>
                    <w:t>153</w:t>
                  </w:r>
                </w:p>
              </w:tc>
              <w:tc>
                <w:tcPr>
                  <w:tcW w:w="2157" w:type="dxa"/>
                </w:tcPr>
                <w:p w:rsidR="00101079" w:rsidP="00D44D4F" w:rsidRDefault="00101079" w14:paraId="12949B3F" w14:textId="188624F7">
                  <w:pPr>
                    <w:autoSpaceDE w:val="0"/>
                    <w:autoSpaceDN w:val="0"/>
                    <w:adjustRightInd w:val="0"/>
                    <w:rPr>
                      <w:rFonts w:ascii="Arial" w:hAnsi="Arial" w:cs="Arial" w:eastAsiaTheme="minorHAnsi"/>
                      <w:sz w:val="24"/>
                      <w:szCs w:val="24"/>
                    </w:rPr>
                  </w:pPr>
                  <w:r>
                    <w:rPr>
                      <w:rFonts w:ascii="Arial" w:hAnsi="Arial" w:cs="Arial" w:eastAsiaTheme="minorHAnsi"/>
                      <w:sz w:val="24"/>
                      <w:szCs w:val="24"/>
                    </w:rPr>
                    <w:t>337</w:t>
                  </w:r>
                </w:p>
              </w:tc>
            </w:tr>
            <w:tr w:rsidR="00101079" w:rsidTr="00101079" w14:paraId="2CD59112" w14:textId="77777777">
              <w:tc>
                <w:tcPr>
                  <w:tcW w:w="3187" w:type="dxa"/>
                </w:tcPr>
                <w:p w:rsidR="00101079" w:rsidP="00D44D4F" w:rsidRDefault="00101079" w14:paraId="2D5E2B2D" w14:textId="413821B2">
                  <w:pPr>
                    <w:autoSpaceDE w:val="0"/>
                    <w:autoSpaceDN w:val="0"/>
                    <w:adjustRightInd w:val="0"/>
                    <w:rPr>
                      <w:rFonts w:ascii="Arial" w:hAnsi="Arial" w:cs="Arial" w:eastAsiaTheme="minorHAnsi"/>
                      <w:sz w:val="24"/>
                      <w:szCs w:val="24"/>
                    </w:rPr>
                  </w:pPr>
                  <w:r>
                    <w:rPr>
                      <w:rFonts w:ascii="Arial" w:hAnsi="Arial" w:cs="Arial" w:eastAsiaTheme="minorHAnsi"/>
                      <w:sz w:val="24"/>
                      <w:szCs w:val="24"/>
                    </w:rPr>
                    <w:t>pm Peak Hour Volume (1700-1800)</w:t>
                  </w:r>
                </w:p>
              </w:tc>
              <w:tc>
                <w:tcPr>
                  <w:tcW w:w="1471" w:type="dxa"/>
                </w:tcPr>
                <w:p w:rsidR="00101079" w:rsidP="00D44D4F" w:rsidRDefault="00101079" w14:paraId="10AB1A31" w14:textId="4A2D079F">
                  <w:pPr>
                    <w:autoSpaceDE w:val="0"/>
                    <w:autoSpaceDN w:val="0"/>
                    <w:adjustRightInd w:val="0"/>
                    <w:rPr>
                      <w:rFonts w:ascii="Arial" w:hAnsi="Arial" w:cs="Arial" w:eastAsiaTheme="minorHAnsi"/>
                      <w:sz w:val="24"/>
                      <w:szCs w:val="24"/>
                    </w:rPr>
                  </w:pPr>
                  <w:r>
                    <w:rPr>
                      <w:rFonts w:ascii="Arial" w:hAnsi="Arial" w:cs="Arial" w:eastAsiaTheme="minorHAnsi"/>
                      <w:sz w:val="24"/>
                      <w:szCs w:val="24"/>
                    </w:rPr>
                    <w:t>160</w:t>
                  </w:r>
                </w:p>
              </w:tc>
              <w:tc>
                <w:tcPr>
                  <w:tcW w:w="1012" w:type="dxa"/>
                </w:tcPr>
                <w:p w:rsidR="00101079" w:rsidP="00D44D4F" w:rsidRDefault="00101079" w14:paraId="0F189029" w14:textId="06641AE6">
                  <w:pPr>
                    <w:autoSpaceDE w:val="0"/>
                    <w:autoSpaceDN w:val="0"/>
                    <w:adjustRightInd w:val="0"/>
                    <w:rPr>
                      <w:rFonts w:ascii="Arial" w:hAnsi="Arial" w:cs="Arial" w:eastAsiaTheme="minorHAnsi"/>
                      <w:sz w:val="24"/>
                      <w:szCs w:val="24"/>
                    </w:rPr>
                  </w:pPr>
                  <w:r>
                    <w:rPr>
                      <w:rFonts w:ascii="Arial" w:hAnsi="Arial" w:cs="Arial" w:eastAsiaTheme="minorHAnsi"/>
                      <w:sz w:val="24"/>
                      <w:szCs w:val="24"/>
                    </w:rPr>
                    <w:t>156</w:t>
                  </w:r>
                </w:p>
              </w:tc>
              <w:tc>
                <w:tcPr>
                  <w:tcW w:w="2157" w:type="dxa"/>
                </w:tcPr>
                <w:p w:rsidR="00101079" w:rsidP="00D44D4F" w:rsidRDefault="00101079" w14:paraId="3C5F3DE0" w14:textId="6EDCF254">
                  <w:pPr>
                    <w:autoSpaceDE w:val="0"/>
                    <w:autoSpaceDN w:val="0"/>
                    <w:adjustRightInd w:val="0"/>
                    <w:rPr>
                      <w:rFonts w:ascii="Arial" w:hAnsi="Arial" w:cs="Arial" w:eastAsiaTheme="minorHAnsi"/>
                      <w:sz w:val="24"/>
                      <w:szCs w:val="24"/>
                    </w:rPr>
                  </w:pPr>
                  <w:r>
                    <w:rPr>
                      <w:rFonts w:ascii="Arial" w:hAnsi="Arial" w:cs="Arial" w:eastAsiaTheme="minorHAnsi"/>
                      <w:sz w:val="24"/>
                      <w:szCs w:val="24"/>
                    </w:rPr>
                    <w:t>316</w:t>
                  </w:r>
                </w:p>
              </w:tc>
            </w:tr>
            <w:tr w:rsidR="00101079" w:rsidTr="00101079" w14:paraId="0B8995DB" w14:textId="77777777">
              <w:tc>
                <w:tcPr>
                  <w:tcW w:w="3187" w:type="dxa"/>
                </w:tcPr>
                <w:p w:rsidR="00101079" w:rsidP="00D44D4F" w:rsidRDefault="00101079" w14:paraId="182B1916" w14:textId="0161C005">
                  <w:pPr>
                    <w:autoSpaceDE w:val="0"/>
                    <w:autoSpaceDN w:val="0"/>
                    <w:adjustRightInd w:val="0"/>
                    <w:rPr>
                      <w:rFonts w:ascii="Arial" w:hAnsi="Arial" w:cs="Arial" w:eastAsiaTheme="minorHAnsi"/>
                      <w:sz w:val="24"/>
                      <w:szCs w:val="24"/>
                    </w:rPr>
                  </w:pPr>
                  <w:r>
                    <w:rPr>
                      <w:rFonts w:ascii="Arial" w:hAnsi="Arial" w:cs="Arial" w:eastAsiaTheme="minorHAnsi"/>
                      <w:sz w:val="24"/>
                      <w:szCs w:val="24"/>
                    </w:rPr>
                    <w:t>Average Speed</w:t>
                  </w:r>
                </w:p>
              </w:tc>
              <w:tc>
                <w:tcPr>
                  <w:tcW w:w="1471" w:type="dxa"/>
                </w:tcPr>
                <w:p w:rsidR="00101079" w:rsidP="00D44D4F" w:rsidRDefault="00101079" w14:paraId="486E27A6" w14:textId="0E68AA66">
                  <w:pPr>
                    <w:autoSpaceDE w:val="0"/>
                    <w:autoSpaceDN w:val="0"/>
                    <w:adjustRightInd w:val="0"/>
                    <w:rPr>
                      <w:rFonts w:ascii="Arial" w:hAnsi="Arial" w:cs="Arial" w:eastAsiaTheme="minorHAnsi"/>
                      <w:sz w:val="24"/>
                      <w:szCs w:val="24"/>
                    </w:rPr>
                  </w:pPr>
                  <w:r>
                    <w:rPr>
                      <w:rFonts w:ascii="Arial" w:hAnsi="Arial" w:cs="Arial" w:eastAsiaTheme="minorHAnsi"/>
                      <w:sz w:val="24"/>
                      <w:szCs w:val="24"/>
                    </w:rPr>
                    <w:t>34mph</w:t>
                  </w:r>
                </w:p>
              </w:tc>
              <w:tc>
                <w:tcPr>
                  <w:tcW w:w="1012" w:type="dxa"/>
                </w:tcPr>
                <w:p w:rsidR="00101079" w:rsidP="00D44D4F" w:rsidRDefault="00101079" w14:paraId="44F3F028" w14:textId="663AA510">
                  <w:pPr>
                    <w:autoSpaceDE w:val="0"/>
                    <w:autoSpaceDN w:val="0"/>
                    <w:adjustRightInd w:val="0"/>
                    <w:rPr>
                      <w:rFonts w:ascii="Arial" w:hAnsi="Arial" w:cs="Arial" w:eastAsiaTheme="minorHAnsi"/>
                      <w:sz w:val="24"/>
                      <w:szCs w:val="24"/>
                    </w:rPr>
                  </w:pPr>
                  <w:r>
                    <w:rPr>
                      <w:rFonts w:ascii="Arial" w:hAnsi="Arial" w:cs="Arial" w:eastAsiaTheme="minorHAnsi"/>
                      <w:sz w:val="24"/>
                      <w:szCs w:val="24"/>
                    </w:rPr>
                    <w:t>34mph</w:t>
                  </w:r>
                </w:p>
              </w:tc>
              <w:tc>
                <w:tcPr>
                  <w:tcW w:w="2157" w:type="dxa"/>
                </w:tcPr>
                <w:p w:rsidR="00101079" w:rsidP="00D44D4F" w:rsidRDefault="00101079" w14:paraId="5D511B1A" w14:textId="5D80AF41">
                  <w:pPr>
                    <w:autoSpaceDE w:val="0"/>
                    <w:autoSpaceDN w:val="0"/>
                    <w:adjustRightInd w:val="0"/>
                    <w:rPr>
                      <w:rFonts w:ascii="Arial" w:hAnsi="Arial" w:cs="Arial" w:eastAsiaTheme="minorHAnsi"/>
                      <w:sz w:val="24"/>
                      <w:szCs w:val="24"/>
                    </w:rPr>
                  </w:pPr>
                  <w:r>
                    <w:rPr>
                      <w:rFonts w:ascii="Arial" w:hAnsi="Arial" w:cs="Arial" w:eastAsiaTheme="minorHAnsi"/>
                      <w:sz w:val="24"/>
                      <w:szCs w:val="24"/>
                    </w:rPr>
                    <w:t>34mph</w:t>
                  </w:r>
                </w:p>
              </w:tc>
            </w:tr>
            <w:tr w:rsidR="00101079" w:rsidTr="00101079" w14:paraId="580EBDCD" w14:textId="77777777">
              <w:tc>
                <w:tcPr>
                  <w:tcW w:w="3187" w:type="dxa"/>
                </w:tcPr>
                <w:p w:rsidR="00101079" w:rsidP="00D44D4F" w:rsidRDefault="00101079" w14:paraId="5AA8D3EE" w14:textId="1036BE03">
                  <w:pPr>
                    <w:autoSpaceDE w:val="0"/>
                    <w:autoSpaceDN w:val="0"/>
                    <w:adjustRightInd w:val="0"/>
                    <w:rPr>
                      <w:rFonts w:ascii="Arial" w:hAnsi="Arial" w:cs="Arial" w:eastAsiaTheme="minorHAnsi"/>
                      <w:sz w:val="24"/>
                      <w:szCs w:val="24"/>
                    </w:rPr>
                  </w:pPr>
                  <w:r>
                    <w:rPr>
                      <w:rFonts w:ascii="Arial" w:hAnsi="Arial" w:cs="Arial" w:eastAsiaTheme="minorHAnsi"/>
                      <w:sz w:val="24"/>
                      <w:szCs w:val="24"/>
                    </w:rPr>
                    <w:t>85</w:t>
                  </w:r>
                  <w:r w:rsidRPr="00101079">
                    <w:rPr>
                      <w:rFonts w:ascii="Arial" w:hAnsi="Arial" w:cs="Arial" w:eastAsiaTheme="minorHAnsi"/>
                      <w:sz w:val="24"/>
                      <w:szCs w:val="24"/>
                      <w:vertAlign w:val="superscript"/>
                    </w:rPr>
                    <w:t>th</w:t>
                  </w:r>
                  <w:r>
                    <w:rPr>
                      <w:rFonts w:ascii="Arial" w:hAnsi="Arial" w:cs="Arial" w:eastAsiaTheme="minorHAnsi"/>
                      <w:sz w:val="24"/>
                      <w:szCs w:val="24"/>
                    </w:rPr>
                    <w:t xml:space="preserve"> Percentile Speed</w:t>
                  </w:r>
                </w:p>
              </w:tc>
              <w:tc>
                <w:tcPr>
                  <w:tcW w:w="1471" w:type="dxa"/>
                </w:tcPr>
                <w:p w:rsidR="00101079" w:rsidP="00D44D4F" w:rsidRDefault="00101079" w14:paraId="19D72BE7" w14:textId="68FAD186">
                  <w:pPr>
                    <w:autoSpaceDE w:val="0"/>
                    <w:autoSpaceDN w:val="0"/>
                    <w:adjustRightInd w:val="0"/>
                    <w:rPr>
                      <w:rFonts w:ascii="Arial" w:hAnsi="Arial" w:cs="Arial" w:eastAsiaTheme="minorHAnsi"/>
                      <w:sz w:val="24"/>
                      <w:szCs w:val="24"/>
                    </w:rPr>
                  </w:pPr>
                  <w:r>
                    <w:rPr>
                      <w:rFonts w:ascii="Arial" w:hAnsi="Arial" w:cs="Arial" w:eastAsiaTheme="minorHAnsi"/>
                      <w:sz w:val="24"/>
                      <w:szCs w:val="24"/>
                    </w:rPr>
                    <w:t>39mph</w:t>
                  </w:r>
                </w:p>
              </w:tc>
              <w:tc>
                <w:tcPr>
                  <w:tcW w:w="1012" w:type="dxa"/>
                </w:tcPr>
                <w:p w:rsidR="00101079" w:rsidP="00D44D4F" w:rsidRDefault="00101079" w14:paraId="6EBBF99B" w14:textId="7B3EBAAA">
                  <w:pPr>
                    <w:autoSpaceDE w:val="0"/>
                    <w:autoSpaceDN w:val="0"/>
                    <w:adjustRightInd w:val="0"/>
                    <w:rPr>
                      <w:rFonts w:ascii="Arial" w:hAnsi="Arial" w:cs="Arial" w:eastAsiaTheme="minorHAnsi"/>
                      <w:sz w:val="24"/>
                      <w:szCs w:val="24"/>
                    </w:rPr>
                  </w:pPr>
                  <w:r>
                    <w:rPr>
                      <w:rFonts w:ascii="Arial" w:hAnsi="Arial" w:cs="Arial" w:eastAsiaTheme="minorHAnsi"/>
                      <w:sz w:val="24"/>
                      <w:szCs w:val="24"/>
                    </w:rPr>
                    <w:t>36mph</w:t>
                  </w:r>
                </w:p>
              </w:tc>
              <w:tc>
                <w:tcPr>
                  <w:tcW w:w="2157" w:type="dxa"/>
                </w:tcPr>
                <w:p w:rsidR="00101079" w:rsidP="00D44D4F" w:rsidRDefault="00101079" w14:paraId="3C63B475" w14:textId="0747AF11">
                  <w:pPr>
                    <w:autoSpaceDE w:val="0"/>
                    <w:autoSpaceDN w:val="0"/>
                    <w:adjustRightInd w:val="0"/>
                    <w:rPr>
                      <w:rFonts w:ascii="Arial" w:hAnsi="Arial" w:cs="Arial" w:eastAsiaTheme="minorHAnsi"/>
                      <w:sz w:val="24"/>
                      <w:szCs w:val="24"/>
                    </w:rPr>
                  </w:pPr>
                  <w:r>
                    <w:rPr>
                      <w:rFonts w:ascii="Arial" w:hAnsi="Arial" w:cs="Arial" w:eastAsiaTheme="minorHAnsi"/>
                      <w:sz w:val="24"/>
                      <w:szCs w:val="24"/>
                    </w:rPr>
                    <w:t>38mph</w:t>
                  </w:r>
                </w:p>
              </w:tc>
            </w:tr>
          </w:tbl>
          <w:p w:rsidR="00101079" w:rsidP="00D44D4F" w:rsidRDefault="00101079" w14:paraId="5BD050D9" w14:textId="77777777">
            <w:pPr>
              <w:autoSpaceDE w:val="0"/>
              <w:autoSpaceDN w:val="0"/>
              <w:adjustRightInd w:val="0"/>
              <w:rPr>
                <w:rFonts w:ascii="Arial" w:hAnsi="Arial" w:cs="Arial" w:eastAsiaTheme="minorHAnsi"/>
                <w:sz w:val="24"/>
                <w:szCs w:val="24"/>
              </w:rPr>
            </w:pPr>
          </w:p>
          <w:p w:rsidR="00D44D4F" w:rsidP="00D44D4F" w:rsidRDefault="00D44D4F" w14:paraId="084E03F0" w14:textId="2229B8FE">
            <w:pPr>
              <w:autoSpaceDE w:val="0"/>
              <w:autoSpaceDN w:val="0"/>
              <w:adjustRightInd w:val="0"/>
              <w:rPr>
                <w:rFonts w:ascii="Arial" w:hAnsi="Arial" w:cs="Arial" w:eastAsiaTheme="minorHAnsi"/>
                <w:sz w:val="24"/>
                <w:szCs w:val="24"/>
              </w:rPr>
            </w:pPr>
            <w:r w:rsidRPr="00D44D4F">
              <w:rPr>
                <w:rFonts w:ascii="Arial" w:hAnsi="Arial" w:cs="Arial" w:eastAsiaTheme="minorHAnsi"/>
                <w:sz w:val="24"/>
                <w:szCs w:val="24"/>
              </w:rPr>
              <w:t>Traffic speeds are a little high with average speeds exceeding the 30mph speed limit</w:t>
            </w:r>
            <w:r>
              <w:rPr>
                <w:rFonts w:ascii="Arial" w:hAnsi="Arial" w:cs="Arial" w:eastAsiaTheme="minorHAnsi"/>
                <w:sz w:val="24"/>
                <w:szCs w:val="24"/>
              </w:rPr>
              <w:t xml:space="preserve"> </w:t>
            </w:r>
            <w:r w:rsidRPr="00D44D4F">
              <w:rPr>
                <w:rFonts w:ascii="Arial" w:hAnsi="Arial" w:cs="Arial" w:eastAsiaTheme="minorHAnsi"/>
                <w:sz w:val="24"/>
                <w:szCs w:val="24"/>
              </w:rPr>
              <w:t>and an 85th percentile northbound speed of 39mph. In order to encourage walking</w:t>
            </w:r>
            <w:r>
              <w:rPr>
                <w:rFonts w:ascii="Arial" w:hAnsi="Arial" w:cs="Arial" w:eastAsiaTheme="minorHAnsi"/>
                <w:sz w:val="24"/>
                <w:szCs w:val="24"/>
              </w:rPr>
              <w:t xml:space="preserve"> </w:t>
            </w:r>
            <w:r w:rsidRPr="00D44D4F">
              <w:rPr>
                <w:rFonts w:ascii="Arial" w:hAnsi="Arial" w:cs="Arial" w:eastAsiaTheme="minorHAnsi"/>
                <w:sz w:val="24"/>
                <w:szCs w:val="24"/>
              </w:rPr>
              <w:t>and cycling and provide a safer environment for vulnerable road users it is</w:t>
            </w:r>
            <w:r>
              <w:rPr>
                <w:rFonts w:ascii="Arial" w:hAnsi="Arial" w:cs="Arial" w:eastAsiaTheme="minorHAnsi"/>
                <w:sz w:val="24"/>
                <w:szCs w:val="24"/>
              </w:rPr>
              <w:t xml:space="preserve"> </w:t>
            </w:r>
            <w:r w:rsidRPr="00D44D4F">
              <w:rPr>
                <w:rFonts w:ascii="Arial" w:hAnsi="Arial" w:cs="Arial" w:eastAsiaTheme="minorHAnsi"/>
                <w:sz w:val="24"/>
                <w:szCs w:val="24"/>
              </w:rPr>
              <w:t xml:space="preserve">considered appropriate to </w:t>
            </w:r>
            <w:r w:rsidR="00101079">
              <w:rPr>
                <w:rFonts w:ascii="Arial" w:hAnsi="Arial" w:cs="Arial" w:eastAsiaTheme="minorHAnsi"/>
                <w:sz w:val="24"/>
                <w:szCs w:val="24"/>
              </w:rPr>
              <w:t>improve existing facilities.</w:t>
            </w:r>
            <w:r w:rsidR="00691242">
              <w:rPr>
                <w:rFonts w:ascii="Arial" w:hAnsi="Arial" w:cs="Arial" w:eastAsiaTheme="minorHAnsi"/>
                <w:sz w:val="24"/>
                <w:szCs w:val="24"/>
              </w:rPr>
              <w:t xml:space="preserve">  It should be noted that this survey was before the Aston Martin plant opened.  Although staff and freight should use the new road built for the plant it is recognised that </w:t>
            </w:r>
            <w:proofErr w:type="gramStart"/>
            <w:r w:rsidR="00691242">
              <w:rPr>
                <w:rFonts w:ascii="Arial" w:hAnsi="Arial" w:cs="Arial" w:eastAsiaTheme="minorHAnsi"/>
                <w:sz w:val="24"/>
                <w:szCs w:val="24"/>
              </w:rPr>
              <w:t>a number of</w:t>
            </w:r>
            <w:proofErr w:type="gramEnd"/>
            <w:r w:rsidR="00691242">
              <w:rPr>
                <w:rFonts w:ascii="Arial" w:hAnsi="Arial" w:cs="Arial" w:eastAsiaTheme="minorHAnsi"/>
                <w:sz w:val="24"/>
                <w:szCs w:val="24"/>
              </w:rPr>
              <w:t xml:space="preserve"> vehicles use Cowbridge Road to access Bro Tathan so these numbers will have increased by at least 15%.</w:t>
            </w:r>
          </w:p>
          <w:p w:rsidR="00C14CAD" w:rsidP="00101079" w:rsidRDefault="00C14CAD" w14:paraId="1DFAA382" w14:textId="77777777">
            <w:pPr>
              <w:rPr>
                <w:rFonts w:ascii="Arial" w:hAnsi="Arial" w:cs="Arial"/>
                <w:sz w:val="24"/>
                <w:szCs w:val="24"/>
              </w:rPr>
            </w:pPr>
          </w:p>
          <w:p w:rsidR="00101079" w:rsidP="00101079" w:rsidRDefault="00C14CAD" w14:paraId="5E39C597" w14:textId="52EABEBD">
            <w:pPr>
              <w:rPr>
                <w:rFonts w:ascii="Arial" w:hAnsi="Arial" w:cs="Arial"/>
                <w:sz w:val="24"/>
                <w:szCs w:val="24"/>
              </w:rPr>
            </w:pPr>
            <w:r>
              <w:rPr>
                <w:rFonts w:ascii="Arial" w:hAnsi="Arial" w:cs="Arial"/>
                <w:sz w:val="24"/>
                <w:szCs w:val="24"/>
              </w:rPr>
              <w:t xml:space="preserve">The propensity to cycle tool identifies a potential 45% uplift under the e-bike scenario should this route be improved.   </w:t>
            </w:r>
            <w:r w:rsidRPr="00043F4F" w:rsidR="00101079">
              <w:rPr>
                <w:rFonts w:ascii="Arial" w:hAnsi="Arial" w:cs="Arial"/>
                <w:sz w:val="24"/>
                <w:szCs w:val="24"/>
              </w:rPr>
              <w:t xml:space="preserve">A </w:t>
            </w:r>
            <w:r w:rsidR="00B841B1">
              <w:rPr>
                <w:rFonts w:ascii="Arial" w:hAnsi="Arial" w:cs="Arial"/>
                <w:sz w:val="24"/>
                <w:szCs w:val="24"/>
              </w:rPr>
              <w:t>survey in November 2020</w:t>
            </w:r>
            <w:r w:rsidRPr="00043F4F" w:rsidR="00101079">
              <w:rPr>
                <w:rFonts w:ascii="Arial" w:hAnsi="Arial" w:cs="Arial"/>
                <w:sz w:val="24"/>
                <w:szCs w:val="24"/>
              </w:rPr>
              <w:t xml:space="preserve"> on the Northern Access Road</w:t>
            </w:r>
            <w:r w:rsidR="00691242">
              <w:rPr>
                <w:rFonts w:ascii="Arial" w:hAnsi="Arial" w:cs="Arial"/>
                <w:sz w:val="24"/>
                <w:szCs w:val="24"/>
              </w:rPr>
              <w:t xml:space="preserve"> counted a daily average of 15 cycles on the route but it should be noted that the weather was unseasonably wet at the time of the survey but it is a </w:t>
            </w:r>
            <w:r w:rsidR="009A08C2">
              <w:rPr>
                <w:rFonts w:ascii="Arial" w:hAnsi="Arial" w:cs="Arial"/>
                <w:sz w:val="24"/>
                <w:szCs w:val="24"/>
              </w:rPr>
              <w:t>significant</w:t>
            </w:r>
            <w:r w:rsidR="00691242">
              <w:rPr>
                <w:rFonts w:ascii="Arial" w:hAnsi="Arial" w:cs="Arial"/>
                <w:sz w:val="24"/>
                <w:szCs w:val="24"/>
              </w:rPr>
              <w:t xml:space="preserve"> increase on cyclist</w:t>
            </w:r>
            <w:r w:rsidR="009A08C2">
              <w:rPr>
                <w:rFonts w:ascii="Arial" w:hAnsi="Arial" w:cs="Arial"/>
                <w:sz w:val="24"/>
                <w:szCs w:val="24"/>
              </w:rPr>
              <w:t>s</w:t>
            </w:r>
            <w:r w:rsidR="00691242">
              <w:rPr>
                <w:rFonts w:ascii="Arial" w:hAnsi="Arial" w:cs="Arial"/>
                <w:sz w:val="24"/>
                <w:szCs w:val="24"/>
              </w:rPr>
              <w:t xml:space="preserve"> who used the alternative route before this road was built.</w:t>
            </w:r>
          </w:p>
          <w:p w:rsidRPr="000C0CC9" w:rsidR="00B839A3" w:rsidRDefault="00B839A3" w14:paraId="539386A3" w14:textId="64DFC2E7">
            <w:pPr>
              <w:rPr>
                <w:rFonts w:ascii="Arial" w:hAnsi="Arial" w:cs="Arial"/>
                <w:color w:val="FF0000"/>
                <w:u w:val="single"/>
              </w:rPr>
            </w:pPr>
          </w:p>
        </w:tc>
      </w:tr>
      <w:tr w:rsidRPr="0025164A" w:rsidR="00687589" w:rsidTr="00590F56" w14:paraId="4288727A" w14:textId="77777777">
        <w:trPr>
          <w:trHeight w:val="680"/>
        </w:trPr>
        <w:tc>
          <w:tcPr>
            <w:tcW w:w="5240" w:type="dxa"/>
            <w:vAlign w:val="center"/>
          </w:tcPr>
          <w:p w:rsidRPr="0025164A" w:rsidR="00687589" w:rsidP="00E377E6" w:rsidRDefault="00687589" w14:paraId="01E61746" w14:textId="77777777">
            <w:pPr>
              <w:numPr>
                <w:ilvl w:val="0"/>
                <w:numId w:val="3"/>
              </w:numPr>
              <w:rPr>
                <w:rFonts w:ascii="Arial" w:hAnsi="Arial" w:cs="Arial"/>
                <w:sz w:val="24"/>
                <w:szCs w:val="24"/>
              </w:rPr>
            </w:pPr>
            <w:r w:rsidRPr="0025164A">
              <w:rPr>
                <w:rFonts w:ascii="Arial" w:hAnsi="Arial" w:cs="Arial"/>
                <w:sz w:val="24"/>
                <w:szCs w:val="24"/>
              </w:rPr>
              <w:lastRenderedPageBreak/>
              <w:t>Connect communities</w:t>
            </w:r>
          </w:p>
        </w:tc>
        <w:tc>
          <w:tcPr>
            <w:tcW w:w="8647" w:type="dxa"/>
            <w:vAlign w:val="center"/>
          </w:tcPr>
          <w:p w:rsidR="00043F4F" w:rsidP="00043F4F" w:rsidRDefault="00043F4F" w14:paraId="1FE694FC" w14:textId="7870A181">
            <w:pPr>
              <w:rPr>
                <w:rFonts w:ascii="Arial" w:hAnsi="Arial" w:cs="Arial"/>
                <w:bCs/>
                <w:sz w:val="24"/>
                <w:szCs w:val="24"/>
              </w:rPr>
            </w:pPr>
            <w:r w:rsidRPr="00043F4F">
              <w:rPr>
                <w:rFonts w:ascii="Arial" w:hAnsi="Arial" w:cs="Arial"/>
                <w:bCs/>
                <w:sz w:val="24"/>
                <w:szCs w:val="24"/>
              </w:rPr>
              <w:t xml:space="preserve">The scheme will create an off-road shared-use route between </w:t>
            </w:r>
            <w:r>
              <w:rPr>
                <w:rFonts w:ascii="Arial" w:hAnsi="Arial" w:cs="Arial"/>
                <w:bCs/>
                <w:sz w:val="24"/>
                <w:szCs w:val="24"/>
              </w:rPr>
              <w:t xml:space="preserve">the north and south of St Athan </w:t>
            </w:r>
            <w:r w:rsidRPr="00043F4F">
              <w:rPr>
                <w:rFonts w:ascii="Arial" w:hAnsi="Arial" w:cs="Arial"/>
                <w:bCs/>
                <w:sz w:val="24"/>
                <w:szCs w:val="24"/>
              </w:rPr>
              <w:t xml:space="preserve">providing a key link between these two communities where currently there is </w:t>
            </w:r>
            <w:r w:rsidR="00603F82">
              <w:rPr>
                <w:rFonts w:ascii="Arial" w:hAnsi="Arial" w:cs="Arial"/>
                <w:bCs/>
                <w:sz w:val="24"/>
                <w:szCs w:val="24"/>
              </w:rPr>
              <w:t>a very poor</w:t>
            </w:r>
            <w:r w:rsidRPr="00043F4F">
              <w:rPr>
                <w:rFonts w:ascii="Arial" w:hAnsi="Arial" w:cs="Arial"/>
                <w:bCs/>
                <w:sz w:val="24"/>
                <w:szCs w:val="24"/>
              </w:rPr>
              <w:t xml:space="preserve"> provision for access by active travel due to a lack of footway/conditions for cyclist do not meet the standards set out in the AT Guidance. </w:t>
            </w:r>
          </w:p>
          <w:p w:rsidR="00B841B1" w:rsidP="00043F4F" w:rsidRDefault="00B841B1" w14:paraId="13F0BE23" w14:textId="15BB0A53">
            <w:pPr>
              <w:rPr>
                <w:rFonts w:ascii="Arial" w:hAnsi="Arial" w:cs="Arial"/>
                <w:bCs/>
                <w:sz w:val="24"/>
                <w:szCs w:val="24"/>
              </w:rPr>
            </w:pPr>
          </w:p>
          <w:p w:rsidR="00B841B1" w:rsidP="00043F4F" w:rsidRDefault="00B841B1" w14:paraId="4387E22D" w14:textId="7FAF14C4">
            <w:pPr>
              <w:rPr>
                <w:rFonts w:ascii="Arial" w:hAnsi="Arial" w:cs="Arial"/>
                <w:bCs/>
                <w:sz w:val="24"/>
                <w:szCs w:val="24"/>
              </w:rPr>
            </w:pPr>
            <w:r>
              <w:rPr>
                <w:rFonts w:ascii="Arial" w:hAnsi="Arial" w:cs="Arial"/>
                <w:bCs/>
                <w:sz w:val="24"/>
                <w:szCs w:val="24"/>
              </w:rPr>
              <w:t>With the development of future routes (Eglwys Brewis to NAR and Llanmaes Road) this will provide a seamless link from the village of St Athan to Llantwit Major Transport Interchange.</w:t>
            </w:r>
          </w:p>
          <w:p w:rsidR="00B841B1" w:rsidP="00043F4F" w:rsidRDefault="00B841B1" w14:paraId="7ABC9AB6" w14:textId="30882D88">
            <w:pPr>
              <w:rPr>
                <w:rFonts w:ascii="Arial" w:hAnsi="Arial" w:cs="Arial"/>
                <w:bCs/>
                <w:sz w:val="24"/>
                <w:szCs w:val="24"/>
              </w:rPr>
            </w:pPr>
          </w:p>
          <w:p w:rsidR="00B841B1" w:rsidP="00043F4F" w:rsidRDefault="00B841B1" w14:paraId="73478628" w14:textId="70777EF5">
            <w:pPr>
              <w:rPr>
                <w:rFonts w:ascii="Arial" w:hAnsi="Arial" w:cs="Arial"/>
                <w:bCs/>
                <w:sz w:val="24"/>
                <w:szCs w:val="24"/>
              </w:rPr>
            </w:pPr>
            <w:r>
              <w:rPr>
                <w:rFonts w:ascii="Arial" w:hAnsi="Arial" w:cs="Arial"/>
                <w:bCs/>
                <w:sz w:val="24"/>
                <w:szCs w:val="24"/>
              </w:rPr>
              <w:t xml:space="preserve">Having a chosen e-bike hire scheme in the Vale of Glamorgan we would look to install </w:t>
            </w:r>
            <w:r w:rsidR="00230030">
              <w:rPr>
                <w:rFonts w:ascii="Arial" w:hAnsi="Arial" w:cs="Arial"/>
                <w:bCs/>
                <w:sz w:val="24"/>
                <w:szCs w:val="24"/>
              </w:rPr>
              <w:t>a few</w:t>
            </w:r>
            <w:r>
              <w:rPr>
                <w:rFonts w:ascii="Arial" w:hAnsi="Arial" w:cs="Arial"/>
                <w:bCs/>
                <w:sz w:val="24"/>
                <w:szCs w:val="24"/>
              </w:rPr>
              <w:t xml:space="preserve"> docking stations between St Athan and Llantwit Major</w:t>
            </w:r>
            <w:r w:rsidR="00B96507">
              <w:rPr>
                <w:rFonts w:ascii="Arial" w:hAnsi="Arial" w:cs="Arial"/>
                <w:bCs/>
                <w:sz w:val="24"/>
                <w:szCs w:val="24"/>
              </w:rPr>
              <w:t xml:space="preserve"> that would allow residents without access to either a standard bike or e-bike, to hire one.  We would also look at the possible provision of e-cargo bikes to enable residents, commuters and visitors to carry heavier/bulkier loads.</w:t>
            </w:r>
          </w:p>
          <w:p w:rsidR="00043F4F" w:rsidP="00E377E6" w:rsidRDefault="00043F4F" w14:paraId="7B1562AA" w14:textId="77777777">
            <w:pPr>
              <w:rPr>
                <w:rFonts w:ascii="Arial" w:hAnsi="Arial" w:cs="Arial"/>
                <w:bCs/>
                <w:i/>
                <w:iCs/>
                <w:color w:val="FF0000"/>
              </w:rPr>
            </w:pPr>
          </w:p>
          <w:p w:rsidRPr="000C0CC9" w:rsidR="00F113C5" w:rsidP="008E6489" w:rsidRDefault="00F113C5" w14:paraId="7D7D1480" w14:textId="201C650D">
            <w:pPr>
              <w:rPr>
                <w:rFonts w:ascii="Arial" w:hAnsi="Arial" w:cs="Arial"/>
                <w:color w:val="FF0000"/>
                <w:u w:val="single"/>
              </w:rPr>
            </w:pPr>
          </w:p>
        </w:tc>
      </w:tr>
    </w:tbl>
    <w:p w:rsidR="00687589" w:rsidP="00963441" w:rsidRDefault="00687589" w14:paraId="079C9574" w14:textId="77777777">
      <w:pPr>
        <w:pStyle w:val="ListParagraph"/>
        <w:rPr>
          <w:rFonts w:ascii="Arial" w:hAnsi="Arial" w:cs="Arial"/>
          <w:b/>
          <w:bCs/>
          <w:color w:val="000000" w:themeColor="text1"/>
          <w:sz w:val="28"/>
          <w:szCs w:val="28"/>
        </w:rPr>
      </w:pPr>
      <w:r>
        <w:rPr>
          <w:rFonts w:ascii="Arial" w:hAnsi="Arial" w:cs="Arial"/>
          <w:b/>
          <w:bCs/>
          <w:color w:val="000000" w:themeColor="text1"/>
          <w:sz w:val="28"/>
          <w:szCs w:val="28"/>
        </w:rPr>
        <w:lastRenderedPageBreak/>
        <w:br w:type="page"/>
      </w:r>
    </w:p>
    <w:p w:rsidRPr="00590F56" w:rsidR="005E7DE8" w:rsidP="00590F56" w:rsidRDefault="005E7DE8" w14:paraId="1D1E4288" w14:textId="77777777">
      <w:pPr>
        <w:pStyle w:val="ListParagraph"/>
        <w:numPr>
          <w:ilvl w:val="0"/>
          <w:numId w:val="11"/>
        </w:numPr>
        <w:spacing w:after="160" w:line="259" w:lineRule="auto"/>
        <w:rPr>
          <w:rFonts w:ascii="Arial" w:hAnsi="Arial" w:cs="Arial"/>
          <w:b/>
          <w:sz w:val="28"/>
          <w:szCs w:val="28"/>
        </w:rPr>
      </w:pPr>
      <w:r>
        <w:rPr>
          <w:rFonts w:ascii="Arial" w:hAnsi="Arial" w:cs="Arial"/>
          <w:b/>
          <w:sz w:val="28"/>
          <w:szCs w:val="28"/>
        </w:rPr>
        <w:lastRenderedPageBreak/>
        <w:t xml:space="preserve">Transport Case – </w:t>
      </w:r>
      <w:r w:rsidRPr="00590F56">
        <w:rPr>
          <w:rFonts w:ascii="Arial" w:hAnsi="Arial" w:cs="Arial"/>
          <w:b/>
          <w:sz w:val="28"/>
          <w:szCs w:val="28"/>
        </w:rPr>
        <w:t>Impact Assessment</w:t>
      </w:r>
    </w:p>
    <w:p w:rsidR="007818C6" w:rsidP="00DD24C3" w:rsidRDefault="007818C6" w14:paraId="2CEB2882" w14:textId="77777777">
      <w:pPr>
        <w:rPr>
          <w:rFonts w:ascii="Arial" w:hAnsi="Arial" w:cs="Arial"/>
          <w:b/>
          <w:bCs/>
          <w:sz w:val="28"/>
          <w:szCs w:val="28"/>
        </w:rPr>
      </w:pPr>
    </w:p>
    <w:p w:rsidRPr="00590F56" w:rsidR="007818C6" w:rsidP="00DD24C3" w:rsidRDefault="007818C6" w14:paraId="547DD98B" w14:textId="77777777">
      <w:pPr>
        <w:rPr>
          <w:rFonts w:ascii="Arial" w:hAnsi="Arial" w:cs="Arial"/>
          <w:sz w:val="24"/>
          <w:szCs w:val="24"/>
        </w:rPr>
      </w:pPr>
      <w:r>
        <w:rPr>
          <w:rFonts w:ascii="Arial" w:hAnsi="Arial" w:cs="Arial"/>
          <w:sz w:val="24"/>
          <w:szCs w:val="24"/>
        </w:rPr>
        <w:t>Transport schemes must seek to maximise their contribution to the well-being goals. Please provide a summary of the impacts of the scheme to the well-being goals.</w:t>
      </w:r>
    </w:p>
    <w:p w:rsidR="007818C6" w:rsidP="00DD24C3" w:rsidRDefault="007818C6" w14:paraId="7B0F8CEC" w14:textId="77777777">
      <w:pPr>
        <w:rPr>
          <w:rFonts w:ascii="Arial" w:hAnsi="Arial" w:cs="Arial"/>
          <w:b/>
          <w:bCs/>
          <w:sz w:val="28"/>
          <w:szCs w:val="28"/>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3969"/>
        <w:gridCol w:w="8647"/>
      </w:tblGrid>
      <w:tr w:rsidRPr="00FA1C65" w:rsidR="0072023E" w:rsidTr="48B93482" w14:paraId="288EA4EC" w14:textId="77777777">
        <w:trPr>
          <w:trHeight w:val="521"/>
        </w:trPr>
        <w:tc>
          <w:tcPr>
            <w:tcW w:w="1276" w:type="dxa"/>
            <w:shd w:val="clear" w:color="auto" w:fill="auto"/>
            <w:vAlign w:val="center"/>
          </w:tcPr>
          <w:p w:rsidRPr="00247B52" w:rsidR="0072023E" w:rsidP="0072023E" w:rsidRDefault="00247B52" w14:paraId="1E9E3B5D" w14:textId="77777777">
            <w:pPr>
              <w:rPr>
                <w:rFonts w:ascii="Arial" w:hAnsi="Arial" w:cs="Arial"/>
                <w:sz w:val="20"/>
                <w:szCs w:val="20"/>
              </w:rPr>
            </w:pPr>
            <w:r w:rsidRPr="00247B52">
              <w:rPr>
                <w:rFonts w:ascii="Arial" w:hAnsi="Arial" w:cs="Arial"/>
                <w:noProof/>
                <w:sz w:val="20"/>
                <w:szCs w:val="20"/>
                <w:lang w:eastAsia="en-GB"/>
              </w:rPr>
              <w:drawing>
                <wp:inline distT="0" distB="0" distL="0" distR="0" wp14:anchorId="56736ED1" wp14:editId="256F2284">
                  <wp:extent cx="588389" cy="720000"/>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r="1299"/>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rsidR="0072023E" w:rsidP="0072023E" w:rsidRDefault="0072023E" w14:paraId="37581B8E" w14:textId="77777777">
            <w:pPr>
              <w:rPr>
                <w:rFonts w:ascii="Arial" w:hAnsi="Arial" w:cs="Arial"/>
                <w:bCs/>
                <w:sz w:val="20"/>
                <w:szCs w:val="20"/>
              </w:rPr>
            </w:pPr>
          </w:p>
          <w:p w:rsidRPr="00F57DB4" w:rsidR="0072023E" w:rsidP="0072023E" w:rsidRDefault="0072023E" w14:paraId="4A25D5FA" w14:textId="77777777">
            <w:pPr>
              <w:rPr>
                <w:rFonts w:ascii="Arial" w:hAnsi="Arial" w:cs="Arial"/>
                <w:b/>
                <w:bCs/>
                <w:sz w:val="24"/>
                <w:szCs w:val="24"/>
              </w:rPr>
            </w:pPr>
            <w:r>
              <w:rPr>
                <w:rFonts w:ascii="Arial" w:hAnsi="Arial" w:cs="Arial"/>
                <w:bCs/>
                <w:sz w:val="20"/>
                <w:szCs w:val="20"/>
              </w:rPr>
              <w:t xml:space="preserve">How does your scheme fit with the national well-being goals? </w:t>
            </w:r>
            <w:r w:rsidRPr="00E26F95">
              <w:rPr>
                <w:rFonts w:ascii="Arial" w:hAnsi="Arial" w:cs="Arial"/>
                <w:bCs/>
                <w:i/>
                <w:iCs/>
                <w:sz w:val="20"/>
                <w:szCs w:val="20"/>
              </w:rPr>
              <w:t>Refer to your local PSB Well-being Plan and Assessment</w:t>
            </w:r>
            <w:r>
              <w:rPr>
                <w:rFonts w:ascii="Arial" w:hAnsi="Arial" w:cs="Arial"/>
                <w:bCs/>
                <w:i/>
                <w:iCs/>
                <w:sz w:val="20"/>
                <w:szCs w:val="20"/>
              </w:rPr>
              <w:t xml:space="preserve">, and the </w:t>
            </w:r>
            <w:r w:rsidRPr="00657DB0">
              <w:rPr>
                <w:rFonts w:ascii="Arial" w:hAnsi="Arial" w:cs="Arial"/>
                <w:bCs/>
                <w:i/>
                <w:iCs/>
                <w:sz w:val="20"/>
                <w:szCs w:val="20"/>
              </w:rPr>
              <w:t xml:space="preserve">Future Generations Framework </w:t>
            </w:r>
            <w:hyperlink w:history="1" r:id="rId21">
              <w:r w:rsidRPr="00657DB0">
                <w:rPr>
                  <w:rStyle w:val="Hyperlink"/>
                  <w:rFonts w:ascii="Arial" w:hAnsi="Arial" w:cs="Arial"/>
                  <w:bCs/>
                  <w:i/>
                  <w:iCs/>
                  <w:sz w:val="20"/>
                  <w:szCs w:val="20"/>
                </w:rPr>
                <w:t>https://futuregenerations.wales/wp-content/uploads/2017/12/FGCW-Framework.pdf</w:t>
              </w:r>
            </w:hyperlink>
            <w:r>
              <w:rPr>
                <w:rFonts w:ascii="Arial" w:hAnsi="Arial" w:cs="Arial"/>
                <w:bCs/>
                <w:i/>
                <w:iCs/>
                <w:sz w:val="20"/>
                <w:szCs w:val="20"/>
              </w:rPr>
              <w:t xml:space="preserve"> for further information.</w:t>
            </w:r>
            <w:r w:rsidRPr="002A20C1" w:rsidR="002A20C1">
              <w:rPr>
                <w:rFonts w:ascii="Arial" w:hAnsi="Arial" w:cs="Arial"/>
                <w:sz w:val="24"/>
                <w:szCs w:val="24"/>
              </w:rPr>
              <w:t xml:space="preserve"> </w:t>
            </w:r>
            <w:r w:rsidRPr="002A20C1" w:rsidR="002A20C1">
              <w:rPr>
                <w:rFonts w:ascii="Arial" w:hAnsi="Arial" w:cs="Arial"/>
                <w:bCs/>
                <w:i/>
                <w:iCs/>
                <w:sz w:val="20"/>
                <w:szCs w:val="20"/>
              </w:rPr>
              <w:t>Provide key qualitative/ quantitative supporting evidence where relevant.</w:t>
            </w:r>
          </w:p>
        </w:tc>
      </w:tr>
      <w:tr w:rsidRPr="00FA1C65" w:rsidR="0072023E" w:rsidTr="00230030" w14:paraId="4560796E" w14:textId="77777777">
        <w:trPr>
          <w:trHeight w:val="340"/>
        </w:trPr>
        <w:tc>
          <w:tcPr>
            <w:tcW w:w="5245" w:type="dxa"/>
            <w:gridSpan w:val="2"/>
            <w:shd w:val="clear" w:color="auto" w:fill="D9D9D9" w:themeFill="background1" w:themeFillShade="D9"/>
            <w:vAlign w:val="center"/>
          </w:tcPr>
          <w:p w:rsidRPr="00F57DB4" w:rsidR="0072023E" w:rsidP="0072023E" w:rsidRDefault="0072023E" w14:paraId="0359C80E" w14:textId="77777777">
            <w:pPr>
              <w:rPr>
                <w:rFonts w:ascii="Arial" w:hAnsi="Arial" w:cs="Arial"/>
                <w:b/>
                <w:bCs/>
                <w:sz w:val="24"/>
                <w:szCs w:val="24"/>
              </w:rPr>
            </w:pPr>
            <w:r>
              <w:rPr>
                <w:rFonts w:ascii="Arial" w:hAnsi="Arial" w:cs="Arial"/>
                <w:b/>
                <w:bCs/>
                <w:sz w:val="24"/>
                <w:szCs w:val="24"/>
              </w:rPr>
              <w:t>Well-being Goal</w:t>
            </w:r>
          </w:p>
        </w:tc>
        <w:tc>
          <w:tcPr>
            <w:tcW w:w="8647" w:type="dxa"/>
            <w:shd w:val="clear" w:color="auto" w:fill="D9D9D9" w:themeFill="background1" w:themeFillShade="D9"/>
            <w:vAlign w:val="center"/>
          </w:tcPr>
          <w:p w:rsidRPr="00F57DB4" w:rsidR="0072023E" w:rsidP="00E377E6" w:rsidRDefault="0072023E" w14:paraId="265C7E28" w14:textId="77777777">
            <w:pPr>
              <w:rPr>
                <w:rFonts w:ascii="Arial" w:hAnsi="Arial" w:cs="Arial"/>
                <w:b/>
                <w:bCs/>
                <w:sz w:val="24"/>
                <w:szCs w:val="24"/>
              </w:rPr>
            </w:pPr>
            <w:r w:rsidRPr="00F57DB4">
              <w:rPr>
                <w:rFonts w:ascii="Arial" w:hAnsi="Arial" w:cs="Arial"/>
                <w:b/>
                <w:bCs/>
                <w:sz w:val="24"/>
                <w:szCs w:val="24"/>
              </w:rPr>
              <w:t>Scheme Contribution</w:t>
            </w:r>
            <w:r w:rsidR="00415BDA">
              <w:rPr>
                <w:rFonts w:ascii="Arial" w:hAnsi="Arial" w:cs="Arial"/>
                <w:b/>
                <w:bCs/>
                <w:sz w:val="24"/>
                <w:szCs w:val="24"/>
              </w:rPr>
              <w:t xml:space="preserve"> </w:t>
            </w:r>
            <w:r w:rsidRPr="00415BDA" w:rsidR="00415BDA">
              <w:rPr>
                <w:rFonts w:ascii="Arial" w:hAnsi="Arial" w:cs="Arial"/>
                <w:i/>
                <w:iCs/>
                <w:sz w:val="20"/>
                <w:szCs w:val="20"/>
              </w:rPr>
              <w:t xml:space="preserve">(maximum of </w:t>
            </w:r>
            <w:r w:rsidR="00E377E6">
              <w:rPr>
                <w:rFonts w:ascii="Arial" w:hAnsi="Arial" w:cs="Arial"/>
                <w:i/>
                <w:iCs/>
                <w:sz w:val="20"/>
                <w:szCs w:val="20"/>
              </w:rPr>
              <w:t>400</w:t>
            </w:r>
            <w:r w:rsidRPr="00415BDA" w:rsidR="00415BDA">
              <w:rPr>
                <w:rFonts w:ascii="Arial" w:hAnsi="Arial" w:cs="Arial"/>
                <w:i/>
                <w:iCs/>
                <w:sz w:val="20"/>
                <w:szCs w:val="20"/>
              </w:rPr>
              <w:t xml:space="preserve"> words for each goal)</w:t>
            </w:r>
          </w:p>
        </w:tc>
      </w:tr>
      <w:tr w:rsidRPr="00FA1C65" w:rsidR="0072023E" w:rsidTr="00230030" w14:paraId="1A604AB0" w14:textId="77777777">
        <w:trPr>
          <w:trHeight w:val="680"/>
        </w:trPr>
        <w:tc>
          <w:tcPr>
            <w:tcW w:w="5245" w:type="dxa"/>
            <w:gridSpan w:val="2"/>
            <w:shd w:val="clear" w:color="auto" w:fill="FFFF00"/>
            <w:vAlign w:val="center"/>
          </w:tcPr>
          <w:p w:rsidR="0072023E" w:rsidP="0072023E" w:rsidRDefault="0072023E" w14:paraId="211F53F2" w14:textId="77777777">
            <w:pPr>
              <w:rPr>
                <w:rFonts w:ascii="Arial" w:hAnsi="Arial" w:cs="Arial"/>
                <w:b/>
                <w:bCs/>
                <w:sz w:val="24"/>
                <w:szCs w:val="24"/>
              </w:rPr>
            </w:pPr>
            <w:r w:rsidRPr="00FF0BDC">
              <w:rPr>
                <w:rFonts w:ascii="Arial" w:hAnsi="Arial" w:cs="Arial"/>
                <w:b/>
                <w:bCs/>
                <w:sz w:val="24"/>
                <w:szCs w:val="24"/>
              </w:rPr>
              <w:t>A prosperous Wales</w:t>
            </w:r>
          </w:p>
          <w:p w:rsidRPr="00FF0BDC" w:rsidR="00E4251A" w:rsidP="0072023E" w:rsidRDefault="00E4251A" w14:paraId="49E41C5E" w14:textId="77777777">
            <w:pPr>
              <w:rPr>
                <w:rFonts w:ascii="Arial" w:hAnsi="Arial" w:cs="Arial"/>
                <w:b/>
                <w:bCs/>
                <w:sz w:val="24"/>
                <w:szCs w:val="24"/>
              </w:rPr>
            </w:pPr>
            <w:r w:rsidRPr="00756217">
              <w:rPr>
                <w:rFonts w:ascii="Arial" w:hAnsi="Arial" w:cs="Arial"/>
                <w:sz w:val="20"/>
                <w:szCs w:val="20"/>
              </w:rPr>
              <w:t xml:space="preserve">Please consider transport costs, accident costs, productivity, local economy, land, capital costs, and revenue costs. Include evidence </w:t>
            </w:r>
            <w:r w:rsidR="00F26615">
              <w:rPr>
                <w:rFonts w:ascii="Arial" w:hAnsi="Arial" w:cs="Arial"/>
                <w:sz w:val="20"/>
                <w:szCs w:val="20"/>
              </w:rPr>
              <w:t>where available.</w:t>
            </w:r>
          </w:p>
        </w:tc>
        <w:tc>
          <w:tcPr>
            <w:tcW w:w="8647" w:type="dxa"/>
            <w:vAlign w:val="center"/>
          </w:tcPr>
          <w:p w:rsidRPr="0054290F" w:rsidR="00B96507" w:rsidP="00B96507" w:rsidRDefault="00B96507" w14:paraId="7837B50B" w14:textId="1723A968">
            <w:pPr>
              <w:autoSpaceDE w:val="0"/>
              <w:autoSpaceDN w:val="0"/>
              <w:adjustRightInd w:val="0"/>
              <w:rPr>
                <w:rFonts w:ascii="Arial" w:hAnsi="Arial" w:cs="Arial"/>
                <w:sz w:val="24"/>
                <w:szCs w:val="24"/>
              </w:rPr>
            </w:pPr>
            <w:r w:rsidRPr="0054290F">
              <w:rPr>
                <w:rFonts w:ascii="Arial" w:hAnsi="Arial" w:cs="Arial"/>
                <w:sz w:val="24"/>
                <w:szCs w:val="24"/>
              </w:rPr>
              <w:t>A large proportion of residents living in the north of St Athan use their private car to access the facilities in the south of the village.  There is very limited parking in the village and the carriageway is often narrowed by indiscriminate parking outside the shops and takeaways.  By giving residents the opportunity to travel actively to their shops and local facilities we will improve traffic flow through the village.</w:t>
            </w:r>
          </w:p>
          <w:p w:rsidRPr="0054290F" w:rsidR="00B96507" w:rsidP="00B96507" w:rsidRDefault="00B96507" w14:paraId="294C7997" w14:textId="77777777">
            <w:pPr>
              <w:autoSpaceDE w:val="0"/>
              <w:autoSpaceDN w:val="0"/>
              <w:adjustRightInd w:val="0"/>
              <w:rPr>
                <w:rFonts w:ascii="Arial" w:hAnsi="Arial" w:cs="Arial"/>
                <w:sz w:val="24"/>
                <w:szCs w:val="24"/>
              </w:rPr>
            </w:pPr>
          </w:p>
          <w:p w:rsidRPr="0054290F" w:rsidR="00B96507" w:rsidP="00B96507" w:rsidRDefault="00B96507" w14:paraId="2072FBB1" w14:textId="0C29591E">
            <w:pPr>
              <w:autoSpaceDE w:val="0"/>
              <w:autoSpaceDN w:val="0"/>
              <w:adjustRightInd w:val="0"/>
              <w:rPr>
                <w:rFonts w:ascii="Arial" w:hAnsi="Arial" w:cs="Arial"/>
                <w:sz w:val="24"/>
                <w:szCs w:val="24"/>
              </w:rPr>
            </w:pPr>
            <w:r w:rsidRPr="0054290F">
              <w:rPr>
                <w:rFonts w:ascii="Arial" w:hAnsi="Arial" w:cs="Arial"/>
                <w:sz w:val="24"/>
                <w:szCs w:val="24"/>
              </w:rPr>
              <w:t>The scheme will reduce carbon emissions and reduce parking congestion near to school grounds by providing access to several local areas.</w:t>
            </w:r>
          </w:p>
          <w:p w:rsidRPr="0054290F" w:rsidR="00B96507" w:rsidP="00B96507" w:rsidRDefault="00B96507" w14:paraId="762E7A9B" w14:textId="77777777">
            <w:pPr>
              <w:autoSpaceDE w:val="0"/>
              <w:autoSpaceDN w:val="0"/>
              <w:adjustRightInd w:val="0"/>
              <w:rPr>
                <w:rFonts w:ascii="Arial" w:hAnsi="Arial" w:cs="Arial"/>
                <w:sz w:val="24"/>
                <w:szCs w:val="24"/>
              </w:rPr>
            </w:pPr>
          </w:p>
          <w:p w:rsidRPr="0054290F" w:rsidR="00B96507" w:rsidP="00B96507" w:rsidRDefault="00B96507" w14:paraId="70228D2F" w14:textId="20D6BFA1">
            <w:pPr>
              <w:rPr>
                <w:rFonts w:ascii="Arial" w:hAnsi="Arial" w:cs="Arial"/>
                <w:sz w:val="24"/>
                <w:szCs w:val="24"/>
              </w:rPr>
            </w:pPr>
            <w:r w:rsidRPr="0054290F">
              <w:rPr>
                <w:rFonts w:ascii="Arial" w:hAnsi="Arial" w:cs="Arial"/>
                <w:sz w:val="24"/>
                <w:szCs w:val="24"/>
              </w:rPr>
              <w:t>Safer links from Llantwit Major to St Athan, and vice versa, will enable communities to access employment, shopping and leisure opportunities they may have not been able to access.</w:t>
            </w:r>
          </w:p>
          <w:p w:rsidRPr="0054290F" w:rsidR="00B96507" w:rsidP="00B96507" w:rsidRDefault="00B96507" w14:paraId="27E84FD2" w14:textId="77777777">
            <w:pPr>
              <w:rPr>
                <w:rFonts w:ascii="Arial" w:hAnsi="Arial" w:cs="Arial"/>
                <w:sz w:val="24"/>
                <w:szCs w:val="24"/>
              </w:rPr>
            </w:pPr>
          </w:p>
          <w:p w:rsidRPr="0054290F" w:rsidR="00603F82" w:rsidP="00563DE3" w:rsidRDefault="00563DE3" w14:paraId="60FBCC55" w14:textId="4D89508E">
            <w:pPr>
              <w:rPr>
                <w:rFonts w:ascii="Arial" w:hAnsi="Arial" w:cs="Arial"/>
                <w:sz w:val="24"/>
                <w:szCs w:val="24"/>
              </w:rPr>
            </w:pPr>
            <w:r w:rsidRPr="0054290F">
              <w:rPr>
                <w:rFonts w:ascii="Arial" w:hAnsi="Arial" w:cs="Arial"/>
                <w:sz w:val="24"/>
                <w:szCs w:val="24"/>
              </w:rPr>
              <w:t xml:space="preserve">This proposed scheme (in conjunction with future </w:t>
            </w:r>
            <w:r w:rsidRPr="0054290F" w:rsidR="00BA7C8F">
              <w:rPr>
                <w:rFonts w:ascii="Arial" w:hAnsi="Arial" w:cs="Arial"/>
                <w:sz w:val="24"/>
                <w:szCs w:val="24"/>
              </w:rPr>
              <w:t>schemes) will</w:t>
            </w:r>
            <w:r w:rsidRPr="0054290F">
              <w:rPr>
                <w:rFonts w:ascii="Arial" w:hAnsi="Arial" w:cs="Arial"/>
                <w:sz w:val="24"/>
                <w:szCs w:val="24"/>
              </w:rPr>
              <w:t xml:space="preserve"> serve economic growth, by widening labour markets, giving people access to skills, education and training and serve new developments.</w:t>
            </w:r>
          </w:p>
          <w:p w:rsidRPr="0054290F" w:rsidR="00101079" w:rsidP="00563DE3" w:rsidRDefault="00101079" w14:paraId="6869689B" w14:textId="77777777">
            <w:pPr>
              <w:rPr>
                <w:rFonts w:ascii="Arial" w:hAnsi="Arial" w:cs="Arial"/>
                <w:sz w:val="24"/>
                <w:szCs w:val="24"/>
              </w:rPr>
            </w:pPr>
          </w:p>
          <w:p w:rsidRPr="0054290F" w:rsidR="00101079" w:rsidP="00563DE3" w:rsidRDefault="00101079" w14:paraId="0A54CAD5" w14:textId="77777777">
            <w:pPr>
              <w:rPr>
                <w:rFonts w:ascii="Arial" w:hAnsi="Arial" w:cs="Arial"/>
                <w:sz w:val="24"/>
                <w:szCs w:val="24"/>
              </w:rPr>
            </w:pPr>
            <w:r w:rsidRPr="0054290F">
              <w:rPr>
                <w:rFonts w:ascii="Arial" w:hAnsi="Arial" w:cs="Arial"/>
                <w:sz w:val="24"/>
                <w:szCs w:val="24"/>
              </w:rPr>
              <w:lastRenderedPageBreak/>
              <w:t xml:space="preserve">A review of the safety of the streets and roads near the site has been undertaken by reference to the area’s personal injury accident history. There are no </w:t>
            </w:r>
            <w:r w:rsidRPr="0054290F" w:rsidR="00603F82">
              <w:rPr>
                <w:rFonts w:ascii="Arial" w:hAnsi="Arial" w:cs="Arial"/>
                <w:sz w:val="24"/>
                <w:szCs w:val="24"/>
              </w:rPr>
              <w:t xml:space="preserve">recent, </w:t>
            </w:r>
            <w:r w:rsidRPr="0054290F">
              <w:rPr>
                <w:rFonts w:ascii="Arial" w:hAnsi="Arial" w:cs="Arial"/>
                <w:sz w:val="24"/>
                <w:szCs w:val="24"/>
              </w:rPr>
              <w:t xml:space="preserve">recorded injury accidents on Cowbridge Road, St Athan.  </w:t>
            </w:r>
          </w:p>
          <w:p w:rsidRPr="0054290F" w:rsidR="00603F82" w:rsidP="00563DE3" w:rsidRDefault="00603F82" w14:paraId="06FE728D" w14:textId="77777777">
            <w:pPr>
              <w:rPr>
                <w:rFonts w:ascii="Arial" w:hAnsi="Arial" w:cs="Arial"/>
                <w:sz w:val="24"/>
                <w:szCs w:val="24"/>
              </w:rPr>
            </w:pPr>
          </w:p>
          <w:p w:rsidR="00603F82" w:rsidP="00563DE3" w:rsidRDefault="00603F82" w14:paraId="216A04D2" w14:textId="5B09C71D">
            <w:pPr>
              <w:rPr>
                <w:rFonts w:ascii="Arial" w:hAnsi="Arial" w:cs="Arial"/>
                <w:sz w:val="24"/>
                <w:szCs w:val="24"/>
              </w:rPr>
            </w:pPr>
            <w:r w:rsidRPr="0054290F">
              <w:rPr>
                <w:rFonts w:ascii="Arial" w:hAnsi="Arial" w:cs="Arial"/>
                <w:sz w:val="24"/>
                <w:szCs w:val="24"/>
              </w:rPr>
              <w:t xml:space="preserve">Construction of the scheme will be done in-house </w:t>
            </w:r>
            <w:r w:rsidRPr="0054290F" w:rsidR="00B96507">
              <w:rPr>
                <w:rFonts w:ascii="Arial" w:hAnsi="Arial" w:cs="Arial"/>
                <w:sz w:val="24"/>
                <w:szCs w:val="24"/>
              </w:rPr>
              <w:t xml:space="preserve">using the local labour force, </w:t>
            </w:r>
            <w:r w:rsidRPr="0054290F">
              <w:rPr>
                <w:rFonts w:ascii="Arial" w:hAnsi="Arial" w:cs="Arial"/>
                <w:sz w:val="24"/>
                <w:szCs w:val="24"/>
              </w:rPr>
              <w:t xml:space="preserve">and materials will be purchased from local suppliers </w:t>
            </w:r>
          </w:p>
          <w:p w:rsidR="0050278A" w:rsidP="00563DE3" w:rsidRDefault="0050278A" w14:paraId="2128943B" w14:textId="2CCB561B">
            <w:pPr>
              <w:rPr>
                <w:rFonts w:ascii="Arial" w:hAnsi="Arial" w:cs="Arial"/>
                <w:sz w:val="24"/>
                <w:szCs w:val="24"/>
              </w:rPr>
            </w:pPr>
          </w:p>
          <w:p w:rsidRPr="0054290F" w:rsidR="0050278A" w:rsidP="0050278A" w:rsidRDefault="0050278A" w14:paraId="0FB305E8" w14:textId="1DF46A15">
            <w:pPr>
              <w:autoSpaceDE w:val="0"/>
              <w:autoSpaceDN w:val="0"/>
              <w:adjustRightInd w:val="0"/>
              <w:spacing w:before="120" w:after="120"/>
              <w:rPr>
                <w:rFonts w:ascii="Arial" w:hAnsi="Arial" w:cs="Arial"/>
                <w:sz w:val="24"/>
                <w:szCs w:val="24"/>
              </w:rPr>
            </w:pPr>
            <w:r w:rsidRPr="00AA1DAB">
              <w:rPr>
                <w:rFonts w:ascii="Arial" w:hAnsi="Arial" w:cs="Arial"/>
                <w:sz w:val="24"/>
                <w:szCs w:val="24"/>
              </w:rPr>
              <w:t xml:space="preserve">Rising </w:t>
            </w:r>
            <w:r w:rsidRPr="0050278A">
              <w:rPr>
                <w:rFonts w:ascii="Arial" w:hAnsi="Arial" w:cs="Arial"/>
                <w:sz w:val="24"/>
                <w:szCs w:val="24"/>
              </w:rPr>
              <w:t>transport costs is</w:t>
            </w:r>
            <w:r w:rsidRPr="00AA1DAB">
              <w:rPr>
                <w:rFonts w:ascii="Arial" w:hAnsi="Arial" w:cs="Arial"/>
                <w:sz w:val="24"/>
                <w:szCs w:val="24"/>
              </w:rPr>
              <w:t xml:space="preserve"> resulting in many households struggling to afford to own and run a car. The provision of new </w:t>
            </w:r>
            <w:r>
              <w:rPr>
                <w:rFonts w:ascii="Arial" w:hAnsi="Arial" w:cs="Arial"/>
                <w:sz w:val="24"/>
                <w:szCs w:val="24"/>
              </w:rPr>
              <w:t>AT and bus infrastructure</w:t>
            </w:r>
            <w:r w:rsidRPr="00AA1DAB">
              <w:rPr>
                <w:rFonts w:ascii="Arial" w:hAnsi="Arial" w:cs="Arial"/>
                <w:sz w:val="24"/>
                <w:szCs w:val="24"/>
              </w:rPr>
              <w:t xml:space="preserve"> has the potential to make travel more affordable for some sections of society</w:t>
            </w:r>
            <w:r>
              <w:rPr>
                <w:rFonts w:ascii="Arial" w:hAnsi="Arial" w:cs="Arial"/>
                <w:sz w:val="24"/>
                <w:szCs w:val="24"/>
              </w:rPr>
              <w:t xml:space="preserve">. </w:t>
            </w:r>
          </w:p>
          <w:p w:rsidRPr="000C0CC9" w:rsidR="009654DB" w:rsidP="00563DE3" w:rsidRDefault="009654DB" w14:paraId="3A8EFBD7" w14:textId="0E3BA65D">
            <w:pPr>
              <w:rPr>
                <w:rFonts w:ascii="Arial" w:hAnsi="Arial" w:cs="Arial"/>
                <w:i/>
                <w:iCs/>
                <w:color w:val="FF0000"/>
                <w:sz w:val="20"/>
                <w:szCs w:val="20"/>
              </w:rPr>
            </w:pPr>
          </w:p>
        </w:tc>
      </w:tr>
      <w:tr w:rsidRPr="00FA1C65" w:rsidR="0072023E" w:rsidTr="00230030" w14:paraId="484650CC" w14:textId="77777777">
        <w:trPr>
          <w:trHeight w:val="454"/>
        </w:trPr>
        <w:tc>
          <w:tcPr>
            <w:tcW w:w="5245" w:type="dxa"/>
            <w:gridSpan w:val="2"/>
            <w:shd w:val="clear" w:color="auto" w:fill="ED7D31" w:themeFill="accent2"/>
            <w:vAlign w:val="center"/>
          </w:tcPr>
          <w:p w:rsidR="0072023E" w:rsidP="0072023E" w:rsidRDefault="0072023E" w14:paraId="7B1E04C5" w14:textId="77777777">
            <w:pPr>
              <w:rPr>
                <w:rFonts w:ascii="Arial" w:hAnsi="Arial" w:cs="Arial"/>
                <w:b/>
                <w:bCs/>
                <w:sz w:val="24"/>
                <w:szCs w:val="24"/>
              </w:rPr>
            </w:pPr>
            <w:r w:rsidRPr="00FF0BDC">
              <w:rPr>
                <w:rFonts w:ascii="Arial" w:hAnsi="Arial" w:cs="Arial"/>
                <w:b/>
                <w:bCs/>
                <w:sz w:val="24"/>
                <w:szCs w:val="24"/>
              </w:rPr>
              <w:lastRenderedPageBreak/>
              <w:t>A resilient Wales</w:t>
            </w:r>
          </w:p>
          <w:p w:rsidRPr="00FF0BDC" w:rsidR="00E4251A" w:rsidP="0072023E" w:rsidRDefault="00E4251A" w14:paraId="49A9FAAB" w14:textId="77777777">
            <w:pPr>
              <w:rPr>
                <w:rFonts w:ascii="Arial" w:hAnsi="Arial" w:cs="Arial"/>
                <w:b/>
                <w:bCs/>
                <w:sz w:val="24"/>
                <w:szCs w:val="24"/>
              </w:rPr>
            </w:pPr>
            <w:r w:rsidRPr="00756217">
              <w:rPr>
                <w:rFonts w:ascii="Arial" w:hAnsi="Arial" w:cs="Arial"/>
                <w:sz w:val="20"/>
                <w:szCs w:val="20"/>
              </w:rPr>
              <w:t>Please consider journey time</w:t>
            </w:r>
            <w:r w:rsidR="003470A2">
              <w:rPr>
                <w:rFonts w:ascii="Arial" w:hAnsi="Arial" w:cs="Arial"/>
                <w:sz w:val="20"/>
                <w:szCs w:val="20"/>
              </w:rPr>
              <w:t xml:space="preserve"> and </w:t>
            </w:r>
            <w:r w:rsidRPr="00756217">
              <w:rPr>
                <w:rFonts w:ascii="Arial" w:hAnsi="Arial" w:cs="Arial"/>
                <w:sz w:val="20"/>
                <w:szCs w:val="20"/>
              </w:rPr>
              <w:t>journey time reliability</w:t>
            </w:r>
            <w:r w:rsidR="004B08F2">
              <w:rPr>
                <w:rFonts w:ascii="Arial" w:hAnsi="Arial" w:cs="Arial"/>
                <w:sz w:val="20"/>
                <w:szCs w:val="20"/>
              </w:rPr>
              <w:t xml:space="preserve">, opportunities for </w:t>
            </w:r>
            <w:r w:rsidR="00632382">
              <w:rPr>
                <w:rFonts w:ascii="Arial" w:hAnsi="Arial" w:cs="Arial"/>
                <w:sz w:val="20"/>
                <w:szCs w:val="20"/>
              </w:rPr>
              <w:t xml:space="preserve">green infrastructure and </w:t>
            </w:r>
            <w:r w:rsidR="004B08F2">
              <w:rPr>
                <w:rFonts w:ascii="Arial" w:hAnsi="Arial" w:cs="Arial"/>
                <w:sz w:val="20"/>
                <w:szCs w:val="20"/>
              </w:rPr>
              <w:t>SME</w:t>
            </w:r>
            <w:r w:rsidR="00F26615">
              <w:rPr>
                <w:rFonts w:ascii="Arial" w:hAnsi="Arial" w:cs="Arial"/>
                <w:sz w:val="20"/>
                <w:szCs w:val="20"/>
              </w:rPr>
              <w:t xml:space="preserve"> businesse</w:t>
            </w:r>
            <w:r w:rsidR="008E35EE">
              <w:rPr>
                <w:rFonts w:ascii="Arial" w:hAnsi="Arial" w:cs="Arial"/>
                <w:sz w:val="20"/>
                <w:szCs w:val="20"/>
              </w:rPr>
              <w:t>s e.g. bike repair/cafes</w:t>
            </w:r>
            <w:r w:rsidR="00632382">
              <w:rPr>
                <w:rFonts w:ascii="Arial" w:hAnsi="Arial" w:cs="Arial"/>
                <w:sz w:val="20"/>
                <w:szCs w:val="20"/>
              </w:rPr>
              <w:t>.</w:t>
            </w:r>
          </w:p>
        </w:tc>
        <w:tc>
          <w:tcPr>
            <w:tcW w:w="8647" w:type="dxa"/>
            <w:vAlign w:val="center"/>
          </w:tcPr>
          <w:p w:rsidRPr="003F4569" w:rsidR="009654DB" w:rsidP="0072023E" w:rsidRDefault="000271D8" w14:paraId="6A4D103E" w14:textId="7A8C3ACB">
            <w:pPr>
              <w:rPr>
                <w:rFonts w:ascii="Arial" w:hAnsi="Arial" w:cs="Arial"/>
                <w:sz w:val="24"/>
                <w:szCs w:val="24"/>
              </w:rPr>
            </w:pPr>
            <w:r w:rsidRPr="003F4569">
              <w:rPr>
                <w:rFonts w:ascii="Arial" w:hAnsi="Arial" w:cs="Arial"/>
                <w:sz w:val="24"/>
                <w:szCs w:val="24"/>
              </w:rPr>
              <w:t xml:space="preserve">The current journey time for a parent to take their child to school from the north of St Athan is 6 minutes to drive </w:t>
            </w:r>
            <w:r w:rsidRPr="003F4569" w:rsidR="00271368">
              <w:rPr>
                <w:rFonts w:ascii="Arial" w:hAnsi="Arial" w:cs="Arial"/>
                <w:sz w:val="24"/>
                <w:szCs w:val="24"/>
              </w:rPr>
              <w:t>plus additional time added</w:t>
            </w:r>
            <w:r w:rsidRPr="003F4569">
              <w:rPr>
                <w:rFonts w:ascii="Arial" w:hAnsi="Arial" w:cs="Arial"/>
                <w:sz w:val="24"/>
                <w:szCs w:val="24"/>
              </w:rPr>
              <w:t xml:space="preserve"> to find somewhere to park.</w:t>
            </w:r>
            <w:r w:rsidRPr="003F4569" w:rsidR="00271368">
              <w:rPr>
                <w:rFonts w:ascii="Arial" w:hAnsi="Arial" w:cs="Arial"/>
                <w:sz w:val="24"/>
                <w:szCs w:val="24"/>
              </w:rPr>
              <w:t xml:space="preserve">  If the parent and child chose to cycle to the school, then it would take 9 minutes.</w:t>
            </w:r>
          </w:p>
          <w:p w:rsidRPr="003F4569" w:rsidR="000271D8" w:rsidP="0072023E" w:rsidRDefault="000271D8" w14:paraId="44E46AEE" w14:textId="77777777">
            <w:pPr>
              <w:rPr>
                <w:rFonts w:ascii="Arial" w:hAnsi="Arial" w:cs="Arial"/>
                <w:sz w:val="24"/>
                <w:szCs w:val="24"/>
              </w:rPr>
            </w:pPr>
          </w:p>
          <w:p w:rsidRPr="003F4569" w:rsidR="009654DB" w:rsidP="0072023E" w:rsidRDefault="00230030" w14:paraId="5BC58E72" w14:textId="357004B9">
            <w:pPr>
              <w:rPr>
                <w:rFonts w:ascii="Arial" w:hAnsi="Arial" w:cs="Arial"/>
                <w:sz w:val="24"/>
                <w:szCs w:val="24"/>
              </w:rPr>
            </w:pPr>
            <w:r w:rsidRPr="003F4569">
              <w:rPr>
                <w:rFonts w:ascii="Arial" w:hAnsi="Arial" w:cs="Arial"/>
                <w:sz w:val="24"/>
                <w:szCs w:val="24"/>
              </w:rPr>
              <w:t xml:space="preserve">If the complete route from St Athan to Llantwit Major interchange is </w:t>
            </w:r>
            <w:r w:rsidRPr="003F4569" w:rsidR="008E2A3D">
              <w:rPr>
                <w:rFonts w:ascii="Arial" w:hAnsi="Arial" w:cs="Arial"/>
                <w:sz w:val="24"/>
                <w:szCs w:val="24"/>
              </w:rPr>
              <w:t>completed,</w:t>
            </w:r>
            <w:r w:rsidRPr="003F4569">
              <w:rPr>
                <w:rFonts w:ascii="Arial" w:hAnsi="Arial" w:cs="Arial"/>
                <w:sz w:val="24"/>
                <w:szCs w:val="24"/>
              </w:rPr>
              <w:t xml:space="preserve"> then we would look to install e</w:t>
            </w:r>
            <w:r w:rsidRPr="003F4569" w:rsidR="009654DB">
              <w:rPr>
                <w:rFonts w:ascii="Arial" w:hAnsi="Arial" w:cs="Arial"/>
                <w:sz w:val="24"/>
                <w:szCs w:val="24"/>
              </w:rPr>
              <w:t>-bike</w:t>
            </w:r>
            <w:r w:rsidRPr="003F4569">
              <w:rPr>
                <w:rFonts w:ascii="Arial" w:hAnsi="Arial" w:cs="Arial"/>
                <w:sz w:val="24"/>
                <w:szCs w:val="24"/>
              </w:rPr>
              <w:t xml:space="preserve"> docking stations at appropriate intervals to encourage active travel.</w:t>
            </w:r>
            <w:r w:rsidRPr="003F4569" w:rsidR="008E2A3D">
              <w:rPr>
                <w:rFonts w:ascii="Arial" w:hAnsi="Arial" w:cs="Arial"/>
                <w:sz w:val="24"/>
                <w:szCs w:val="24"/>
              </w:rPr>
              <w:t xml:space="preserve">  This could also include e-cargo bikes to enable people to carry bulkier/heavier loads (i.e. do their weekly shop).</w:t>
            </w:r>
          </w:p>
          <w:p w:rsidRPr="003F4569" w:rsidR="0090552F" w:rsidP="0072023E" w:rsidRDefault="0090552F" w14:paraId="2571EE3F" w14:textId="1ECDB3D7">
            <w:pPr>
              <w:rPr>
                <w:rFonts w:ascii="Arial" w:hAnsi="Arial" w:cs="Arial"/>
                <w:sz w:val="24"/>
                <w:szCs w:val="24"/>
              </w:rPr>
            </w:pPr>
          </w:p>
          <w:p w:rsidRPr="003F4569" w:rsidR="0090552F" w:rsidP="0072023E" w:rsidRDefault="0090552F" w14:paraId="5479077C" w14:textId="20E6E8BB">
            <w:pPr>
              <w:rPr>
                <w:rFonts w:ascii="Arial" w:hAnsi="Arial" w:cs="Arial"/>
                <w:sz w:val="24"/>
                <w:szCs w:val="24"/>
              </w:rPr>
            </w:pPr>
            <w:r w:rsidRPr="003F4569">
              <w:rPr>
                <w:rFonts w:ascii="Arial" w:hAnsi="Arial" w:cs="Arial"/>
                <w:sz w:val="24"/>
                <w:szCs w:val="24"/>
              </w:rPr>
              <w:t>We would also look at the installation of benches along the route at regular intervals to allow pedestrians with limited mobility to utilise sections of the route.</w:t>
            </w:r>
          </w:p>
          <w:p w:rsidRPr="003F4569" w:rsidR="00603F82" w:rsidP="0072023E" w:rsidRDefault="00603F82" w14:paraId="1E0BFB61" w14:textId="77777777">
            <w:pPr>
              <w:rPr>
                <w:rFonts w:ascii="Arial" w:hAnsi="Arial" w:cs="Arial"/>
                <w:i/>
                <w:iCs/>
                <w:color w:val="FF0000"/>
                <w:sz w:val="20"/>
                <w:szCs w:val="20"/>
              </w:rPr>
            </w:pPr>
          </w:p>
          <w:p w:rsidRPr="003F4569" w:rsidR="00603F82" w:rsidP="0072023E" w:rsidRDefault="00230030" w14:paraId="1058260D" w14:textId="528AEEAA">
            <w:pPr>
              <w:rPr>
                <w:rFonts w:ascii="Arial" w:hAnsi="Arial" w:cs="Arial"/>
                <w:sz w:val="24"/>
                <w:szCs w:val="24"/>
              </w:rPr>
            </w:pPr>
            <w:r w:rsidRPr="003F4569">
              <w:rPr>
                <w:rFonts w:ascii="Arial" w:hAnsi="Arial" w:cs="Arial"/>
                <w:sz w:val="24"/>
                <w:szCs w:val="24"/>
              </w:rPr>
              <w:t>There is a successful cycle café</w:t>
            </w:r>
            <w:r w:rsidRPr="003F4569" w:rsidR="008E2A3D">
              <w:rPr>
                <w:rFonts w:ascii="Arial" w:hAnsi="Arial" w:cs="Arial"/>
                <w:sz w:val="24"/>
                <w:szCs w:val="24"/>
              </w:rPr>
              <w:t xml:space="preserve">/repair shop </w:t>
            </w:r>
            <w:r w:rsidRPr="003F4569">
              <w:rPr>
                <w:rFonts w:ascii="Arial" w:hAnsi="Arial" w:cs="Arial"/>
                <w:sz w:val="24"/>
                <w:szCs w:val="24"/>
              </w:rPr>
              <w:t xml:space="preserve">in Llantwit Major and </w:t>
            </w:r>
            <w:r w:rsidRPr="003F4569" w:rsidR="009A5F23">
              <w:rPr>
                <w:rFonts w:ascii="Arial" w:hAnsi="Arial" w:cs="Arial"/>
                <w:sz w:val="24"/>
                <w:szCs w:val="24"/>
              </w:rPr>
              <w:t>by encouraging more people to cycle</w:t>
            </w:r>
            <w:r w:rsidRPr="003F4569" w:rsidR="008E2A3D">
              <w:rPr>
                <w:rFonts w:ascii="Arial" w:hAnsi="Arial" w:cs="Arial"/>
                <w:sz w:val="24"/>
                <w:szCs w:val="24"/>
              </w:rPr>
              <w:t xml:space="preserve"> in the area they could see an increase in patronage</w:t>
            </w:r>
            <w:r w:rsidRPr="003F4569" w:rsidR="009A5F23">
              <w:rPr>
                <w:rFonts w:ascii="Arial" w:hAnsi="Arial" w:cs="Arial"/>
                <w:sz w:val="24"/>
                <w:szCs w:val="24"/>
              </w:rPr>
              <w:t>.</w:t>
            </w:r>
          </w:p>
          <w:p w:rsidRPr="003F4569" w:rsidR="009A5F23" w:rsidP="0072023E" w:rsidRDefault="009A5F23" w14:paraId="622019BD" w14:textId="77777777">
            <w:pPr>
              <w:rPr>
                <w:rFonts w:ascii="Arial" w:hAnsi="Arial" w:cs="Arial"/>
                <w:sz w:val="24"/>
                <w:szCs w:val="24"/>
              </w:rPr>
            </w:pPr>
          </w:p>
          <w:p w:rsidRPr="00603F82" w:rsidR="009A5F23" w:rsidP="0072023E" w:rsidRDefault="009A5F23" w14:paraId="4514C13E" w14:textId="0C45F2E4">
            <w:pPr>
              <w:rPr>
                <w:rFonts w:ascii="Arial" w:hAnsi="Arial" w:cs="Arial"/>
                <w:sz w:val="24"/>
                <w:szCs w:val="24"/>
              </w:rPr>
            </w:pPr>
            <w:r w:rsidRPr="003F4569">
              <w:rPr>
                <w:rFonts w:ascii="Arial" w:hAnsi="Arial" w:cs="Arial"/>
                <w:sz w:val="24"/>
                <w:szCs w:val="24"/>
              </w:rPr>
              <w:t xml:space="preserve">The local bus service that serves St Athan only provides 1 bus every 2 hours and is not reliable.  By constructing a </w:t>
            </w:r>
            <w:r w:rsidRPr="003F4569" w:rsidR="008E2A3D">
              <w:rPr>
                <w:rFonts w:ascii="Arial" w:hAnsi="Arial" w:cs="Arial"/>
                <w:sz w:val="24"/>
                <w:szCs w:val="24"/>
              </w:rPr>
              <w:t>high-quality</w:t>
            </w:r>
            <w:r w:rsidRPr="003F4569">
              <w:rPr>
                <w:rFonts w:ascii="Arial" w:hAnsi="Arial" w:cs="Arial"/>
                <w:sz w:val="24"/>
                <w:szCs w:val="24"/>
              </w:rPr>
              <w:t xml:space="preserve"> active travel </w:t>
            </w:r>
            <w:r w:rsidRPr="003F4569" w:rsidR="008E2A3D">
              <w:rPr>
                <w:rFonts w:ascii="Arial" w:hAnsi="Arial" w:cs="Arial"/>
                <w:sz w:val="24"/>
                <w:szCs w:val="24"/>
              </w:rPr>
              <w:t>route,</w:t>
            </w:r>
            <w:r w:rsidRPr="003F4569">
              <w:rPr>
                <w:rFonts w:ascii="Arial" w:hAnsi="Arial" w:cs="Arial"/>
                <w:sz w:val="24"/>
                <w:szCs w:val="24"/>
              </w:rPr>
              <w:t xml:space="preserve"> we are </w:t>
            </w:r>
            <w:r w:rsidRPr="003F4569">
              <w:rPr>
                <w:rFonts w:ascii="Arial" w:hAnsi="Arial" w:cs="Arial"/>
                <w:sz w:val="24"/>
                <w:szCs w:val="24"/>
              </w:rPr>
              <w:lastRenderedPageBreak/>
              <w:t>giving residents a safe alternative to access Llantwit Major rather than just the private car or taxi.</w:t>
            </w:r>
          </w:p>
        </w:tc>
      </w:tr>
      <w:tr w:rsidRPr="00FA1C65" w:rsidR="0072023E" w:rsidTr="00230030" w14:paraId="4D8964A3" w14:textId="77777777">
        <w:trPr>
          <w:trHeight w:val="680"/>
        </w:trPr>
        <w:tc>
          <w:tcPr>
            <w:tcW w:w="5245" w:type="dxa"/>
            <w:gridSpan w:val="2"/>
            <w:shd w:val="clear" w:color="auto" w:fill="FF0000"/>
            <w:vAlign w:val="center"/>
          </w:tcPr>
          <w:p w:rsidR="003E3FB9" w:rsidP="0072023E" w:rsidRDefault="0072023E" w14:paraId="4C9683D1" w14:textId="77777777">
            <w:pPr>
              <w:rPr>
                <w:rFonts w:ascii="Arial" w:hAnsi="Arial" w:cs="Arial"/>
                <w:sz w:val="20"/>
                <w:szCs w:val="20"/>
              </w:rPr>
            </w:pPr>
            <w:r w:rsidRPr="00FF0BDC">
              <w:rPr>
                <w:rFonts w:ascii="Arial" w:hAnsi="Arial" w:cs="Arial"/>
                <w:b/>
                <w:bCs/>
                <w:sz w:val="24"/>
                <w:szCs w:val="24"/>
              </w:rPr>
              <w:lastRenderedPageBreak/>
              <w:t>A healthier Wales</w:t>
            </w:r>
            <w:r w:rsidRPr="00756217" w:rsidR="003E3FB9">
              <w:rPr>
                <w:rFonts w:ascii="Arial" w:hAnsi="Arial" w:cs="Arial"/>
                <w:sz w:val="20"/>
                <w:szCs w:val="20"/>
              </w:rPr>
              <w:t xml:space="preserve"> </w:t>
            </w:r>
          </w:p>
          <w:p w:rsidRPr="00FF0BDC" w:rsidR="0072023E" w:rsidP="0072023E" w:rsidRDefault="003E3FB9" w14:paraId="454BBD5F" w14:textId="77777777">
            <w:pPr>
              <w:rPr>
                <w:rFonts w:ascii="Arial" w:hAnsi="Arial" w:cs="Arial"/>
                <w:b/>
                <w:bCs/>
                <w:sz w:val="24"/>
                <w:szCs w:val="24"/>
              </w:rPr>
            </w:pPr>
            <w:r w:rsidRPr="00756217">
              <w:rPr>
                <w:rFonts w:ascii="Arial" w:hAnsi="Arial" w:cs="Arial"/>
                <w:sz w:val="20"/>
                <w:szCs w:val="20"/>
              </w:rPr>
              <w:t>Please consider physical activity</w:t>
            </w:r>
            <w:r>
              <w:rPr>
                <w:rFonts w:ascii="Arial" w:hAnsi="Arial" w:cs="Arial"/>
                <w:sz w:val="20"/>
                <w:szCs w:val="20"/>
              </w:rPr>
              <w:t>,</w:t>
            </w:r>
            <w:r w:rsidR="003470A2">
              <w:rPr>
                <w:rFonts w:ascii="Arial" w:hAnsi="Arial" w:cs="Arial"/>
                <w:sz w:val="20"/>
                <w:szCs w:val="20"/>
              </w:rPr>
              <w:t xml:space="preserve"> </w:t>
            </w:r>
            <w:r w:rsidRPr="002C5BBE" w:rsidR="003470A2">
              <w:rPr>
                <w:rFonts w:ascii="Arial" w:hAnsi="Arial" w:cs="Arial"/>
                <w:sz w:val="20"/>
                <w:szCs w:val="20"/>
              </w:rPr>
              <w:t>air quality,</w:t>
            </w:r>
            <w:r w:rsidRPr="00756217" w:rsidR="000B0B5D">
              <w:rPr>
                <w:rFonts w:ascii="Arial" w:hAnsi="Arial" w:cs="Arial"/>
                <w:sz w:val="20"/>
                <w:szCs w:val="20"/>
              </w:rPr>
              <w:t xml:space="preserve"> number and severity of accidents</w:t>
            </w:r>
            <w:r w:rsidR="00AB7C57">
              <w:rPr>
                <w:rFonts w:ascii="Arial" w:hAnsi="Arial" w:cs="Arial"/>
                <w:sz w:val="20"/>
                <w:szCs w:val="20"/>
              </w:rPr>
              <w:t xml:space="preserve"> </w:t>
            </w:r>
            <w:r w:rsidR="000B0B5D">
              <w:rPr>
                <w:rFonts w:ascii="Arial" w:hAnsi="Arial" w:cs="Arial"/>
                <w:sz w:val="20"/>
                <w:szCs w:val="20"/>
              </w:rPr>
              <w:t xml:space="preserve">and </w:t>
            </w:r>
            <w:r>
              <w:rPr>
                <w:rFonts w:ascii="Arial" w:hAnsi="Arial" w:cs="Arial"/>
                <w:sz w:val="20"/>
                <w:szCs w:val="20"/>
              </w:rPr>
              <w:t>security</w:t>
            </w:r>
          </w:p>
        </w:tc>
        <w:tc>
          <w:tcPr>
            <w:tcW w:w="8647" w:type="dxa"/>
            <w:vAlign w:val="center"/>
          </w:tcPr>
          <w:p w:rsidRPr="008C4DD9" w:rsidR="00563DE3" w:rsidP="00563DE3" w:rsidRDefault="00563DE3" w14:paraId="7C1204C8" w14:textId="62B6003A">
            <w:pPr>
              <w:autoSpaceDE w:val="0"/>
              <w:autoSpaceDN w:val="0"/>
              <w:adjustRightInd w:val="0"/>
              <w:rPr>
                <w:rFonts w:ascii="Arial" w:hAnsi="Arial" w:cs="Arial"/>
                <w:sz w:val="24"/>
                <w:szCs w:val="24"/>
              </w:rPr>
            </w:pPr>
            <w:r w:rsidRPr="008C4DD9">
              <w:rPr>
                <w:rFonts w:ascii="Arial" w:hAnsi="Arial" w:cs="Arial"/>
                <w:sz w:val="24"/>
                <w:szCs w:val="24"/>
              </w:rPr>
              <w:t xml:space="preserve">Promoting good health and well-being by increasing Active Travel with links made to new footway/cycleway facilities and providing a </w:t>
            </w:r>
            <w:r w:rsidRPr="008C4DD9" w:rsidR="00BA7C8F">
              <w:rPr>
                <w:rFonts w:ascii="Arial" w:hAnsi="Arial" w:cs="Arial"/>
                <w:sz w:val="24"/>
                <w:szCs w:val="24"/>
              </w:rPr>
              <w:t>much-needed</w:t>
            </w:r>
            <w:r w:rsidRPr="008C4DD9">
              <w:rPr>
                <w:rFonts w:ascii="Arial" w:hAnsi="Arial" w:cs="Arial"/>
                <w:sz w:val="24"/>
                <w:szCs w:val="24"/>
              </w:rPr>
              <w:t xml:space="preserve"> link to neighbouring areas.</w:t>
            </w:r>
          </w:p>
          <w:p w:rsidRPr="008C4DD9" w:rsidR="00603F82" w:rsidP="00563DE3" w:rsidRDefault="00603F82" w14:paraId="7B33AF05" w14:textId="77777777">
            <w:pPr>
              <w:autoSpaceDE w:val="0"/>
              <w:autoSpaceDN w:val="0"/>
              <w:adjustRightInd w:val="0"/>
              <w:rPr>
                <w:rFonts w:ascii="Arial" w:hAnsi="Arial" w:cs="Arial"/>
                <w:sz w:val="24"/>
                <w:szCs w:val="24"/>
              </w:rPr>
            </w:pPr>
          </w:p>
          <w:p w:rsidRPr="008C4DD9" w:rsidR="00563DE3" w:rsidP="00563DE3" w:rsidRDefault="00563DE3" w14:paraId="36C64BEB" w14:textId="77777777">
            <w:pPr>
              <w:rPr>
                <w:rFonts w:ascii="Arial" w:hAnsi="Arial" w:cs="Arial"/>
                <w:sz w:val="24"/>
                <w:szCs w:val="24"/>
              </w:rPr>
            </w:pPr>
            <w:r w:rsidRPr="008C4DD9">
              <w:rPr>
                <w:rFonts w:ascii="Arial" w:hAnsi="Arial" w:cs="Arial"/>
                <w:sz w:val="24"/>
                <w:szCs w:val="24"/>
              </w:rPr>
              <w:t>Encourage modal shift from cars and school buses.  By encouraging children to actively travel to schools they will be getting some of their recommended 60 minutes of exercise each day and they are more likely to stay active in later life.</w:t>
            </w:r>
          </w:p>
          <w:p w:rsidR="00194953" w:rsidP="00563DE3" w:rsidRDefault="00194953" w14:paraId="7B96A879" w14:textId="77777777">
            <w:pPr>
              <w:rPr>
                <w:rFonts w:ascii="Arial" w:hAnsi="Arial" w:cs="Arial"/>
              </w:rPr>
            </w:pPr>
          </w:p>
          <w:p w:rsidRPr="008C4DD9" w:rsidR="00194953" w:rsidP="00563DE3" w:rsidRDefault="00194953" w14:paraId="05ACB431" w14:textId="33DABAF2">
            <w:pPr>
              <w:rPr>
                <w:rFonts w:ascii="Arial" w:hAnsi="Arial" w:cs="Arial"/>
                <w:i/>
                <w:iCs/>
                <w:color w:val="FF0000"/>
                <w:sz w:val="24"/>
                <w:szCs w:val="24"/>
              </w:rPr>
            </w:pPr>
            <w:r w:rsidRPr="008C4DD9">
              <w:rPr>
                <w:rFonts w:ascii="Arial" w:hAnsi="Arial" w:cs="Arial"/>
                <w:sz w:val="24"/>
                <w:szCs w:val="24"/>
              </w:rPr>
              <w:t xml:space="preserve">By people making the change from cars to cycle/foot we will reduce the number of vehicles on this section of road and assist the Vale of Glamorgan to reach </w:t>
            </w:r>
            <w:proofErr w:type="spellStart"/>
            <w:r w:rsidRPr="008C4DD9">
              <w:rPr>
                <w:rFonts w:ascii="Arial" w:hAnsi="Arial" w:cs="Arial"/>
                <w:sz w:val="24"/>
                <w:szCs w:val="24"/>
              </w:rPr>
              <w:t>it’s</w:t>
            </w:r>
            <w:proofErr w:type="spellEnd"/>
            <w:r w:rsidRPr="008C4DD9">
              <w:rPr>
                <w:rFonts w:ascii="Arial" w:hAnsi="Arial" w:cs="Arial"/>
                <w:sz w:val="24"/>
                <w:szCs w:val="24"/>
              </w:rPr>
              <w:t xml:space="preserve"> target of reducing its carbon emissions to net zero before 2030.  </w:t>
            </w:r>
            <w:hyperlink w:history="1" r:id="rId22">
              <w:r w:rsidRPr="008C4DD9">
                <w:rPr>
                  <w:rStyle w:val="Hyperlink"/>
                  <w:rFonts w:ascii="Arial" w:hAnsi="Arial" w:cs="Arial"/>
                  <w:sz w:val="24"/>
                  <w:szCs w:val="24"/>
                </w:rPr>
                <w:t>https://www.valeofglamorgan.gov.uk/en/our_council/consultation/Responding-to-the-Climate-Emergency-in-the-Vale-of-Glamorgan.aspx</w:t>
              </w:r>
            </w:hyperlink>
            <w:r w:rsidRPr="008C4DD9">
              <w:rPr>
                <w:rFonts w:ascii="Arial" w:hAnsi="Arial" w:cs="Arial"/>
                <w:sz w:val="24"/>
                <w:szCs w:val="24"/>
              </w:rPr>
              <w:t xml:space="preserve"> </w:t>
            </w:r>
          </w:p>
        </w:tc>
      </w:tr>
      <w:tr w:rsidRPr="00FA1C65" w:rsidR="0072023E" w:rsidTr="00230030" w14:paraId="4076426A" w14:textId="77777777">
        <w:trPr>
          <w:trHeight w:val="680"/>
        </w:trPr>
        <w:tc>
          <w:tcPr>
            <w:tcW w:w="5245" w:type="dxa"/>
            <w:gridSpan w:val="2"/>
            <w:shd w:val="clear" w:color="auto" w:fill="C00000"/>
            <w:vAlign w:val="center"/>
          </w:tcPr>
          <w:p w:rsidR="0072023E" w:rsidP="0072023E" w:rsidRDefault="0072023E" w14:paraId="2AE69AD5" w14:textId="77777777">
            <w:pPr>
              <w:rPr>
                <w:rFonts w:ascii="Arial" w:hAnsi="Arial" w:cs="Arial"/>
                <w:b/>
                <w:bCs/>
                <w:sz w:val="24"/>
                <w:szCs w:val="24"/>
              </w:rPr>
            </w:pPr>
            <w:r w:rsidRPr="00FF0BDC">
              <w:rPr>
                <w:rFonts w:ascii="Arial" w:hAnsi="Arial" w:cs="Arial"/>
                <w:b/>
                <w:bCs/>
                <w:sz w:val="24"/>
                <w:szCs w:val="24"/>
              </w:rPr>
              <w:t>A more equal Wales</w:t>
            </w:r>
          </w:p>
          <w:p w:rsidRPr="00FF0BDC" w:rsidR="001260F8" w:rsidP="0072023E" w:rsidRDefault="001260F8" w14:paraId="6BCE9A25" w14:textId="77777777">
            <w:pPr>
              <w:rPr>
                <w:rFonts w:ascii="Arial" w:hAnsi="Arial" w:cs="Arial"/>
                <w:b/>
                <w:bCs/>
                <w:sz w:val="24"/>
                <w:szCs w:val="24"/>
              </w:rPr>
            </w:pPr>
            <w:r w:rsidRPr="00756217">
              <w:rPr>
                <w:rFonts w:ascii="Arial" w:hAnsi="Arial" w:cs="Arial"/>
                <w:sz w:val="20"/>
                <w:szCs w:val="20"/>
              </w:rPr>
              <w:t>Please consider journey quality, access to employment, access to services, affordability.</w:t>
            </w:r>
          </w:p>
        </w:tc>
        <w:tc>
          <w:tcPr>
            <w:tcW w:w="8647" w:type="dxa"/>
            <w:vAlign w:val="center"/>
          </w:tcPr>
          <w:p w:rsidR="00B8066E" w:rsidP="0072023E" w:rsidRDefault="00B8066E" w14:paraId="754C3D94" w14:textId="77777777">
            <w:pPr>
              <w:rPr>
                <w:rFonts w:ascii="Arial" w:hAnsi="Arial" w:cs="Arial"/>
                <w:bCs/>
                <w:i/>
                <w:iCs/>
                <w:color w:val="FF0000"/>
                <w:sz w:val="20"/>
                <w:szCs w:val="20"/>
              </w:rPr>
            </w:pPr>
          </w:p>
          <w:p w:rsidR="001E4F8D" w:rsidP="0072023E" w:rsidRDefault="001E4F8D" w14:paraId="228FECEB" w14:textId="7A3BF928">
            <w:pPr>
              <w:rPr>
                <w:rFonts w:ascii="Arial" w:hAnsi="Arial" w:cs="Arial"/>
                <w:bCs/>
                <w:sz w:val="24"/>
                <w:szCs w:val="24"/>
              </w:rPr>
            </w:pPr>
            <w:r w:rsidRPr="00127960">
              <w:rPr>
                <w:rFonts w:ascii="Arial" w:hAnsi="Arial" w:cs="Arial"/>
                <w:bCs/>
                <w:sz w:val="24"/>
                <w:szCs w:val="24"/>
              </w:rPr>
              <w:t xml:space="preserve">The current footpath from the north to south of the village is very narrow and scored </w:t>
            </w:r>
            <w:r w:rsidRPr="00127960" w:rsidR="00127960">
              <w:rPr>
                <w:rFonts w:ascii="Arial" w:hAnsi="Arial" w:cs="Arial"/>
                <w:bCs/>
                <w:sz w:val="24"/>
                <w:szCs w:val="24"/>
              </w:rPr>
              <w:t>58% critical fail</w:t>
            </w:r>
            <w:r w:rsidRPr="00127960">
              <w:rPr>
                <w:rFonts w:ascii="Arial" w:hAnsi="Arial" w:cs="Arial"/>
                <w:bCs/>
                <w:sz w:val="24"/>
                <w:szCs w:val="24"/>
              </w:rPr>
              <w:t xml:space="preserve"> in a recent </w:t>
            </w:r>
            <w:r w:rsidRPr="00127960" w:rsidR="00127960">
              <w:rPr>
                <w:rFonts w:ascii="Arial" w:hAnsi="Arial" w:cs="Arial"/>
                <w:bCs/>
                <w:sz w:val="24"/>
                <w:szCs w:val="24"/>
              </w:rPr>
              <w:t xml:space="preserve">walking </w:t>
            </w:r>
            <w:r w:rsidRPr="00127960">
              <w:rPr>
                <w:rFonts w:ascii="Arial" w:hAnsi="Arial" w:cs="Arial"/>
                <w:bCs/>
                <w:sz w:val="24"/>
                <w:szCs w:val="24"/>
              </w:rPr>
              <w:t>audit.</w:t>
            </w:r>
            <w:r>
              <w:rPr>
                <w:rFonts w:ascii="Arial" w:hAnsi="Arial" w:cs="Arial"/>
                <w:bCs/>
                <w:sz w:val="24"/>
                <w:szCs w:val="24"/>
              </w:rPr>
              <w:t xml:space="preserve">  The road is </w:t>
            </w:r>
            <w:r w:rsidR="003F4569">
              <w:rPr>
                <w:rFonts w:ascii="Arial" w:hAnsi="Arial" w:cs="Arial"/>
                <w:bCs/>
                <w:sz w:val="24"/>
                <w:szCs w:val="24"/>
              </w:rPr>
              <w:t>very</w:t>
            </w:r>
            <w:r>
              <w:rPr>
                <w:rFonts w:ascii="Arial" w:hAnsi="Arial" w:cs="Arial"/>
                <w:bCs/>
                <w:sz w:val="24"/>
                <w:szCs w:val="24"/>
              </w:rPr>
              <w:t xml:space="preserve"> narrow</w:t>
            </w:r>
            <w:r w:rsidR="003F4569">
              <w:rPr>
                <w:rFonts w:ascii="Arial" w:hAnsi="Arial" w:cs="Arial"/>
                <w:bCs/>
                <w:sz w:val="24"/>
                <w:szCs w:val="24"/>
              </w:rPr>
              <w:t xml:space="preserve"> in places</w:t>
            </w:r>
            <w:r>
              <w:rPr>
                <w:rFonts w:ascii="Arial" w:hAnsi="Arial" w:cs="Arial"/>
                <w:bCs/>
                <w:sz w:val="24"/>
                <w:szCs w:val="24"/>
              </w:rPr>
              <w:t xml:space="preserve"> and a large volume of HGV’s use this route (to access Bro Tathan and the housing development) – this </w:t>
            </w:r>
            <w:r w:rsidR="003F4569">
              <w:rPr>
                <w:rFonts w:ascii="Arial" w:hAnsi="Arial" w:cs="Arial"/>
                <w:bCs/>
                <w:sz w:val="24"/>
                <w:szCs w:val="24"/>
              </w:rPr>
              <w:t>does not provide a pleasant walking environment for young children to access school.</w:t>
            </w:r>
          </w:p>
          <w:p w:rsidR="001E4F8D" w:rsidP="0072023E" w:rsidRDefault="001E4F8D" w14:paraId="150890E8" w14:textId="77777777">
            <w:pPr>
              <w:rPr>
                <w:rFonts w:ascii="Arial" w:hAnsi="Arial" w:cs="Arial"/>
                <w:bCs/>
                <w:sz w:val="24"/>
                <w:szCs w:val="24"/>
              </w:rPr>
            </w:pPr>
          </w:p>
          <w:p w:rsidRPr="00B8066E" w:rsidR="00B8066E" w:rsidP="0072023E" w:rsidRDefault="00B8066E" w14:paraId="6FFC6331" w14:textId="566E73A8">
            <w:pPr>
              <w:rPr>
                <w:rFonts w:ascii="Arial" w:hAnsi="Arial" w:cs="Arial"/>
                <w:bCs/>
                <w:sz w:val="24"/>
                <w:szCs w:val="24"/>
                <w:u w:val="single"/>
              </w:rPr>
            </w:pPr>
            <w:r>
              <w:rPr>
                <w:rFonts w:ascii="Arial" w:hAnsi="Arial" w:cs="Arial"/>
                <w:bCs/>
                <w:sz w:val="24"/>
                <w:szCs w:val="24"/>
              </w:rPr>
              <w:t xml:space="preserve">There is conflict around the school with parents driving relatively short distances to pick up/drop off their children.  By constructing a safer route to </w:t>
            </w:r>
            <w:r w:rsidR="008C4DD9">
              <w:rPr>
                <w:rFonts w:ascii="Arial" w:hAnsi="Arial" w:cs="Arial"/>
                <w:bCs/>
                <w:sz w:val="24"/>
                <w:szCs w:val="24"/>
              </w:rPr>
              <w:t>school,</w:t>
            </w:r>
            <w:r>
              <w:rPr>
                <w:rFonts w:ascii="Arial" w:hAnsi="Arial" w:cs="Arial"/>
                <w:bCs/>
                <w:sz w:val="24"/>
                <w:szCs w:val="24"/>
              </w:rPr>
              <w:t xml:space="preserve"> we hope to improve relations between residents and the school.</w:t>
            </w:r>
          </w:p>
        </w:tc>
      </w:tr>
      <w:tr w:rsidRPr="00FA1C65" w:rsidR="0072023E" w:rsidTr="00230030" w14:paraId="641AC404" w14:textId="77777777">
        <w:trPr>
          <w:trHeight w:val="567"/>
        </w:trPr>
        <w:tc>
          <w:tcPr>
            <w:tcW w:w="5245" w:type="dxa"/>
            <w:gridSpan w:val="2"/>
            <w:shd w:val="clear" w:color="auto" w:fill="002060"/>
            <w:vAlign w:val="center"/>
          </w:tcPr>
          <w:p w:rsidR="0072023E" w:rsidP="0072023E" w:rsidRDefault="0072023E" w14:paraId="13DEC0D7" w14:textId="77777777">
            <w:pPr>
              <w:rPr>
                <w:rFonts w:ascii="Arial" w:hAnsi="Arial" w:cs="Arial"/>
                <w:b/>
                <w:bCs/>
                <w:sz w:val="24"/>
                <w:szCs w:val="24"/>
              </w:rPr>
            </w:pPr>
            <w:r w:rsidRPr="00FF0BDC">
              <w:rPr>
                <w:rFonts w:ascii="Arial" w:hAnsi="Arial" w:cs="Arial"/>
                <w:b/>
                <w:bCs/>
                <w:sz w:val="24"/>
                <w:szCs w:val="24"/>
              </w:rPr>
              <w:t>A Wales of cohesive communities</w:t>
            </w:r>
          </w:p>
          <w:p w:rsidR="00783A0A" w:rsidP="0072023E" w:rsidRDefault="00783A0A" w14:paraId="6398B3E5" w14:textId="77777777">
            <w:pPr>
              <w:rPr>
                <w:rFonts w:ascii="Arial" w:hAnsi="Arial" w:cs="Arial"/>
                <w:sz w:val="20"/>
                <w:szCs w:val="20"/>
              </w:rPr>
            </w:pPr>
            <w:r w:rsidRPr="00756217">
              <w:rPr>
                <w:rFonts w:ascii="Arial" w:hAnsi="Arial" w:cs="Arial"/>
                <w:sz w:val="20"/>
                <w:szCs w:val="20"/>
              </w:rPr>
              <w:t>Please consider</w:t>
            </w:r>
            <w:r>
              <w:rPr>
                <w:rFonts w:ascii="Arial" w:hAnsi="Arial" w:cs="Arial"/>
                <w:sz w:val="20"/>
                <w:szCs w:val="20"/>
              </w:rPr>
              <w:t xml:space="preserve"> </w:t>
            </w:r>
            <w:r w:rsidR="00F175CF">
              <w:rPr>
                <w:rFonts w:ascii="Arial" w:hAnsi="Arial" w:cs="Arial"/>
                <w:sz w:val="20"/>
                <w:szCs w:val="20"/>
              </w:rPr>
              <w:t xml:space="preserve">community </w:t>
            </w:r>
            <w:r w:rsidRPr="00756217">
              <w:rPr>
                <w:rFonts w:ascii="Arial" w:hAnsi="Arial" w:cs="Arial"/>
                <w:sz w:val="20"/>
                <w:szCs w:val="20"/>
              </w:rPr>
              <w:t>severance.</w:t>
            </w:r>
          </w:p>
          <w:p w:rsidRPr="00FF0BDC" w:rsidR="005E7DE8" w:rsidP="0072023E" w:rsidRDefault="005E7DE8" w14:paraId="743A5671" w14:textId="77777777">
            <w:pPr>
              <w:rPr>
                <w:rFonts w:ascii="Arial" w:hAnsi="Arial" w:cs="Arial"/>
                <w:b/>
                <w:bCs/>
                <w:sz w:val="24"/>
                <w:szCs w:val="24"/>
              </w:rPr>
            </w:pPr>
          </w:p>
        </w:tc>
        <w:tc>
          <w:tcPr>
            <w:tcW w:w="8647" w:type="dxa"/>
            <w:vAlign w:val="center"/>
          </w:tcPr>
          <w:p w:rsidRPr="008C4DD9" w:rsidR="00563DE3" w:rsidP="00563DE3" w:rsidRDefault="00563DE3" w14:paraId="0A2EBB6E" w14:textId="77777777">
            <w:pPr>
              <w:autoSpaceDE w:val="0"/>
              <w:autoSpaceDN w:val="0"/>
              <w:adjustRightInd w:val="0"/>
              <w:rPr>
                <w:rFonts w:ascii="Arial" w:hAnsi="Arial" w:cs="Arial"/>
                <w:sz w:val="24"/>
                <w:szCs w:val="24"/>
              </w:rPr>
            </w:pPr>
            <w:r w:rsidRPr="008C4DD9">
              <w:rPr>
                <w:rFonts w:ascii="Arial" w:hAnsi="Arial" w:cs="Arial"/>
                <w:sz w:val="24"/>
                <w:szCs w:val="24"/>
              </w:rPr>
              <w:t xml:space="preserve">Provision of modern and connected Active Travel infrastructure connecting the areas of St Athan and Eglwys Brewis will connect local people and facilities and encourage active travel to the railway station, education establishments and places of work. </w:t>
            </w:r>
          </w:p>
          <w:p w:rsidRPr="008C4DD9" w:rsidR="00563DE3" w:rsidP="00563DE3" w:rsidRDefault="00563DE3" w14:paraId="3DD92807" w14:textId="77777777">
            <w:pPr>
              <w:autoSpaceDE w:val="0"/>
              <w:autoSpaceDN w:val="0"/>
              <w:adjustRightInd w:val="0"/>
              <w:rPr>
                <w:rFonts w:ascii="Arial" w:hAnsi="Arial" w:cs="Arial"/>
                <w:sz w:val="24"/>
                <w:szCs w:val="24"/>
              </w:rPr>
            </w:pPr>
          </w:p>
          <w:p w:rsidRPr="008C4DD9" w:rsidR="00563DE3" w:rsidP="00563DE3" w:rsidRDefault="00563DE3" w14:paraId="4EE16FCE" w14:textId="77777777">
            <w:pPr>
              <w:rPr>
                <w:rFonts w:ascii="Arial" w:hAnsi="Arial" w:cs="Arial"/>
                <w:sz w:val="24"/>
                <w:szCs w:val="24"/>
              </w:rPr>
            </w:pPr>
            <w:r w:rsidRPr="008C4DD9">
              <w:rPr>
                <w:rFonts w:ascii="Arial" w:hAnsi="Arial" w:cs="Arial"/>
                <w:sz w:val="24"/>
                <w:szCs w:val="24"/>
              </w:rPr>
              <w:lastRenderedPageBreak/>
              <w:t>As part of future schemes access to Llantwit Major Train Station would also be actively accessible which will tie in with the TfW Metro plan to increase rail travel in South Wales.</w:t>
            </w:r>
          </w:p>
          <w:p w:rsidRPr="000C0CC9" w:rsidR="00563DE3" w:rsidP="0072023E" w:rsidRDefault="00563DE3" w14:paraId="7D132FB9" w14:textId="715BDFF4">
            <w:pPr>
              <w:rPr>
                <w:rFonts w:ascii="Arial" w:hAnsi="Arial" w:cs="Arial"/>
                <w:color w:val="FF0000"/>
                <w:sz w:val="24"/>
                <w:szCs w:val="24"/>
              </w:rPr>
            </w:pPr>
          </w:p>
        </w:tc>
      </w:tr>
      <w:tr w:rsidRPr="00FA1C65" w:rsidR="0072023E" w:rsidTr="00230030" w14:paraId="0716B3D8" w14:textId="77777777">
        <w:trPr>
          <w:trHeight w:val="680"/>
        </w:trPr>
        <w:tc>
          <w:tcPr>
            <w:tcW w:w="5245" w:type="dxa"/>
            <w:gridSpan w:val="2"/>
            <w:shd w:val="clear" w:color="auto" w:fill="0070C0"/>
            <w:vAlign w:val="center"/>
          </w:tcPr>
          <w:p w:rsidR="0072023E" w:rsidP="0072023E" w:rsidRDefault="0072023E" w14:paraId="71DEB860" w14:textId="77777777">
            <w:pPr>
              <w:rPr>
                <w:rFonts w:ascii="Arial" w:hAnsi="Arial" w:cs="Arial"/>
                <w:b/>
                <w:bCs/>
                <w:color w:val="FFFFFF" w:themeColor="background1"/>
                <w:sz w:val="24"/>
                <w:szCs w:val="24"/>
              </w:rPr>
            </w:pPr>
            <w:r w:rsidRPr="00FF0BDC">
              <w:rPr>
                <w:rFonts w:ascii="Arial" w:hAnsi="Arial" w:cs="Arial"/>
                <w:b/>
                <w:bCs/>
                <w:color w:val="FFFFFF" w:themeColor="background1"/>
                <w:sz w:val="24"/>
                <w:szCs w:val="24"/>
              </w:rPr>
              <w:lastRenderedPageBreak/>
              <w:t>A Wales of vibrant culture and thriving Welsh language</w:t>
            </w:r>
          </w:p>
          <w:p w:rsidRPr="00FF0BDC" w:rsidR="00494714" w:rsidP="0072023E" w:rsidRDefault="00494714" w14:paraId="08541C6F" w14:textId="77777777">
            <w:pPr>
              <w:rPr>
                <w:rFonts w:ascii="Arial" w:hAnsi="Arial" w:cs="Arial"/>
                <w:b/>
                <w:bCs/>
                <w:color w:val="FFFFFF" w:themeColor="background1"/>
                <w:sz w:val="24"/>
                <w:szCs w:val="24"/>
              </w:rPr>
            </w:pPr>
            <w:r w:rsidRPr="002C5BBE">
              <w:rPr>
                <w:rFonts w:ascii="Arial" w:hAnsi="Arial" w:cs="Arial"/>
                <w:color w:val="FFFFFF" w:themeColor="background1"/>
                <w:sz w:val="20"/>
                <w:szCs w:val="20"/>
              </w:rPr>
              <w:t xml:space="preserve">Please consider cultural impacts including welsh </w:t>
            </w:r>
            <w:r w:rsidRPr="002C5BBE" w:rsidR="00A47214">
              <w:rPr>
                <w:rFonts w:ascii="Arial" w:hAnsi="Arial" w:cs="Arial"/>
                <w:color w:val="FFFFFF" w:themeColor="background1"/>
                <w:sz w:val="20"/>
                <w:szCs w:val="20"/>
              </w:rPr>
              <w:t xml:space="preserve">and other </w:t>
            </w:r>
            <w:r w:rsidRPr="002C5BBE" w:rsidR="00CE19D0">
              <w:rPr>
                <w:rFonts w:ascii="Arial" w:hAnsi="Arial" w:cs="Arial"/>
                <w:color w:val="FFFFFF" w:themeColor="background1"/>
                <w:sz w:val="20"/>
                <w:szCs w:val="20"/>
              </w:rPr>
              <w:t>l</w:t>
            </w:r>
            <w:r w:rsidRPr="002C5BBE">
              <w:rPr>
                <w:rFonts w:ascii="Arial" w:hAnsi="Arial" w:cs="Arial"/>
                <w:color w:val="FFFFFF" w:themeColor="background1"/>
                <w:sz w:val="20"/>
                <w:szCs w:val="20"/>
              </w:rPr>
              <w:t>anguage</w:t>
            </w:r>
            <w:r w:rsidRPr="002C5BBE" w:rsidR="00A47214">
              <w:rPr>
                <w:rFonts w:ascii="Arial" w:hAnsi="Arial" w:cs="Arial"/>
                <w:color w:val="FFFFFF" w:themeColor="background1"/>
                <w:sz w:val="20"/>
                <w:szCs w:val="20"/>
              </w:rPr>
              <w:t>s</w:t>
            </w:r>
            <w:r w:rsidRPr="002C5BBE" w:rsidR="00261C4A">
              <w:rPr>
                <w:rFonts w:ascii="Arial" w:hAnsi="Arial" w:cs="Arial"/>
                <w:color w:val="FFFFFF" w:themeColor="background1"/>
                <w:sz w:val="20"/>
                <w:szCs w:val="20"/>
              </w:rPr>
              <w:t>, artwork, cultural diversity</w:t>
            </w:r>
            <w:r w:rsidRPr="002C5BBE" w:rsidR="00CE19D0">
              <w:rPr>
                <w:rFonts w:ascii="Arial" w:hAnsi="Arial" w:cs="Arial"/>
                <w:color w:val="FFFFFF" w:themeColor="background1"/>
                <w:sz w:val="20"/>
                <w:szCs w:val="20"/>
              </w:rPr>
              <w:t xml:space="preserve"> e.g. BAME communities</w:t>
            </w:r>
            <w:r w:rsidRPr="002C5BBE">
              <w:rPr>
                <w:rFonts w:ascii="Arial" w:hAnsi="Arial" w:cs="Arial"/>
                <w:color w:val="FFFFFF" w:themeColor="background1"/>
                <w:sz w:val="20"/>
                <w:szCs w:val="20"/>
              </w:rPr>
              <w:t>.</w:t>
            </w:r>
          </w:p>
        </w:tc>
        <w:tc>
          <w:tcPr>
            <w:tcW w:w="8647" w:type="dxa"/>
            <w:vAlign w:val="center"/>
          </w:tcPr>
          <w:p w:rsidRPr="004C2EAB" w:rsidR="0050278A" w:rsidP="0050278A" w:rsidRDefault="0050278A" w14:paraId="09C7473D" w14:textId="77777777">
            <w:pPr>
              <w:spacing w:before="120" w:after="120"/>
              <w:rPr>
                <w:rFonts w:ascii="Arial" w:hAnsi="Arial" w:cs="Arial"/>
                <w:sz w:val="24"/>
                <w:szCs w:val="24"/>
              </w:rPr>
            </w:pPr>
            <w:r w:rsidRPr="004C2EAB">
              <w:rPr>
                <w:rFonts w:ascii="Arial" w:hAnsi="Arial" w:cs="Arial"/>
                <w:sz w:val="24"/>
                <w:szCs w:val="24"/>
              </w:rPr>
              <w:t xml:space="preserve">The Vale of Glamorgan Council stated in the Local Development Plan that </w:t>
            </w:r>
            <w:r w:rsidRPr="004C2EAB">
              <w:rPr>
                <w:rFonts w:ascii="Arial" w:hAnsi="Arial" w:cs="Arial"/>
                <w:i/>
                <w:iCs/>
                <w:sz w:val="24"/>
                <w:szCs w:val="24"/>
              </w:rPr>
              <w:t xml:space="preserve">‘having assessed the densities of </w:t>
            </w:r>
            <w:r w:rsidRPr="004C2EAB">
              <w:rPr>
                <w:rFonts w:ascii="Arial" w:hAnsi="Arial" w:cs="Arial"/>
                <w:b/>
                <w:bCs/>
                <w:i/>
                <w:iCs/>
                <w:sz w:val="24"/>
                <w:szCs w:val="24"/>
              </w:rPr>
              <w:t>Welsh language</w:t>
            </w:r>
            <w:r w:rsidRPr="004C2EAB">
              <w:rPr>
                <w:rFonts w:ascii="Arial" w:hAnsi="Arial" w:cs="Arial"/>
                <w:i/>
                <w:iCs/>
                <w:sz w:val="24"/>
                <w:szCs w:val="24"/>
              </w:rPr>
              <w:t xml:space="preserve"> use across the Vale of Glamorgan it is not considered to be an issue which requires addressing in the Plan. As a result, the proposals contained in the LDP are not considered to have a detrimental impact upon the Welsh language and culture or materially affect the linguistic balance of the Vale of Glamorgan or the communities within the Vale of Glamorgan.’</w:t>
            </w:r>
          </w:p>
          <w:p w:rsidR="009654DB" w:rsidP="00270616" w:rsidRDefault="0050278A" w14:paraId="6AB8177A" w14:textId="7ADF269F">
            <w:pPr>
              <w:rPr>
                <w:rFonts w:ascii="Arial" w:hAnsi="Arial" w:cs="Arial"/>
                <w:sz w:val="24"/>
                <w:szCs w:val="24"/>
              </w:rPr>
            </w:pPr>
            <w:r w:rsidRPr="004C2EAB">
              <w:rPr>
                <w:rFonts w:ascii="Arial" w:hAnsi="Arial" w:cs="Arial"/>
                <w:sz w:val="24"/>
                <w:szCs w:val="24"/>
              </w:rPr>
              <w:t xml:space="preserve">The Welsh Government has a strategic vision outlined in the </w:t>
            </w:r>
            <w:proofErr w:type="spellStart"/>
            <w:r w:rsidRPr="004C2EAB">
              <w:rPr>
                <w:rFonts w:ascii="Arial" w:hAnsi="Arial" w:cs="Arial"/>
                <w:sz w:val="24"/>
                <w:szCs w:val="24"/>
              </w:rPr>
              <w:t>Cymraeg</w:t>
            </w:r>
            <w:proofErr w:type="spellEnd"/>
            <w:r w:rsidRPr="004C2EAB">
              <w:rPr>
                <w:rFonts w:ascii="Arial" w:hAnsi="Arial" w:cs="Arial"/>
                <w:sz w:val="24"/>
                <w:szCs w:val="24"/>
              </w:rPr>
              <w:t xml:space="preserve"> 2050; A Million Welsh Speakers (2017) to increase the number of Welsh speakers throughout Wales, </w:t>
            </w:r>
            <w:r w:rsidRPr="00F1010B">
              <w:rPr>
                <w:rFonts w:ascii="Arial" w:hAnsi="Arial" w:cs="Arial"/>
                <w:i/>
                <w:iCs/>
                <w:sz w:val="24"/>
                <w:szCs w:val="24"/>
              </w:rPr>
              <w:t xml:space="preserve">stating ‘The year 2050: The Welsh language is thriving, the number of speakers has reached a million, and it is used in every aspect of life. Among those who do not speak Welsh there is goodwill and a sense of ownership towards the language and a recognition by </w:t>
            </w:r>
            <w:proofErr w:type="gramStart"/>
            <w:r w:rsidRPr="00F1010B">
              <w:rPr>
                <w:rFonts w:ascii="Arial" w:hAnsi="Arial" w:cs="Arial"/>
                <w:i/>
                <w:iCs/>
                <w:sz w:val="24"/>
                <w:szCs w:val="24"/>
              </w:rPr>
              <w:t>all of</w:t>
            </w:r>
            <w:proofErr w:type="gramEnd"/>
            <w:r w:rsidRPr="00F1010B">
              <w:rPr>
                <w:rFonts w:ascii="Arial" w:hAnsi="Arial" w:cs="Arial"/>
                <w:i/>
                <w:iCs/>
                <w:sz w:val="24"/>
                <w:szCs w:val="24"/>
              </w:rPr>
              <w:t xml:space="preserve"> its contribution to the culture, society and economy of Wales.’ </w:t>
            </w:r>
            <w:r w:rsidRPr="004C2EAB">
              <w:rPr>
                <w:rFonts w:ascii="Arial" w:hAnsi="Arial" w:cs="Arial"/>
                <w:sz w:val="24"/>
                <w:szCs w:val="24"/>
              </w:rPr>
              <w:t xml:space="preserve">The strategy plans to achieve this vision by using three strategic themes including (1) increasing the number of Welsh speakers, (2) increasing the use of Welsh and (3) creating favourable conditions – infrastructure and context. </w:t>
            </w:r>
            <w:r>
              <w:rPr>
                <w:rFonts w:ascii="Arial" w:hAnsi="Arial" w:cs="Arial"/>
                <w:sz w:val="24"/>
                <w:szCs w:val="24"/>
              </w:rPr>
              <w:t xml:space="preserve"> </w:t>
            </w:r>
            <w:r w:rsidRPr="004C2EAB">
              <w:rPr>
                <w:rFonts w:ascii="Arial" w:hAnsi="Arial" w:cs="Arial"/>
                <w:sz w:val="24"/>
                <w:szCs w:val="24"/>
              </w:rPr>
              <w:t xml:space="preserve">Implementation of </w:t>
            </w:r>
            <w:r>
              <w:rPr>
                <w:rFonts w:ascii="Arial" w:hAnsi="Arial" w:cs="Arial"/>
                <w:sz w:val="24"/>
                <w:szCs w:val="24"/>
              </w:rPr>
              <w:t xml:space="preserve">AT infrastructure would require that all signage along the route </w:t>
            </w:r>
            <w:r w:rsidRPr="009654DB" w:rsidR="009654DB">
              <w:rPr>
                <w:rFonts w:ascii="Arial" w:hAnsi="Arial" w:cs="Arial"/>
                <w:sz w:val="24"/>
                <w:szCs w:val="24"/>
              </w:rPr>
              <w:t>will be bilingual and comply with the Vale of Glamorgan Council Welsh Language Policy.</w:t>
            </w:r>
          </w:p>
          <w:p w:rsidR="009A5F23" w:rsidP="00270616" w:rsidRDefault="009A5F23" w14:paraId="75882ACC" w14:textId="77777777">
            <w:pPr>
              <w:rPr>
                <w:rFonts w:ascii="Arial" w:hAnsi="Arial" w:cs="Arial"/>
                <w:sz w:val="24"/>
                <w:szCs w:val="24"/>
              </w:rPr>
            </w:pPr>
          </w:p>
          <w:p w:rsidRPr="000C0CC9" w:rsidR="009A5F23" w:rsidP="00270616" w:rsidRDefault="009A5F23" w14:paraId="59074609" w14:textId="4D03E91A">
            <w:pPr>
              <w:rPr>
                <w:rFonts w:ascii="Arial" w:hAnsi="Arial" w:cs="Arial"/>
                <w:color w:val="FF0000"/>
                <w:sz w:val="24"/>
                <w:szCs w:val="24"/>
              </w:rPr>
            </w:pPr>
            <w:r>
              <w:rPr>
                <w:rFonts w:ascii="Arial" w:hAnsi="Arial" w:cs="Arial"/>
                <w:sz w:val="24"/>
                <w:szCs w:val="24"/>
              </w:rPr>
              <w:t>All consultation and engagement will be bilingual.</w:t>
            </w:r>
          </w:p>
        </w:tc>
      </w:tr>
      <w:tr w:rsidRPr="00FA1C65" w:rsidR="0072023E" w:rsidTr="00230030" w14:paraId="5F46D5BA" w14:textId="77777777">
        <w:trPr>
          <w:trHeight w:val="680"/>
        </w:trPr>
        <w:tc>
          <w:tcPr>
            <w:tcW w:w="5245" w:type="dxa"/>
            <w:gridSpan w:val="2"/>
            <w:shd w:val="clear" w:color="auto" w:fill="00B0F0"/>
            <w:vAlign w:val="center"/>
          </w:tcPr>
          <w:p w:rsidR="0072023E" w:rsidP="0072023E" w:rsidRDefault="0072023E" w14:paraId="0CFE2084" w14:textId="77777777">
            <w:pPr>
              <w:rPr>
                <w:rFonts w:ascii="Arial" w:hAnsi="Arial" w:cs="Arial"/>
                <w:b/>
                <w:bCs/>
                <w:color w:val="FFFFFF" w:themeColor="background1"/>
                <w:sz w:val="24"/>
                <w:szCs w:val="24"/>
              </w:rPr>
            </w:pPr>
            <w:r w:rsidRPr="00FF0BDC">
              <w:rPr>
                <w:rFonts w:ascii="Arial" w:hAnsi="Arial" w:cs="Arial"/>
                <w:b/>
                <w:bCs/>
                <w:color w:val="FFFFFF" w:themeColor="background1"/>
                <w:sz w:val="24"/>
                <w:szCs w:val="24"/>
              </w:rPr>
              <w:t>A globally responsible Wales</w:t>
            </w:r>
          </w:p>
          <w:p w:rsidRPr="00FF0BDC" w:rsidR="00B165D2" w:rsidP="0072023E" w:rsidRDefault="00B165D2" w14:paraId="0C322087" w14:textId="77777777">
            <w:pPr>
              <w:rPr>
                <w:rFonts w:ascii="Arial" w:hAnsi="Arial" w:cs="Arial"/>
                <w:b/>
                <w:bCs/>
                <w:color w:val="FFFFFF" w:themeColor="background1"/>
                <w:sz w:val="24"/>
                <w:szCs w:val="24"/>
              </w:rPr>
            </w:pPr>
            <w:r w:rsidRPr="002C5BBE">
              <w:rPr>
                <w:rFonts w:ascii="Arial" w:hAnsi="Arial" w:cs="Arial"/>
                <w:color w:val="FFFFFF" w:themeColor="background1"/>
                <w:sz w:val="20"/>
                <w:szCs w:val="20"/>
              </w:rPr>
              <w:t>Please consider noise, greenhouse gases, landscape, townscape, historic environment, biodiversity, water environment</w:t>
            </w:r>
          </w:p>
        </w:tc>
        <w:tc>
          <w:tcPr>
            <w:tcW w:w="8647" w:type="dxa"/>
            <w:vAlign w:val="center"/>
          </w:tcPr>
          <w:p w:rsidR="00E33052" w:rsidP="0072023E" w:rsidRDefault="00E33052" w14:paraId="75C20A76" w14:textId="33DB6984">
            <w:pPr>
              <w:rPr>
                <w:rFonts w:ascii="Arial" w:hAnsi="Arial" w:cs="Arial"/>
                <w:sz w:val="24"/>
                <w:szCs w:val="24"/>
              </w:rPr>
            </w:pPr>
            <w:r w:rsidRPr="009A5F23">
              <w:rPr>
                <w:rFonts w:ascii="Arial" w:hAnsi="Arial" w:cs="Arial"/>
                <w:sz w:val="24"/>
                <w:szCs w:val="24"/>
              </w:rPr>
              <w:t>Whenever possible we will utilise local suppliers and contractors to ensure we contribute to the economic wellbeing of the local community.</w:t>
            </w:r>
          </w:p>
          <w:p w:rsidRPr="009A5F23" w:rsidR="009A5F23" w:rsidP="0072023E" w:rsidRDefault="009A5F23" w14:paraId="036BCA8B" w14:textId="77777777">
            <w:pPr>
              <w:rPr>
                <w:rFonts w:ascii="Arial" w:hAnsi="Arial" w:cs="Arial"/>
                <w:sz w:val="24"/>
                <w:szCs w:val="24"/>
              </w:rPr>
            </w:pPr>
          </w:p>
          <w:p w:rsidR="009A5F23" w:rsidP="009A5F23" w:rsidRDefault="009A5F23" w14:paraId="6AABE500" w14:textId="5F7D109B">
            <w:pPr>
              <w:rPr>
                <w:rFonts w:ascii="Arial" w:hAnsi="Arial" w:cs="Arial"/>
                <w:sz w:val="24"/>
                <w:szCs w:val="24"/>
              </w:rPr>
            </w:pPr>
            <w:r w:rsidRPr="009A5F23">
              <w:rPr>
                <w:rFonts w:ascii="Arial" w:hAnsi="Arial" w:cs="Arial"/>
                <w:sz w:val="24"/>
                <w:szCs w:val="24"/>
              </w:rPr>
              <w:t>As the scheme is within the existing highway boundary it will have a minimal impact on the environment.</w:t>
            </w:r>
          </w:p>
          <w:p w:rsidR="009A5F23" w:rsidP="009A5F23" w:rsidRDefault="009A5F23" w14:paraId="331C4AF9" w14:textId="77777777">
            <w:pPr>
              <w:rPr>
                <w:rFonts w:ascii="Arial" w:hAnsi="Arial" w:cs="Arial"/>
                <w:i/>
                <w:iCs/>
                <w:color w:val="FF0000"/>
                <w:sz w:val="20"/>
                <w:szCs w:val="20"/>
              </w:rPr>
            </w:pPr>
          </w:p>
          <w:p w:rsidR="009A5F23" w:rsidP="009A5F23" w:rsidRDefault="009A5F23" w14:paraId="0F6B087C" w14:textId="535EE037">
            <w:pPr>
              <w:rPr>
                <w:rFonts w:ascii="Arial" w:hAnsi="Arial" w:cs="Arial"/>
                <w:sz w:val="24"/>
                <w:szCs w:val="24"/>
              </w:rPr>
            </w:pPr>
            <w:r w:rsidRPr="009A5F23">
              <w:rPr>
                <w:rFonts w:ascii="Arial" w:hAnsi="Arial" w:cs="Arial"/>
                <w:sz w:val="24"/>
                <w:szCs w:val="24"/>
              </w:rPr>
              <w:t>An ecological assessment has been undertaken and no major issues were identified impacting on flora or fauna.</w:t>
            </w:r>
          </w:p>
          <w:p w:rsidR="008C4DD9" w:rsidP="009A5F23" w:rsidRDefault="008C4DD9" w14:paraId="79CC7DD0" w14:textId="35037A9E">
            <w:pPr>
              <w:rPr>
                <w:rFonts w:ascii="Arial" w:hAnsi="Arial" w:cs="Arial"/>
                <w:sz w:val="24"/>
                <w:szCs w:val="24"/>
              </w:rPr>
            </w:pPr>
          </w:p>
          <w:p w:rsidRPr="009A5F23" w:rsidR="008C4DD9" w:rsidP="009A5F23" w:rsidRDefault="008C4DD9" w14:paraId="6183C228" w14:textId="3B880979">
            <w:pPr>
              <w:rPr>
                <w:rFonts w:ascii="Arial" w:hAnsi="Arial" w:cs="Arial"/>
                <w:sz w:val="24"/>
                <w:szCs w:val="24"/>
              </w:rPr>
            </w:pPr>
            <w:r>
              <w:rPr>
                <w:rFonts w:ascii="Arial" w:hAnsi="Arial" w:cs="Arial"/>
                <w:sz w:val="24"/>
                <w:szCs w:val="24"/>
              </w:rPr>
              <w:t>The Vale of Glamorgan has higher levels of CO2 emissions per resident, 8.80 tonnes, than the Welsh average of 8.00 tonnes (</w:t>
            </w:r>
            <w:proofErr w:type="spellStart"/>
            <w:r>
              <w:rPr>
                <w:rFonts w:ascii="Arial" w:hAnsi="Arial" w:cs="Arial"/>
                <w:sz w:val="24"/>
                <w:szCs w:val="24"/>
              </w:rPr>
              <w:t>VoG</w:t>
            </w:r>
            <w:proofErr w:type="spellEnd"/>
            <w:r>
              <w:rPr>
                <w:rFonts w:ascii="Arial" w:hAnsi="Arial" w:cs="Arial"/>
                <w:sz w:val="24"/>
                <w:szCs w:val="24"/>
              </w:rPr>
              <w:t xml:space="preserve"> Corporate Plan 2020-2025).  To assist the Council to achieve objective 3 of the Corporate Plan we have pledged to ‘provide more opportunities for everyday cycling and walking and work with our partners to develop a range of travel options to encourage people out of their cars’.  </w:t>
            </w:r>
          </w:p>
          <w:p w:rsidRPr="000C0CC9" w:rsidR="002E2CCA" w:rsidP="000D2887" w:rsidRDefault="002E2CCA" w14:paraId="4B24D687" w14:textId="6CE03747">
            <w:pPr>
              <w:rPr>
                <w:rFonts w:ascii="Arial" w:hAnsi="Arial" w:cs="Arial"/>
                <w:color w:val="FF0000"/>
                <w:sz w:val="24"/>
                <w:szCs w:val="24"/>
              </w:rPr>
            </w:pPr>
          </w:p>
        </w:tc>
      </w:tr>
    </w:tbl>
    <w:p w:rsidR="00697727" w:rsidP="00DD24C3" w:rsidRDefault="00697727" w14:paraId="3B8234DC" w14:textId="62BF07CE">
      <w:pPr>
        <w:rPr>
          <w:rFonts w:ascii="Arial" w:hAnsi="Arial" w:cs="Arial"/>
          <w:b/>
          <w:bCs/>
          <w:sz w:val="28"/>
          <w:szCs w:val="28"/>
        </w:rPr>
      </w:pPr>
    </w:p>
    <w:p w:rsidR="00127960" w:rsidP="00DD24C3" w:rsidRDefault="00127960" w14:paraId="559B53B5" w14:textId="42E739D8">
      <w:pPr>
        <w:rPr>
          <w:rFonts w:ascii="Arial" w:hAnsi="Arial" w:cs="Arial"/>
          <w:b/>
          <w:bCs/>
          <w:sz w:val="28"/>
          <w:szCs w:val="28"/>
        </w:rPr>
      </w:pPr>
    </w:p>
    <w:p w:rsidR="00127960" w:rsidP="00DD24C3" w:rsidRDefault="00127960" w14:paraId="3BA2ED4F" w14:textId="7476C15E">
      <w:pPr>
        <w:rPr>
          <w:rFonts w:ascii="Arial" w:hAnsi="Arial" w:cs="Arial"/>
          <w:b/>
          <w:bCs/>
          <w:sz w:val="28"/>
          <w:szCs w:val="28"/>
        </w:rPr>
      </w:pPr>
    </w:p>
    <w:p w:rsidR="00127960" w:rsidP="00DD24C3" w:rsidRDefault="00127960" w14:paraId="0AE532E8" w14:textId="15DE9639">
      <w:pPr>
        <w:rPr>
          <w:rFonts w:ascii="Arial" w:hAnsi="Arial" w:cs="Arial"/>
          <w:b/>
          <w:bCs/>
          <w:sz w:val="28"/>
          <w:szCs w:val="28"/>
        </w:rPr>
      </w:pPr>
    </w:p>
    <w:p w:rsidR="00127960" w:rsidP="00DD24C3" w:rsidRDefault="00127960" w14:paraId="1735B511" w14:textId="02701509">
      <w:pPr>
        <w:rPr>
          <w:rFonts w:ascii="Arial" w:hAnsi="Arial" w:cs="Arial"/>
          <w:b/>
          <w:bCs/>
          <w:sz w:val="28"/>
          <w:szCs w:val="28"/>
        </w:rPr>
      </w:pPr>
    </w:p>
    <w:p w:rsidR="00127960" w:rsidP="00DD24C3" w:rsidRDefault="00127960" w14:paraId="20E3B52A" w14:textId="77777777">
      <w:pPr>
        <w:rPr>
          <w:rFonts w:ascii="Arial" w:hAnsi="Arial" w:cs="Arial"/>
          <w:b/>
          <w:bCs/>
          <w:sz w:val="28"/>
          <w:szCs w:val="28"/>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2126"/>
        <w:gridCol w:w="10490"/>
      </w:tblGrid>
      <w:tr w:rsidRPr="00FA1C65" w:rsidR="000F00E2" w:rsidTr="48B93482" w14:paraId="611F5F3A" w14:textId="77777777">
        <w:trPr>
          <w:trHeight w:val="521"/>
        </w:trPr>
        <w:tc>
          <w:tcPr>
            <w:tcW w:w="1276" w:type="dxa"/>
            <w:shd w:val="clear" w:color="auto" w:fill="auto"/>
            <w:vAlign w:val="center"/>
          </w:tcPr>
          <w:p w:rsidR="000F00E2" w:rsidP="00633A92" w:rsidRDefault="000F00E2" w14:paraId="0D32B22B" w14:textId="77777777">
            <w:pPr>
              <w:rPr>
                <w:rFonts w:ascii="Arial" w:hAnsi="Arial" w:cs="Arial"/>
                <w:bCs/>
                <w:sz w:val="20"/>
                <w:szCs w:val="20"/>
              </w:rPr>
            </w:pPr>
            <w:r w:rsidRPr="00247B52">
              <w:rPr>
                <w:rFonts w:ascii="Arial" w:hAnsi="Arial" w:cs="Arial"/>
                <w:noProof/>
                <w:sz w:val="20"/>
                <w:szCs w:val="20"/>
                <w:lang w:eastAsia="en-GB"/>
              </w:rPr>
              <w:drawing>
                <wp:inline distT="0" distB="0" distL="0" distR="0" wp14:anchorId="338BEC95" wp14:editId="19FFE6AC">
                  <wp:extent cx="588389" cy="720000"/>
                  <wp:effectExtent l="0" t="0" r="254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a:extLst>
                              <a:ext uri="{28A0092B-C50C-407E-A947-70E740481C1C}">
                                <a14:useLocalDpi xmlns:a14="http://schemas.microsoft.com/office/drawing/2010/main" val="0"/>
                              </a:ext>
                            </a:extLst>
                          </a:blip>
                          <a:srcRect r="1299"/>
                          <a:stretch/>
                        </pic:blipFill>
                        <pic:spPr bwMode="auto">
                          <a:xfrm>
                            <a:off x="0" y="0"/>
                            <a:ext cx="588389"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616" w:type="dxa"/>
            <w:gridSpan w:val="2"/>
            <w:shd w:val="clear" w:color="auto" w:fill="D9D9D9" w:themeFill="background1" w:themeFillShade="D9"/>
            <w:vAlign w:val="center"/>
          </w:tcPr>
          <w:p w:rsidRPr="00F57DB4" w:rsidR="000F00E2" w:rsidP="00633A92" w:rsidRDefault="000F00E2" w14:paraId="6CE9D1B8" w14:textId="77777777">
            <w:pPr>
              <w:rPr>
                <w:rFonts w:ascii="Arial" w:hAnsi="Arial" w:cs="Arial"/>
                <w:b/>
                <w:bCs/>
                <w:sz w:val="24"/>
                <w:szCs w:val="24"/>
              </w:rPr>
            </w:pPr>
            <w:r w:rsidRPr="001D16E7">
              <w:rPr>
                <w:rFonts w:ascii="Arial" w:hAnsi="Arial" w:cs="Arial"/>
                <w:bCs/>
                <w:sz w:val="20"/>
                <w:szCs w:val="20"/>
              </w:rPr>
              <w:t>The Well-Being of Future Generations (Wales) Act 2015, places a duty on public bodies to seek to achieve the well-being goals and objectives in everything they do.</w:t>
            </w:r>
            <w:r>
              <w:rPr>
                <w:rFonts w:ascii="Arial" w:hAnsi="Arial" w:cs="Arial"/>
                <w:bCs/>
                <w:sz w:val="20"/>
                <w:szCs w:val="20"/>
              </w:rPr>
              <w:t xml:space="preserve"> How does your scheme fit with your local well-being goals/objectives? </w:t>
            </w:r>
            <w:r w:rsidRPr="00E26F95">
              <w:rPr>
                <w:rFonts w:ascii="Arial" w:hAnsi="Arial" w:cs="Arial"/>
                <w:bCs/>
                <w:i/>
                <w:iCs/>
                <w:sz w:val="20"/>
                <w:szCs w:val="20"/>
              </w:rPr>
              <w:t>Refer to your local PSB Well-being Plan and Assessment</w:t>
            </w:r>
            <w:r>
              <w:rPr>
                <w:rFonts w:ascii="Arial" w:hAnsi="Arial" w:cs="Arial"/>
                <w:bCs/>
                <w:i/>
                <w:iCs/>
                <w:sz w:val="20"/>
                <w:szCs w:val="20"/>
              </w:rPr>
              <w:t xml:space="preserve"> and your own local authority Well-being plan.</w:t>
            </w:r>
          </w:p>
        </w:tc>
      </w:tr>
      <w:tr w:rsidRPr="00FA1C65" w:rsidR="00697727" w:rsidTr="48B93482" w14:paraId="3B6D4CEA" w14:textId="77777777">
        <w:trPr>
          <w:trHeight w:val="521"/>
        </w:trPr>
        <w:tc>
          <w:tcPr>
            <w:tcW w:w="3402" w:type="dxa"/>
            <w:gridSpan w:val="2"/>
            <w:vAlign w:val="center"/>
          </w:tcPr>
          <w:p w:rsidRPr="00F57DB4" w:rsidR="00697727" w:rsidP="00633A92" w:rsidRDefault="00697727" w14:paraId="0B9516C1" w14:textId="77777777">
            <w:pPr>
              <w:rPr>
                <w:rFonts w:ascii="Arial" w:hAnsi="Arial" w:cs="Arial"/>
                <w:b/>
                <w:bCs/>
                <w:sz w:val="24"/>
                <w:szCs w:val="24"/>
              </w:rPr>
            </w:pPr>
            <w:r>
              <w:rPr>
                <w:rFonts w:ascii="Arial" w:hAnsi="Arial" w:cs="Arial"/>
                <w:b/>
                <w:bCs/>
                <w:sz w:val="24"/>
                <w:szCs w:val="24"/>
              </w:rPr>
              <w:t>Local Well-Being</w:t>
            </w:r>
            <w:r w:rsidRPr="00F57DB4">
              <w:rPr>
                <w:rFonts w:ascii="Arial" w:hAnsi="Arial" w:cs="Arial"/>
                <w:b/>
                <w:bCs/>
                <w:sz w:val="24"/>
                <w:szCs w:val="24"/>
              </w:rPr>
              <w:t xml:space="preserve"> Objective</w:t>
            </w:r>
            <w:r>
              <w:rPr>
                <w:rFonts w:ascii="Arial" w:hAnsi="Arial" w:cs="Arial"/>
                <w:b/>
                <w:bCs/>
                <w:sz w:val="24"/>
                <w:szCs w:val="24"/>
              </w:rPr>
              <w:t>s</w:t>
            </w:r>
          </w:p>
        </w:tc>
        <w:tc>
          <w:tcPr>
            <w:tcW w:w="10490" w:type="dxa"/>
            <w:vAlign w:val="center"/>
          </w:tcPr>
          <w:p w:rsidRPr="00F57DB4" w:rsidR="00697727" w:rsidP="00633A92" w:rsidRDefault="00697727" w14:paraId="7196A60E" w14:textId="77777777">
            <w:pPr>
              <w:rPr>
                <w:rFonts w:ascii="Arial" w:hAnsi="Arial" w:cs="Arial"/>
                <w:b/>
                <w:bCs/>
                <w:sz w:val="24"/>
                <w:szCs w:val="24"/>
              </w:rPr>
            </w:pPr>
            <w:r w:rsidRPr="00F57DB4">
              <w:rPr>
                <w:rFonts w:ascii="Arial" w:hAnsi="Arial" w:cs="Arial"/>
                <w:b/>
                <w:bCs/>
                <w:sz w:val="24"/>
                <w:szCs w:val="24"/>
              </w:rPr>
              <w:t>Scheme Contribution</w:t>
            </w:r>
            <w:r>
              <w:rPr>
                <w:rFonts w:ascii="Arial" w:hAnsi="Arial" w:cs="Arial"/>
                <w:b/>
                <w:bCs/>
                <w:sz w:val="24"/>
                <w:szCs w:val="24"/>
              </w:rPr>
              <w:t xml:space="preserve"> (max. 400 words for each objective)</w:t>
            </w:r>
          </w:p>
        </w:tc>
      </w:tr>
      <w:tr w:rsidRPr="00FA1C65" w:rsidR="008C4DD9" w:rsidTr="48B93482" w14:paraId="5E720445" w14:textId="77777777">
        <w:trPr>
          <w:trHeight w:val="454"/>
        </w:trPr>
        <w:tc>
          <w:tcPr>
            <w:tcW w:w="3402" w:type="dxa"/>
            <w:gridSpan w:val="2"/>
            <w:shd w:val="clear" w:color="auto" w:fill="auto"/>
            <w:vAlign w:val="center"/>
          </w:tcPr>
          <w:p w:rsidRPr="000C0CC9" w:rsidR="008C4DD9" w:rsidP="008C4DD9" w:rsidRDefault="008C4DD9" w14:paraId="0E5C98C0" w14:textId="3ACA3719">
            <w:pPr>
              <w:rPr>
                <w:rFonts w:ascii="Arial" w:hAnsi="Arial" w:cs="Arial"/>
                <w:i/>
                <w:iCs/>
                <w:color w:val="FF0000"/>
                <w:sz w:val="20"/>
                <w:szCs w:val="20"/>
              </w:rPr>
            </w:pPr>
            <w:r w:rsidRPr="005F4867">
              <w:rPr>
                <w:rFonts w:ascii="Arial" w:hAnsi="Arial" w:cs="Arial"/>
                <w:sz w:val="24"/>
                <w:szCs w:val="24"/>
              </w:rPr>
              <w:t>To enable people to get involved, participate in their local communities and shape services</w:t>
            </w:r>
          </w:p>
        </w:tc>
        <w:tc>
          <w:tcPr>
            <w:tcW w:w="10490" w:type="dxa"/>
            <w:vAlign w:val="center"/>
          </w:tcPr>
          <w:p w:rsidR="008C4DD9" w:rsidP="008C4DD9" w:rsidRDefault="008C4DD9" w14:paraId="5FD1DCD0" w14:textId="77777777">
            <w:pPr>
              <w:rPr>
                <w:rFonts w:ascii="Arial" w:hAnsi="Arial" w:cs="Arial"/>
                <w:sz w:val="24"/>
                <w:szCs w:val="24"/>
              </w:rPr>
            </w:pPr>
            <w:r>
              <w:rPr>
                <w:rFonts w:ascii="Arial" w:hAnsi="Arial" w:cs="Arial"/>
                <w:sz w:val="24"/>
                <w:szCs w:val="24"/>
              </w:rPr>
              <w:t>The vision for this objective is to ensure ‘</w:t>
            </w:r>
            <w:r w:rsidRPr="003A0781">
              <w:rPr>
                <w:rFonts w:ascii="Arial" w:hAnsi="Arial" w:cs="Arial"/>
                <w:i/>
                <w:iCs/>
                <w:sz w:val="24"/>
                <w:szCs w:val="24"/>
              </w:rPr>
              <w:t>everyone across the Vale has their voice heard, has the opportunity to get involved in shaping local services and is confident that they are listened to and can see the difference that their involvement has made’</w:t>
            </w:r>
            <w:r>
              <w:rPr>
                <w:rFonts w:ascii="Arial" w:hAnsi="Arial" w:cs="Arial"/>
                <w:sz w:val="24"/>
                <w:szCs w:val="24"/>
              </w:rPr>
              <w:t xml:space="preserve">.  </w:t>
            </w:r>
          </w:p>
          <w:p w:rsidR="008C4DD9" w:rsidP="008C4DD9" w:rsidRDefault="008C4DD9" w14:paraId="111113B9" w14:textId="77777777">
            <w:pPr>
              <w:rPr>
                <w:rFonts w:ascii="Arial" w:hAnsi="Arial" w:cs="Arial"/>
                <w:sz w:val="24"/>
                <w:szCs w:val="24"/>
              </w:rPr>
            </w:pPr>
          </w:p>
          <w:p w:rsidR="008C4DD9" w:rsidP="008C4DD9" w:rsidRDefault="008C4DD9" w14:paraId="572E52DC" w14:textId="77777777">
            <w:pPr>
              <w:rPr>
                <w:rFonts w:ascii="Arial" w:hAnsi="Arial" w:cs="Arial"/>
                <w:sz w:val="24"/>
                <w:szCs w:val="24"/>
              </w:rPr>
            </w:pPr>
            <w:r>
              <w:rPr>
                <w:rFonts w:ascii="Arial" w:hAnsi="Arial" w:cs="Arial"/>
                <w:sz w:val="24"/>
                <w:szCs w:val="24"/>
              </w:rPr>
              <w:t xml:space="preserve">This scheme has seen involvement from pupils, teachers, parents, residents, Councillors and the local community.  Success is measured by communities being empowered with greater capacity </w:t>
            </w:r>
            <w:r>
              <w:rPr>
                <w:rFonts w:ascii="Arial" w:hAnsi="Arial" w:cs="Arial"/>
                <w:sz w:val="24"/>
                <w:szCs w:val="24"/>
              </w:rPr>
              <w:lastRenderedPageBreak/>
              <w:t>to help deliver local solutions to local issues.  In developing this scheme, we have allowed people in the area to have a voice and provided opportunities for engagement activities linked to the local environment.</w:t>
            </w:r>
          </w:p>
          <w:p w:rsidR="008C4DD9" w:rsidP="008C4DD9" w:rsidRDefault="008C4DD9" w14:paraId="272D93AC" w14:textId="77777777">
            <w:pPr>
              <w:rPr>
                <w:rFonts w:ascii="Arial" w:hAnsi="Arial" w:cs="Arial"/>
                <w:sz w:val="24"/>
                <w:szCs w:val="24"/>
              </w:rPr>
            </w:pPr>
          </w:p>
          <w:p w:rsidRPr="000C0CC9" w:rsidR="008C4DD9" w:rsidP="008C4DD9" w:rsidRDefault="008C4DD9" w14:paraId="2B1EFA38" w14:textId="1A86E77B">
            <w:pPr>
              <w:rPr>
                <w:rFonts w:ascii="Arial" w:hAnsi="Arial" w:cs="Arial"/>
                <w:i/>
                <w:iCs/>
                <w:color w:val="FF0000"/>
                <w:sz w:val="20"/>
                <w:szCs w:val="20"/>
              </w:rPr>
            </w:pPr>
            <w:r>
              <w:rPr>
                <w:rFonts w:ascii="Arial" w:hAnsi="Arial" w:cs="Arial"/>
                <w:sz w:val="24"/>
                <w:szCs w:val="24"/>
              </w:rPr>
              <w:t>The consultation responses received as a result of the process has provided staff with the opportunity to develop more insight into the communities they serve.</w:t>
            </w:r>
          </w:p>
        </w:tc>
      </w:tr>
      <w:tr w:rsidRPr="00FA1C65" w:rsidR="008C4DD9" w:rsidTr="48B93482" w14:paraId="0845E665" w14:textId="77777777">
        <w:trPr>
          <w:trHeight w:val="454"/>
        </w:trPr>
        <w:tc>
          <w:tcPr>
            <w:tcW w:w="3402" w:type="dxa"/>
            <w:gridSpan w:val="2"/>
            <w:shd w:val="clear" w:color="auto" w:fill="auto"/>
            <w:vAlign w:val="center"/>
          </w:tcPr>
          <w:p w:rsidRPr="000C0CC9" w:rsidR="008C4DD9" w:rsidP="008C4DD9" w:rsidRDefault="008C4DD9" w14:paraId="33AB3029" w14:textId="5AC58EF5">
            <w:pPr>
              <w:rPr>
                <w:rFonts w:ascii="Arial" w:hAnsi="Arial" w:cs="Arial"/>
                <w:i/>
                <w:iCs/>
                <w:color w:val="FF0000"/>
                <w:sz w:val="20"/>
                <w:szCs w:val="20"/>
              </w:rPr>
            </w:pPr>
            <w:r w:rsidRPr="005F4867">
              <w:rPr>
                <w:rFonts w:ascii="Arial" w:hAnsi="Arial" w:cs="Arial"/>
                <w:sz w:val="24"/>
                <w:szCs w:val="24"/>
              </w:rPr>
              <w:lastRenderedPageBreak/>
              <w:t>To reduce poverty and tackle inequalities linked to deprivation</w:t>
            </w:r>
          </w:p>
        </w:tc>
        <w:tc>
          <w:tcPr>
            <w:tcW w:w="10490" w:type="dxa"/>
            <w:vAlign w:val="center"/>
          </w:tcPr>
          <w:p w:rsidRPr="007D253E" w:rsidR="008C4DD9" w:rsidP="008C4DD9" w:rsidRDefault="008C4DD9" w14:paraId="68899DC0" w14:textId="3C0C814B">
            <w:pPr>
              <w:rPr>
                <w:rFonts w:ascii="Arial" w:hAnsi="Arial" w:cs="Arial"/>
                <w:sz w:val="24"/>
                <w:szCs w:val="24"/>
              </w:rPr>
            </w:pPr>
            <w:r w:rsidRPr="007D253E">
              <w:rPr>
                <w:rFonts w:ascii="Arial" w:hAnsi="Arial" w:cs="Arial"/>
                <w:sz w:val="24"/>
                <w:szCs w:val="24"/>
              </w:rPr>
              <w:t xml:space="preserve">The Council will promote healthy behaviour messages, recognising the need to adapt our approaches to reach different population groups including older people, young people and those in deprived areas.  </w:t>
            </w:r>
            <w:r>
              <w:rPr>
                <w:rFonts w:ascii="Arial" w:hAnsi="Arial" w:cs="Arial"/>
                <w:sz w:val="24"/>
                <w:szCs w:val="24"/>
              </w:rPr>
              <w:t xml:space="preserve">St Athan is an area that </w:t>
            </w:r>
            <w:r w:rsidRPr="007D253E">
              <w:rPr>
                <w:rFonts w:ascii="Arial" w:hAnsi="Arial" w:cs="Arial"/>
                <w:sz w:val="24"/>
                <w:szCs w:val="24"/>
              </w:rPr>
              <w:t>is classed as being deprived.</w:t>
            </w:r>
          </w:p>
          <w:p w:rsidRPr="007613DC" w:rsidR="008C4DD9" w:rsidP="008C4DD9" w:rsidRDefault="008C4DD9" w14:paraId="574BEBF8" w14:textId="77777777">
            <w:pPr>
              <w:rPr>
                <w:rFonts w:ascii="Arial" w:hAnsi="Arial" w:cs="Arial"/>
                <w:sz w:val="24"/>
                <w:szCs w:val="24"/>
              </w:rPr>
            </w:pPr>
          </w:p>
          <w:p w:rsidRPr="007613DC" w:rsidR="008C4DD9" w:rsidP="008C4DD9" w:rsidRDefault="008C4DD9" w14:paraId="16A87239" w14:textId="77777777">
            <w:pPr>
              <w:pStyle w:val="Default"/>
              <w:rPr>
                <w:rFonts w:ascii="Arial" w:hAnsi="Arial" w:cs="Arial"/>
              </w:rPr>
            </w:pPr>
            <w:r w:rsidRPr="007613DC">
              <w:rPr>
                <w:rFonts w:ascii="Arial" w:hAnsi="Arial" w:cs="Arial"/>
              </w:rPr>
              <w:t>Success by 2023 will be measured by showing how we have:</w:t>
            </w:r>
          </w:p>
          <w:p w:rsidRPr="007613DC" w:rsidR="008C4DD9" w:rsidP="008C4DD9" w:rsidRDefault="008C4DD9" w14:paraId="5732A21D" w14:textId="77777777">
            <w:pPr>
              <w:pStyle w:val="Default"/>
              <w:numPr>
                <w:ilvl w:val="0"/>
                <w:numId w:val="28"/>
              </w:numPr>
              <w:rPr>
                <w:rFonts w:ascii="Arial" w:hAnsi="Arial" w:cs="Arial"/>
              </w:rPr>
            </w:pPr>
            <w:r w:rsidRPr="007613DC">
              <w:rPr>
                <w:rFonts w:ascii="Arial" w:hAnsi="Arial" w:cs="Arial"/>
              </w:rPr>
              <w:t xml:space="preserve">Improvements in healthy life expectancy in our most deprived areas and across a range of health indicators. </w:t>
            </w:r>
          </w:p>
          <w:p w:rsidR="008C4DD9" w:rsidP="008C4DD9" w:rsidRDefault="008C4DD9" w14:paraId="43B7C53B" w14:textId="77777777">
            <w:pPr>
              <w:pStyle w:val="Default"/>
              <w:numPr>
                <w:ilvl w:val="0"/>
                <w:numId w:val="28"/>
              </w:numPr>
              <w:rPr>
                <w:rFonts w:ascii="Arial" w:hAnsi="Arial" w:cs="Arial"/>
              </w:rPr>
            </w:pPr>
            <w:r w:rsidRPr="007613DC">
              <w:rPr>
                <w:rFonts w:ascii="Arial" w:hAnsi="Arial" w:cs="Arial"/>
              </w:rPr>
              <w:t xml:space="preserve">Residents have a better understanding of the contribution the environment can make to their well-being and partners work together to protect and improve the environment. </w:t>
            </w:r>
          </w:p>
          <w:p w:rsidRPr="008C4DD9" w:rsidR="008C4DD9" w:rsidP="008C4DD9" w:rsidRDefault="008C4DD9" w14:paraId="0770AA67" w14:textId="46C8EB8B">
            <w:pPr>
              <w:pStyle w:val="Default"/>
              <w:ind w:left="720"/>
              <w:rPr>
                <w:rFonts w:ascii="Arial" w:hAnsi="Arial" w:cs="Arial"/>
              </w:rPr>
            </w:pPr>
          </w:p>
        </w:tc>
      </w:tr>
      <w:tr w:rsidRPr="00FA1C65" w:rsidR="008C4DD9" w:rsidTr="48B93482" w14:paraId="1966274F" w14:textId="77777777">
        <w:trPr>
          <w:trHeight w:val="454"/>
        </w:trPr>
        <w:tc>
          <w:tcPr>
            <w:tcW w:w="3402" w:type="dxa"/>
            <w:gridSpan w:val="2"/>
            <w:shd w:val="clear" w:color="auto" w:fill="auto"/>
            <w:vAlign w:val="center"/>
          </w:tcPr>
          <w:p w:rsidR="008C4DD9" w:rsidP="008C4DD9" w:rsidRDefault="008C4DD9" w14:paraId="4C0D9B7D" w14:textId="3B3E1E3F">
            <w:pPr>
              <w:rPr>
                <w:rFonts w:ascii="Arial" w:hAnsi="Arial" w:cs="Arial"/>
                <w:i/>
                <w:iCs/>
                <w:color w:val="FF0000"/>
                <w:sz w:val="20"/>
                <w:szCs w:val="20"/>
              </w:rPr>
            </w:pPr>
            <w:r w:rsidRPr="005F4867">
              <w:rPr>
                <w:rFonts w:ascii="Arial" w:hAnsi="Arial" w:cs="Arial"/>
                <w:sz w:val="24"/>
                <w:szCs w:val="24"/>
              </w:rPr>
              <w:t>To give children the best start in life</w:t>
            </w:r>
          </w:p>
        </w:tc>
        <w:tc>
          <w:tcPr>
            <w:tcW w:w="10490" w:type="dxa"/>
            <w:vAlign w:val="center"/>
          </w:tcPr>
          <w:p w:rsidR="008C4DD9" w:rsidP="008C4DD9" w:rsidRDefault="008C4DD9" w14:paraId="0190F39C" w14:textId="77777777">
            <w:pPr>
              <w:rPr>
                <w:rFonts w:ascii="Arial" w:hAnsi="Arial" w:cs="Arial"/>
                <w:sz w:val="24"/>
                <w:szCs w:val="24"/>
              </w:rPr>
            </w:pPr>
            <w:r>
              <w:rPr>
                <w:rFonts w:ascii="Arial" w:hAnsi="Arial" w:cs="Arial"/>
                <w:sz w:val="24"/>
                <w:szCs w:val="24"/>
              </w:rPr>
              <w:t xml:space="preserve">Research shows that ensuring all children have the best start in life is the best way to prevent the long-term implications of a poor experience in the early years and ensure we build strong and resilient individuals, families and communities. </w:t>
            </w:r>
          </w:p>
          <w:p w:rsidRPr="009D42B1" w:rsidR="008C4DD9" w:rsidP="008C4DD9" w:rsidRDefault="008C4DD9" w14:paraId="30DE6471" w14:textId="77777777">
            <w:pPr>
              <w:rPr>
                <w:rFonts w:ascii="Arial" w:hAnsi="Arial" w:cs="Arial"/>
                <w:sz w:val="24"/>
                <w:szCs w:val="24"/>
              </w:rPr>
            </w:pPr>
          </w:p>
          <w:p w:rsidR="008C4DD9" w:rsidP="008C4DD9" w:rsidRDefault="008C4DD9" w14:paraId="5EC00271" w14:textId="77777777">
            <w:pPr>
              <w:rPr>
                <w:rFonts w:ascii="Arial" w:hAnsi="Arial" w:cs="Arial"/>
                <w:sz w:val="24"/>
                <w:szCs w:val="24"/>
              </w:rPr>
            </w:pPr>
            <w:r>
              <w:rPr>
                <w:rFonts w:ascii="Arial" w:hAnsi="Arial" w:cs="Arial"/>
                <w:sz w:val="24"/>
                <w:szCs w:val="24"/>
              </w:rPr>
              <w:t>The Councils PSB</w:t>
            </w:r>
            <w:r w:rsidRPr="009D42B1">
              <w:rPr>
                <w:rFonts w:ascii="Arial" w:hAnsi="Arial" w:cs="Arial"/>
                <w:sz w:val="24"/>
                <w:szCs w:val="24"/>
              </w:rPr>
              <w:t xml:space="preserve"> assessment found that the Vale performs well in relation to health outcomes, with the percentage of reception age children in the Vale of Glamorgan who are overweight or obese reducing in recent years and is now the lowest rate in Wales, significantly lower than average. This is an area where we are ‘turning the curve’ when compared to the national trend although it should be highlighted that this rate is still higher than it should be in order to protect the health of future generations.  Our assessment did show that the number of children with a higher level of obesity was higher in areas that are ranked as more deprived than those that are least deprived.</w:t>
            </w:r>
          </w:p>
          <w:p w:rsidRPr="009D42B1" w:rsidR="008C4DD9" w:rsidP="008C4DD9" w:rsidRDefault="008C4DD9" w14:paraId="072A81A8" w14:textId="77777777">
            <w:pPr>
              <w:rPr>
                <w:rFonts w:ascii="Arial" w:hAnsi="Arial" w:cs="Arial"/>
                <w:sz w:val="24"/>
                <w:szCs w:val="24"/>
              </w:rPr>
            </w:pPr>
          </w:p>
          <w:p w:rsidRPr="009D42B1" w:rsidR="008C4DD9" w:rsidP="008C4DD9" w:rsidRDefault="008C4DD9" w14:paraId="04BCC8AD" w14:textId="77777777">
            <w:pPr>
              <w:rPr>
                <w:rFonts w:ascii="Arial" w:hAnsi="Arial" w:cs="Arial"/>
                <w:sz w:val="24"/>
                <w:szCs w:val="24"/>
              </w:rPr>
            </w:pPr>
            <w:r>
              <w:rPr>
                <w:rFonts w:ascii="Arial" w:hAnsi="Arial" w:cs="Arial"/>
                <w:sz w:val="24"/>
                <w:szCs w:val="24"/>
              </w:rPr>
              <w:lastRenderedPageBreak/>
              <w:t>The Council</w:t>
            </w:r>
            <w:r w:rsidRPr="009D42B1">
              <w:rPr>
                <w:rFonts w:ascii="Arial" w:hAnsi="Arial" w:cs="Arial"/>
                <w:sz w:val="24"/>
                <w:szCs w:val="24"/>
              </w:rPr>
              <w:t xml:space="preserve"> need</w:t>
            </w:r>
            <w:r>
              <w:rPr>
                <w:rFonts w:ascii="Arial" w:hAnsi="Arial" w:cs="Arial"/>
                <w:sz w:val="24"/>
                <w:szCs w:val="24"/>
              </w:rPr>
              <w:t>s</w:t>
            </w:r>
            <w:r w:rsidRPr="009D42B1">
              <w:rPr>
                <w:rFonts w:ascii="Arial" w:hAnsi="Arial" w:cs="Arial"/>
                <w:sz w:val="24"/>
                <w:szCs w:val="24"/>
              </w:rPr>
              <w:t xml:space="preserve"> to ensure we protect our environment so our young people can grow up in an area where there is good access to green space for improved physical and mental health and where harmful carbon emissions have been reduced.</w:t>
            </w:r>
          </w:p>
          <w:p w:rsidR="008C4DD9" w:rsidP="008C4DD9" w:rsidRDefault="008C4DD9" w14:paraId="1CA8F906" w14:textId="596B42A1">
            <w:pPr>
              <w:rPr>
                <w:rFonts w:ascii="Arial" w:hAnsi="Arial" w:cs="Arial"/>
                <w:i/>
                <w:iCs/>
                <w:color w:val="FF0000"/>
                <w:sz w:val="20"/>
                <w:szCs w:val="20"/>
              </w:rPr>
            </w:pPr>
            <w:r>
              <w:rPr>
                <w:rFonts w:ascii="Arial" w:hAnsi="Arial" w:cs="Arial"/>
                <w:sz w:val="24"/>
                <w:szCs w:val="24"/>
              </w:rPr>
              <w:t xml:space="preserve"> </w:t>
            </w:r>
          </w:p>
        </w:tc>
      </w:tr>
      <w:tr w:rsidRPr="00FA1C65" w:rsidR="008C4DD9" w:rsidTr="48B93482" w14:paraId="2F4B7967" w14:textId="77777777">
        <w:trPr>
          <w:trHeight w:val="454"/>
        </w:trPr>
        <w:tc>
          <w:tcPr>
            <w:tcW w:w="3402" w:type="dxa"/>
            <w:gridSpan w:val="2"/>
            <w:shd w:val="clear" w:color="auto" w:fill="auto"/>
            <w:vAlign w:val="center"/>
          </w:tcPr>
          <w:p w:rsidRPr="005F4867" w:rsidR="008C4DD9" w:rsidP="008C4DD9" w:rsidRDefault="008C4DD9" w14:paraId="6B87ADD0" w14:textId="1AE0328C">
            <w:pPr>
              <w:rPr>
                <w:rFonts w:ascii="Arial" w:hAnsi="Arial" w:cs="Arial"/>
                <w:sz w:val="24"/>
                <w:szCs w:val="24"/>
              </w:rPr>
            </w:pPr>
            <w:r w:rsidRPr="005F4867">
              <w:rPr>
                <w:rFonts w:ascii="Arial" w:hAnsi="Arial" w:cs="Arial"/>
                <w:sz w:val="24"/>
                <w:szCs w:val="24"/>
              </w:rPr>
              <w:lastRenderedPageBreak/>
              <w:t>To protect, enhance and value our environment</w:t>
            </w:r>
          </w:p>
        </w:tc>
        <w:tc>
          <w:tcPr>
            <w:tcW w:w="10490" w:type="dxa"/>
            <w:vAlign w:val="center"/>
          </w:tcPr>
          <w:p w:rsidR="008C4DD9" w:rsidP="008C4DD9" w:rsidRDefault="008C4DD9" w14:paraId="6D834001" w14:textId="77777777">
            <w:pPr>
              <w:pStyle w:val="Default"/>
              <w:rPr>
                <w:rFonts w:ascii="Arial" w:hAnsi="Arial" w:cs="Arial"/>
              </w:rPr>
            </w:pPr>
            <w:r>
              <w:rPr>
                <w:rFonts w:ascii="Arial" w:hAnsi="Arial" w:cs="Arial"/>
              </w:rPr>
              <w:t xml:space="preserve">We must consider </w:t>
            </w:r>
            <w:r w:rsidRPr="009D42B1">
              <w:rPr>
                <w:rFonts w:ascii="Arial" w:hAnsi="Arial" w:cs="Arial"/>
              </w:rPr>
              <w:t xml:space="preserve">how people travel to the Vale, and within the Vale whilst they are here, and this also applies to those who live and work in the Vale. Changing patterns in the way we travel and how we design our environments for travel can have a significant effect on well-being. </w:t>
            </w:r>
          </w:p>
          <w:p w:rsidR="008C4DD9" w:rsidP="008C4DD9" w:rsidRDefault="008C4DD9" w14:paraId="5F3B4E96" w14:textId="77777777">
            <w:pPr>
              <w:pStyle w:val="Default"/>
              <w:rPr>
                <w:rFonts w:ascii="Arial" w:hAnsi="Arial" w:cs="Arial"/>
              </w:rPr>
            </w:pPr>
          </w:p>
          <w:p w:rsidRPr="009D42B1" w:rsidR="008C4DD9" w:rsidP="008C4DD9" w:rsidRDefault="008C4DD9" w14:paraId="0142C3D0" w14:textId="77777777">
            <w:pPr>
              <w:rPr>
                <w:rFonts w:ascii="Arial" w:hAnsi="Arial" w:cs="Arial"/>
                <w:sz w:val="24"/>
                <w:szCs w:val="24"/>
              </w:rPr>
            </w:pPr>
            <w:r w:rsidRPr="009D42B1">
              <w:rPr>
                <w:rFonts w:ascii="Arial" w:hAnsi="Arial" w:cs="Arial"/>
                <w:sz w:val="24"/>
                <w:szCs w:val="24"/>
              </w:rPr>
              <w:t xml:space="preserve">To protect our environment for future generations this must include a modal shift in how we travel across the region and further afield. </w:t>
            </w:r>
            <w:r>
              <w:rPr>
                <w:rFonts w:ascii="Arial" w:hAnsi="Arial" w:cs="Arial"/>
                <w:sz w:val="24"/>
                <w:szCs w:val="24"/>
              </w:rPr>
              <w:t xml:space="preserve">  </w:t>
            </w:r>
            <w:r w:rsidRPr="009D42B1">
              <w:rPr>
                <w:rFonts w:ascii="Arial" w:hAnsi="Arial" w:cs="Arial"/>
                <w:sz w:val="24"/>
                <w:szCs w:val="24"/>
              </w:rPr>
              <w:t xml:space="preserve">Currently private car use is the most popular form of transport for commuters in the Vale of Glamorgan and we must seek to change this to reduce air emissions and reduce the risks associated with climate change, lowering our ecological footprint and ensuring the Vale of Glamorgan is globally responsible. </w:t>
            </w:r>
            <w:r>
              <w:rPr>
                <w:rFonts w:ascii="Arial" w:hAnsi="Arial" w:cs="Arial"/>
                <w:sz w:val="24"/>
                <w:szCs w:val="24"/>
              </w:rPr>
              <w:t>W</w:t>
            </w:r>
            <w:r w:rsidRPr="009D42B1">
              <w:rPr>
                <w:rFonts w:ascii="Arial" w:hAnsi="Arial" w:cs="Arial"/>
                <w:sz w:val="24"/>
                <w:szCs w:val="24"/>
              </w:rPr>
              <w:t>e must make active travel options available and promote the benefits of cycling and walking to our residents. Protecting, enhancing and valuing our environment will improve our resident’s well-being and quality of life, boost our economy and bring about a range of health benefits from improved air quality and access to green spaces.</w:t>
            </w:r>
          </w:p>
          <w:p w:rsidRPr="009D42B1" w:rsidR="008C4DD9" w:rsidP="008C4DD9" w:rsidRDefault="008C4DD9" w14:paraId="795EA494" w14:textId="77777777">
            <w:pPr>
              <w:rPr>
                <w:rFonts w:ascii="Arial" w:hAnsi="Arial" w:cs="Arial"/>
                <w:sz w:val="24"/>
                <w:szCs w:val="24"/>
              </w:rPr>
            </w:pPr>
          </w:p>
          <w:p w:rsidRPr="009D42B1" w:rsidR="008C4DD9" w:rsidP="008C4DD9" w:rsidRDefault="008C4DD9" w14:paraId="3EDCAD70" w14:textId="77777777">
            <w:pPr>
              <w:rPr>
                <w:rFonts w:ascii="Arial" w:hAnsi="Arial" w:cs="Arial"/>
                <w:sz w:val="24"/>
                <w:szCs w:val="24"/>
              </w:rPr>
            </w:pPr>
            <w:r>
              <w:rPr>
                <w:rFonts w:ascii="Arial" w:hAnsi="Arial" w:cs="Arial"/>
                <w:sz w:val="24"/>
                <w:szCs w:val="24"/>
              </w:rPr>
              <w:t>We will p</w:t>
            </w:r>
            <w:r w:rsidRPr="009D42B1">
              <w:rPr>
                <w:rFonts w:ascii="Arial" w:hAnsi="Arial" w:cs="Arial"/>
                <w:sz w:val="24"/>
                <w:szCs w:val="24"/>
              </w:rPr>
              <w:t xml:space="preserve">romote walking and cycling for </w:t>
            </w:r>
            <w:r>
              <w:rPr>
                <w:rFonts w:ascii="Arial" w:hAnsi="Arial" w:cs="Arial"/>
                <w:sz w:val="24"/>
                <w:szCs w:val="24"/>
              </w:rPr>
              <w:t xml:space="preserve">pupils, </w:t>
            </w:r>
            <w:r w:rsidRPr="009D42B1">
              <w:rPr>
                <w:rFonts w:ascii="Arial" w:hAnsi="Arial" w:cs="Arial"/>
                <w:sz w:val="24"/>
                <w:szCs w:val="24"/>
              </w:rPr>
              <w:t>staff, residents and visitors through shared messages and by providing facilities that enable active travel choices. This work will be undertaken in conjunction with the Capital City Region.</w:t>
            </w:r>
          </w:p>
          <w:p w:rsidRPr="009D42B1" w:rsidR="008C4DD9" w:rsidP="008C4DD9" w:rsidRDefault="008C4DD9" w14:paraId="36C52682" w14:textId="77777777">
            <w:pPr>
              <w:rPr>
                <w:rFonts w:ascii="Arial" w:hAnsi="Arial" w:cs="Arial"/>
                <w:sz w:val="24"/>
                <w:szCs w:val="24"/>
              </w:rPr>
            </w:pPr>
          </w:p>
          <w:p w:rsidR="008C4DD9" w:rsidP="008C4DD9" w:rsidRDefault="008C4DD9" w14:paraId="4F23E66B" w14:textId="44630AF0">
            <w:pPr>
              <w:rPr>
                <w:rFonts w:ascii="Arial" w:hAnsi="Arial" w:cs="Arial"/>
                <w:sz w:val="24"/>
                <w:szCs w:val="24"/>
              </w:rPr>
            </w:pPr>
            <w:r w:rsidRPr="009D42B1">
              <w:rPr>
                <w:rFonts w:ascii="Arial" w:hAnsi="Arial" w:cs="Arial"/>
                <w:sz w:val="24"/>
                <w:szCs w:val="24"/>
              </w:rPr>
              <w:t xml:space="preserve">Success by 2023 will be giving </w:t>
            </w:r>
            <w:r>
              <w:rPr>
                <w:rFonts w:ascii="Arial" w:hAnsi="Arial" w:cs="Arial"/>
                <w:sz w:val="24"/>
                <w:szCs w:val="24"/>
              </w:rPr>
              <w:t xml:space="preserve">pupils, </w:t>
            </w:r>
            <w:r w:rsidRPr="009D42B1">
              <w:rPr>
                <w:rFonts w:ascii="Arial" w:hAnsi="Arial" w:cs="Arial"/>
                <w:sz w:val="24"/>
                <w:szCs w:val="24"/>
              </w:rPr>
              <w:t>workers and residents of the Vale more options for active and sustainable travel.</w:t>
            </w:r>
          </w:p>
        </w:tc>
      </w:tr>
    </w:tbl>
    <w:p w:rsidR="00697727" w:rsidP="00DD24C3" w:rsidRDefault="00697727" w14:paraId="7EFECA27" w14:textId="1BA43424">
      <w:pPr>
        <w:rPr>
          <w:rFonts w:ascii="Arial" w:hAnsi="Arial" w:cs="Arial"/>
          <w:b/>
          <w:bCs/>
          <w:sz w:val="28"/>
          <w:szCs w:val="28"/>
        </w:rPr>
      </w:pPr>
    </w:p>
    <w:p w:rsidR="00597204" w:rsidP="00DD24C3" w:rsidRDefault="00597204" w14:paraId="05711343" w14:textId="5DFC9E12">
      <w:pPr>
        <w:rPr>
          <w:rFonts w:ascii="Arial" w:hAnsi="Arial" w:cs="Arial"/>
          <w:b/>
          <w:bCs/>
          <w:sz w:val="28"/>
          <w:szCs w:val="28"/>
        </w:rPr>
      </w:pPr>
    </w:p>
    <w:p w:rsidR="00597204" w:rsidP="00DD24C3" w:rsidRDefault="00597204" w14:paraId="3F49033D" w14:textId="6F0E07CF">
      <w:pPr>
        <w:rPr>
          <w:rFonts w:ascii="Arial" w:hAnsi="Arial" w:cs="Arial"/>
          <w:b/>
          <w:bCs/>
          <w:sz w:val="28"/>
          <w:szCs w:val="28"/>
        </w:rPr>
      </w:pPr>
    </w:p>
    <w:p w:rsidR="00597204" w:rsidP="00DD24C3" w:rsidRDefault="00597204" w14:paraId="084E8970" w14:textId="77777777">
      <w:pPr>
        <w:rPr>
          <w:rFonts w:ascii="Arial" w:hAnsi="Arial" w:cs="Arial"/>
          <w:b/>
          <w:bCs/>
          <w:sz w:val="28"/>
          <w:szCs w:val="28"/>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12616"/>
      </w:tblGrid>
      <w:tr w:rsidRPr="00FA1C65" w:rsidR="00D62801" w:rsidTr="48B93482" w14:paraId="59C3B689" w14:textId="77777777">
        <w:trPr>
          <w:trHeight w:val="680"/>
        </w:trPr>
        <w:tc>
          <w:tcPr>
            <w:tcW w:w="1276" w:type="dxa"/>
            <w:shd w:val="clear" w:color="auto" w:fill="auto"/>
            <w:vAlign w:val="center"/>
          </w:tcPr>
          <w:p w:rsidR="00D62801" w:rsidP="00633A92" w:rsidRDefault="00D62801" w14:paraId="0F9E2CD0" w14:textId="77777777">
            <w:pPr>
              <w:rPr>
                <w:rFonts w:ascii="Arial" w:hAnsi="Arial" w:cs="Arial"/>
                <w:b/>
                <w:sz w:val="24"/>
                <w:szCs w:val="24"/>
              </w:rPr>
            </w:pPr>
            <w:r w:rsidRPr="00512B95">
              <w:rPr>
                <w:rFonts w:ascii="Arial" w:hAnsi="Arial" w:cs="Arial"/>
                <w:b/>
                <w:noProof/>
                <w:sz w:val="24"/>
                <w:szCs w:val="24"/>
                <w:lang w:eastAsia="en-GB"/>
              </w:rPr>
              <w:lastRenderedPageBreak/>
              <w:drawing>
                <wp:inline distT="0" distB="0" distL="0" distR="0" wp14:anchorId="09412676" wp14:editId="236D2568">
                  <wp:extent cx="573931" cy="68400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931" cy="684000"/>
                          </a:xfrm>
                          <a:prstGeom prst="rect">
                            <a:avLst/>
                          </a:prstGeom>
                          <a:noFill/>
                          <a:ln>
                            <a:noFill/>
                          </a:ln>
                        </pic:spPr>
                      </pic:pic>
                    </a:graphicData>
                  </a:graphic>
                </wp:inline>
              </w:drawing>
            </w:r>
          </w:p>
        </w:tc>
        <w:tc>
          <w:tcPr>
            <w:tcW w:w="12616" w:type="dxa"/>
            <w:shd w:val="clear" w:color="auto" w:fill="D0CECE" w:themeFill="background2" w:themeFillShade="E6"/>
            <w:vAlign w:val="center"/>
          </w:tcPr>
          <w:p w:rsidR="00F71ECF" w:rsidP="00633A92" w:rsidRDefault="00D62801" w14:paraId="4229D7BE" w14:textId="77777777">
            <w:pPr>
              <w:rPr>
                <w:rFonts w:ascii="Arial" w:hAnsi="Arial" w:cs="Arial"/>
                <w:bCs/>
                <w:i/>
                <w:iCs/>
                <w:color w:val="FF0000"/>
                <w:sz w:val="20"/>
                <w:szCs w:val="20"/>
              </w:rPr>
            </w:pPr>
            <w:r w:rsidRPr="00F07244">
              <w:rPr>
                <w:rFonts w:ascii="Arial" w:hAnsi="Arial" w:cs="Arial"/>
                <w:bCs/>
                <w:sz w:val="20"/>
                <w:szCs w:val="20"/>
              </w:rPr>
              <w:t>How will your project minimise its own negative impacts</w:t>
            </w:r>
            <w:r>
              <w:rPr>
                <w:rFonts w:ascii="Arial" w:hAnsi="Arial" w:cs="Arial"/>
                <w:bCs/>
                <w:sz w:val="20"/>
                <w:szCs w:val="20"/>
              </w:rPr>
              <w:t>?</w:t>
            </w:r>
            <w:r w:rsidRPr="00F07244">
              <w:rPr>
                <w:rFonts w:ascii="Arial" w:hAnsi="Arial" w:cs="Arial"/>
                <w:bCs/>
                <w:sz w:val="20"/>
                <w:szCs w:val="20"/>
              </w:rPr>
              <w:t xml:space="preserve"> </w:t>
            </w:r>
            <w:r w:rsidRPr="002C5BBE">
              <w:rPr>
                <w:rFonts w:ascii="Arial" w:hAnsi="Arial" w:cs="Arial"/>
                <w:sz w:val="20"/>
                <w:szCs w:val="20"/>
              </w:rPr>
              <w:t>(max. 400 words)</w:t>
            </w:r>
            <w:r w:rsidRPr="008F020D" w:rsidR="00F71ECF">
              <w:rPr>
                <w:rFonts w:ascii="Arial" w:hAnsi="Arial" w:cs="Arial"/>
                <w:bCs/>
                <w:i/>
                <w:iCs/>
                <w:color w:val="FF0000"/>
                <w:sz w:val="20"/>
                <w:szCs w:val="20"/>
              </w:rPr>
              <w:t xml:space="preserve"> </w:t>
            </w:r>
          </w:p>
          <w:p w:rsidRPr="00FA1C65" w:rsidR="00D62801" w:rsidP="00633A92" w:rsidRDefault="00F71ECF" w14:paraId="5A4665FE" w14:textId="77777777">
            <w:pPr>
              <w:rPr>
                <w:rFonts w:ascii="Arial" w:hAnsi="Arial" w:cs="Arial"/>
                <w:sz w:val="24"/>
                <w:szCs w:val="24"/>
              </w:rPr>
            </w:pPr>
            <w:r w:rsidRPr="008F020D">
              <w:rPr>
                <w:rFonts w:ascii="Arial" w:hAnsi="Arial" w:cs="Arial"/>
                <w:bCs/>
                <w:i/>
                <w:iCs/>
                <w:color w:val="FF0000"/>
                <w:sz w:val="20"/>
                <w:szCs w:val="20"/>
              </w:rPr>
              <w:t>e.g. minimising waste, construction and transport emissions</w:t>
            </w:r>
            <w:r w:rsidR="00270616">
              <w:rPr>
                <w:rFonts w:ascii="Arial" w:hAnsi="Arial" w:cs="Arial"/>
                <w:bCs/>
                <w:i/>
                <w:iCs/>
                <w:color w:val="FF0000"/>
                <w:sz w:val="20"/>
                <w:szCs w:val="20"/>
              </w:rPr>
              <w:t>; habitat loss or deterioration, increasing tarmacked or paved surface area</w:t>
            </w:r>
          </w:p>
        </w:tc>
      </w:tr>
      <w:tr w:rsidRPr="00FA1C65" w:rsidR="00D62801" w:rsidTr="48B93482" w14:paraId="114BEF8A" w14:textId="77777777">
        <w:trPr>
          <w:trHeight w:val="454"/>
        </w:trPr>
        <w:tc>
          <w:tcPr>
            <w:tcW w:w="13892" w:type="dxa"/>
            <w:gridSpan w:val="2"/>
            <w:shd w:val="clear" w:color="auto" w:fill="auto"/>
            <w:vAlign w:val="center"/>
          </w:tcPr>
          <w:p w:rsidRPr="00F06EB7" w:rsidR="00F71ECF" w:rsidP="00633A92" w:rsidRDefault="00F06EB7" w14:paraId="2E3C23A1" w14:textId="082A569C">
            <w:pPr>
              <w:rPr>
                <w:rFonts w:ascii="Arial" w:hAnsi="Arial" w:cs="Arial"/>
                <w:bCs/>
                <w:sz w:val="24"/>
                <w:szCs w:val="24"/>
              </w:rPr>
            </w:pPr>
            <w:r w:rsidRPr="00F06EB7">
              <w:rPr>
                <w:rFonts w:ascii="Arial" w:hAnsi="Arial" w:cs="Arial"/>
                <w:bCs/>
                <w:sz w:val="24"/>
                <w:szCs w:val="24"/>
              </w:rPr>
              <w:t xml:space="preserve">The scheme does involve the removal of some grassed verge along the route, but this is being kept to a minimum.  We are intending to install rain gardens at some junctions to improve drainage and negate the impact of the verge removal.  We are using </w:t>
            </w:r>
            <w:proofErr w:type="spellStart"/>
            <w:r w:rsidRPr="00F06EB7">
              <w:rPr>
                <w:rFonts w:ascii="Arial" w:hAnsi="Arial" w:cs="Arial"/>
                <w:bCs/>
                <w:sz w:val="24"/>
                <w:szCs w:val="24"/>
              </w:rPr>
              <w:t>SuDS</w:t>
            </w:r>
            <w:proofErr w:type="spellEnd"/>
            <w:r w:rsidRPr="00F06EB7">
              <w:rPr>
                <w:rFonts w:ascii="Arial" w:hAnsi="Arial" w:cs="Arial"/>
                <w:bCs/>
                <w:sz w:val="24"/>
                <w:szCs w:val="24"/>
              </w:rPr>
              <w:t xml:space="preserve"> suitable surfacing to negate the impact.</w:t>
            </w:r>
          </w:p>
          <w:p w:rsidRPr="00F06EB7" w:rsidR="00F71ECF" w:rsidP="00633A92" w:rsidRDefault="00F71ECF" w14:paraId="542F9561" w14:textId="77777777">
            <w:pPr>
              <w:rPr>
                <w:rFonts w:ascii="Arial" w:hAnsi="Arial" w:cs="Arial"/>
                <w:bCs/>
                <w:sz w:val="24"/>
                <w:szCs w:val="24"/>
              </w:rPr>
            </w:pPr>
          </w:p>
          <w:p w:rsidRPr="00F06EB7" w:rsidR="00F71ECF" w:rsidP="00633A92" w:rsidRDefault="00F06EB7" w14:paraId="4082856D" w14:textId="35876BB3">
            <w:pPr>
              <w:rPr>
                <w:rFonts w:ascii="Arial" w:hAnsi="Arial" w:cs="Arial"/>
                <w:bCs/>
                <w:sz w:val="24"/>
                <w:szCs w:val="24"/>
              </w:rPr>
            </w:pPr>
            <w:r w:rsidRPr="00F06EB7">
              <w:rPr>
                <w:rFonts w:ascii="Arial" w:hAnsi="Arial" w:cs="Arial"/>
                <w:bCs/>
                <w:sz w:val="24"/>
                <w:szCs w:val="24"/>
              </w:rPr>
              <w:t xml:space="preserve">As many products as possible </w:t>
            </w:r>
            <w:r w:rsidRPr="00F06EB7" w:rsidR="000A382A">
              <w:rPr>
                <w:rFonts w:ascii="Arial" w:hAnsi="Arial" w:cs="Arial"/>
                <w:bCs/>
                <w:sz w:val="24"/>
                <w:szCs w:val="24"/>
              </w:rPr>
              <w:t xml:space="preserve">will be sourced locally and local contractors will be employed to supervise the work limiting the carbon footprint resulting from the works. </w:t>
            </w:r>
            <w:r w:rsidRPr="00F06EB7" w:rsidR="008179DE">
              <w:rPr>
                <w:rFonts w:ascii="Arial" w:hAnsi="Arial" w:cs="Arial"/>
                <w:bCs/>
                <w:sz w:val="24"/>
                <w:szCs w:val="24"/>
              </w:rPr>
              <w:t>Marker posts and fencing materials will be manufactured from recycled plastic</w:t>
            </w:r>
            <w:r w:rsidRPr="00F06EB7">
              <w:rPr>
                <w:rFonts w:ascii="Arial" w:hAnsi="Arial" w:cs="Arial"/>
                <w:bCs/>
                <w:sz w:val="24"/>
                <w:szCs w:val="24"/>
              </w:rPr>
              <w:t xml:space="preserve"> where possible</w:t>
            </w:r>
            <w:r w:rsidRPr="00F06EB7" w:rsidR="008179DE">
              <w:rPr>
                <w:rFonts w:ascii="Arial" w:hAnsi="Arial" w:cs="Arial"/>
                <w:bCs/>
                <w:sz w:val="24"/>
                <w:szCs w:val="24"/>
              </w:rPr>
              <w:t xml:space="preserve">. </w:t>
            </w:r>
          </w:p>
          <w:p w:rsidRPr="00F06EB7" w:rsidR="005570F9" w:rsidP="00633A92" w:rsidRDefault="005570F9" w14:paraId="6A45829B" w14:textId="77777777">
            <w:pPr>
              <w:rPr>
                <w:rFonts w:ascii="Arial" w:hAnsi="Arial" w:cs="Arial"/>
                <w:bCs/>
                <w:i/>
                <w:iCs/>
                <w:color w:val="FF0000"/>
                <w:sz w:val="20"/>
                <w:szCs w:val="20"/>
              </w:rPr>
            </w:pPr>
          </w:p>
          <w:p w:rsidRPr="00F06EB7" w:rsidR="00BB5469" w:rsidP="00633A92" w:rsidRDefault="00F06EB7" w14:paraId="708157A9" w14:textId="433A54EF">
            <w:pPr>
              <w:rPr>
                <w:rFonts w:ascii="Arial" w:hAnsi="Arial" w:cs="Arial"/>
                <w:bCs/>
                <w:sz w:val="24"/>
                <w:szCs w:val="24"/>
              </w:rPr>
            </w:pPr>
            <w:r w:rsidRPr="00F06EB7">
              <w:rPr>
                <w:rFonts w:ascii="Arial" w:hAnsi="Arial" w:cs="Arial"/>
                <w:bCs/>
                <w:sz w:val="24"/>
                <w:szCs w:val="24"/>
              </w:rPr>
              <w:t>To limit fuel usage, we will m</w:t>
            </w:r>
            <w:r w:rsidRPr="00F06EB7" w:rsidR="00BB5469">
              <w:rPr>
                <w:rFonts w:ascii="Arial" w:hAnsi="Arial" w:cs="Arial"/>
                <w:bCs/>
                <w:sz w:val="24"/>
                <w:szCs w:val="24"/>
              </w:rPr>
              <w:t>inimise haul distances</w:t>
            </w:r>
            <w:r w:rsidRPr="00F06EB7" w:rsidR="009654DB">
              <w:rPr>
                <w:rFonts w:ascii="Arial" w:hAnsi="Arial" w:cs="Arial"/>
                <w:bCs/>
                <w:sz w:val="24"/>
                <w:szCs w:val="24"/>
              </w:rPr>
              <w:t xml:space="preserve"> by using local supplier and local workforce</w:t>
            </w:r>
          </w:p>
          <w:p w:rsidRPr="00F06EB7" w:rsidR="00F06EB7" w:rsidP="00633A92" w:rsidRDefault="00F06EB7" w14:paraId="714133D3" w14:textId="77777777">
            <w:pPr>
              <w:rPr>
                <w:rFonts w:ascii="Arial" w:hAnsi="Arial" w:cs="Arial"/>
                <w:bCs/>
                <w:sz w:val="24"/>
                <w:szCs w:val="24"/>
              </w:rPr>
            </w:pPr>
          </w:p>
          <w:p w:rsidRPr="00F06EB7" w:rsidR="00BB5469" w:rsidP="00F06EB7" w:rsidRDefault="00F06EB7" w14:paraId="2F099506" w14:textId="67DCD5CA">
            <w:pPr>
              <w:rPr>
                <w:rFonts w:ascii="Arial" w:hAnsi="Arial" w:cs="Arial"/>
                <w:bCs/>
                <w:sz w:val="32"/>
                <w:szCs w:val="32"/>
              </w:rPr>
            </w:pPr>
            <w:r w:rsidRPr="00F06EB7">
              <w:rPr>
                <w:rFonts w:ascii="Arial" w:hAnsi="Arial" w:cs="Arial"/>
                <w:bCs/>
                <w:sz w:val="24"/>
                <w:szCs w:val="24"/>
              </w:rPr>
              <w:t xml:space="preserve">To reduce noise pollution, we will work during publicised times and these will be communicated </w:t>
            </w:r>
            <w:r w:rsidRPr="00F06EB7" w:rsidR="00BB5469">
              <w:rPr>
                <w:rFonts w:ascii="Arial" w:hAnsi="Arial" w:cs="Arial"/>
                <w:bCs/>
                <w:sz w:val="24"/>
                <w:szCs w:val="24"/>
              </w:rPr>
              <w:t>with residents through</w:t>
            </w:r>
            <w:r w:rsidRPr="00F06EB7">
              <w:rPr>
                <w:rFonts w:ascii="Arial" w:hAnsi="Arial" w:cs="Arial"/>
                <w:bCs/>
                <w:sz w:val="24"/>
                <w:szCs w:val="24"/>
              </w:rPr>
              <w:t xml:space="preserve"> the Community Council and notices.</w:t>
            </w:r>
          </w:p>
          <w:p w:rsidRPr="000C0CC9" w:rsidR="006921E2" w:rsidRDefault="006921E2" w14:paraId="224D79F2" w14:textId="5B4963AE">
            <w:pPr>
              <w:rPr>
                <w:rFonts w:ascii="Arial" w:hAnsi="Arial" w:cs="Arial"/>
                <w:bCs/>
                <w:i/>
                <w:iCs/>
                <w:color w:val="FF0000"/>
                <w:sz w:val="24"/>
                <w:szCs w:val="24"/>
              </w:rPr>
            </w:pPr>
          </w:p>
        </w:tc>
      </w:tr>
    </w:tbl>
    <w:p w:rsidR="00D62801" w:rsidP="00DD24C3" w:rsidRDefault="00D62801" w14:paraId="29314492" w14:textId="77777777">
      <w:pPr>
        <w:rPr>
          <w:rFonts w:ascii="Arial" w:hAnsi="Arial" w:cs="Arial"/>
          <w:b/>
          <w:bCs/>
          <w:sz w:val="28"/>
          <w:szCs w:val="28"/>
        </w:rPr>
      </w:pPr>
    </w:p>
    <w:p w:rsidR="00641E85" w:rsidP="00590F56" w:rsidRDefault="004F2C2F" w14:paraId="62205ACC" w14:textId="77777777">
      <w:pPr>
        <w:rPr>
          <w:rStyle w:val="Hyperlink"/>
          <w:rFonts w:ascii="Arial" w:hAnsi="Arial" w:cs="Arial"/>
          <w:b/>
          <w:bCs/>
          <w:color w:val="auto"/>
          <w:sz w:val="28"/>
          <w:szCs w:val="28"/>
          <w:u w:val="none"/>
        </w:rPr>
      </w:pPr>
      <w:r>
        <w:rPr>
          <w:rFonts w:ascii="Arial" w:hAnsi="Arial" w:cs="Arial"/>
          <w:b/>
          <w:bCs/>
          <w:sz w:val="28"/>
          <w:szCs w:val="28"/>
        </w:rPr>
        <w:br w:type="page"/>
      </w:r>
    </w:p>
    <w:p w:rsidRPr="004D18AE" w:rsidR="005E7DE8" w:rsidP="00590F56" w:rsidRDefault="005E7DE8" w14:paraId="0E482213" w14:textId="77777777">
      <w:pPr>
        <w:pStyle w:val="ListParagraph"/>
        <w:numPr>
          <w:ilvl w:val="0"/>
          <w:numId w:val="11"/>
        </w:numPr>
        <w:rPr>
          <w:rStyle w:val="Hyperlink"/>
          <w:rFonts w:ascii="Arial" w:hAnsi="Arial" w:cs="Arial"/>
          <w:b/>
          <w:bCs/>
          <w:color w:val="auto"/>
          <w:sz w:val="28"/>
          <w:szCs w:val="28"/>
          <w:u w:val="none"/>
        </w:rPr>
      </w:pPr>
      <w:r>
        <w:rPr>
          <w:rStyle w:val="Hyperlink"/>
          <w:rFonts w:ascii="Arial" w:hAnsi="Arial" w:cs="Arial"/>
          <w:b/>
          <w:bCs/>
          <w:color w:val="auto"/>
          <w:sz w:val="28"/>
          <w:szCs w:val="28"/>
          <w:u w:val="none"/>
        </w:rPr>
        <w:lastRenderedPageBreak/>
        <w:t>Infrastructure Quality</w:t>
      </w:r>
    </w:p>
    <w:p w:rsidRPr="005F4CBB" w:rsidR="00641E85" w:rsidP="00641E85" w:rsidRDefault="00641E85" w14:paraId="004FDDD7" w14:textId="77777777">
      <w:pPr>
        <w:rPr>
          <w:rStyle w:val="Hyperlink"/>
          <w:rFonts w:ascii="Arial" w:hAnsi="Arial" w:cs="Arial"/>
          <w:color w:val="auto"/>
          <w:sz w:val="24"/>
          <w:szCs w:val="24"/>
        </w:rPr>
      </w:pPr>
    </w:p>
    <w:tbl>
      <w:tblPr>
        <w:tblW w:w="1381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3499"/>
        <w:gridCol w:w="1463"/>
        <w:gridCol w:w="1975"/>
        <w:gridCol w:w="3411"/>
        <w:gridCol w:w="1701"/>
        <w:gridCol w:w="992"/>
        <w:gridCol w:w="771"/>
      </w:tblGrid>
      <w:tr w:rsidRPr="005F4CBB" w:rsidR="00641E85" w:rsidTr="00330D4C" w14:paraId="2A67B20C" w14:textId="77777777">
        <w:trPr>
          <w:trHeight w:val="1088"/>
        </w:trPr>
        <w:tc>
          <w:tcPr>
            <w:tcW w:w="13812" w:type="dxa"/>
            <w:gridSpan w:val="7"/>
            <w:shd w:val="clear" w:color="auto" w:fill="D0CECE" w:themeFill="background2" w:themeFillShade="E6"/>
            <w:vAlign w:val="center"/>
          </w:tcPr>
          <w:p w:rsidRPr="005F4CBB" w:rsidR="00641E85" w:rsidP="00330D4C" w:rsidRDefault="00641E85" w14:paraId="12FE37A8" w14:textId="77777777">
            <w:pPr>
              <w:rPr>
                <w:rFonts w:ascii="Arial" w:hAnsi="Arial" w:cs="Arial"/>
                <w:sz w:val="20"/>
                <w:szCs w:val="20"/>
              </w:rPr>
            </w:pPr>
            <w:r w:rsidRPr="005F4CBB">
              <w:rPr>
                <w:rFonts w:ascii="Arial" w:hAnsi="Arial" w:cs="Arial"/>
                <w:b/>
                <w:sz w:val="24"/>
                <w:szCs w:val="24"/>
              </w:rPr>
              <w:t>Current condition:</w:t>
            </w:r>
          </w:p>
          <w:p w:rsidRPr="005F4CBB" w:rsidR="00641E85" w:rsidP="00330D4C" w:rsidRDefault="00641E85" w14:paraId="3DA9E480" w14:textId="77777777">
            <w:pPr>
              <w:rPr>
                <w:rFonts w:ascii="Arial" w:hAnsi="Arial" w:cs="Arial"/>
                <w:sz w:val="20"/>
                <w:szCs w:val="20"/>
              </w:rPr>
            </w:pPr>
            <w:r w:rsidRPr="005F4CBB">
              <w:rPr>
                <w:rFonts w:ascii="Arial" w:hAnsi="Arial" w:cs="Arial"/>
                <w:sz w:val="20"/>
                <w:szCs w:val="20"/>
              </w:rPr>
              <w:t xml:space="preserve">What </w:t>
            </w:r>
            <w:proofErr w:type="gramStart"/>
            <w:r w:rsidRPr="005F4CBB">
              <w:rPr>
                <w:rFonts w:ascii="Arial" w:hAnsi="Arial" w:cs="Arial"/>
                <w:sz w:val="20"/>
                <w:szCs w:val="20"/>
              </w:rPr>
              <w:t>are</w:t>
            </w:r>
            <w:proofErr w:type="gramEnd"/>
            <w:r w:rsidRPr="005F4CBB">
              <w:rPr>
                <w:rFonts w:ascii="Arial" w:hAnsi="Arial" w:cs="Arial"/>
                <w:sz w:val="20"/>
                <w:szCs w:val="20"/>
              </w:rPr>
              <w:t xml:space="preserve"> the existing walking and cycling audit scores </w:t>
            </w:r>
            <w:r>
              <w:rPr>
                <w:rFonts w:ascii="Arial" w:hAnsi="Arial" w:cs="Arial"/>
                <w:sz w:val="20"/>
                <w:szCs w:val="20"/>
              </w:rPr>
              <w:t xml:space="preserve">(using the Active Travel Act Design Guidance Audit Tools) </w:t>
            </w:r>
            <w:r w:rsidRPr="005F4CBB">
              <w:rPr>
                <w:rFonts w:ascii="Arial" w:hAnsi="Arial" w:cs="Arial"/>
                <w:sz w:val="20"/>
                <w:szCs w:val="20"/>
              </w:rPr>
              <w:t>for the route to be improved?</w:t>
            </w:r>
          </w:p>
          <w:p w:rsidRPr="005F4CBB" w:rsidR="00641E85" w:rsidP="00330D4C" w:rsidRDefault="00641E85" w14:paraId="39AFDABF" w14:textId="77777777">
            <w:pPr>
              <w:rPr>
                <w:rFonts w:ascii="Arial" w:hAnsi="Arial" w:cs="Arial"/>
                <w:sz w:val="24"/>
                <w:szCs w:val="24"/>
              </w:rPr>
            </w:pPr>
            <w:r>
              <w:rPr>
                <w:rFonts w:ascii="Arial" w:hAnsi="Arial" w:cs="Arial"/>
                <w:i/>
                <w:iCs/>
                <w:sz w:val="20"/>
                <w:szCs w:val="20"/>
              </w:rPr>
              <w:t xml:space="preserve">Where multiple </w:t>
            </w:r>
            <w:r w:rsidR="00920D76">
              <w:rPr>
                <w:rFonts w:ascii="Arial" w:hAnsi="Arial" w:cs="Arial"/>
                <w:i/>
                <w:iCs/>
                <w:sz w:val="20"/>
                <w:szCs w:val="20"/>
              </w:rPr>
              <w:t xml:space="preserve">INM </w:t>
            </w:r>
            <w:r>
              <w:rPr>
                <w:rFonts w:ascii="Arial" w:hAnsi="Arial" w:cs="Arial"/>
                <w:i/>
                <w:iCs/>
                <w:sz w:val="20"/>
                <w:szCs w:val="20"/>
              </w:rPr>
              <w:t xml:space="preserve">routes are likely to be affected by the proposals (e.g. for a package of schemes) please provide the existing audit score for all </w:t>
            </w:r>
            <w:r w:rsidR="00A24552">
              <w:rPr>
                <w:rFonts w:ascii="Arial" w:hAnsi="Arial" w:cs="Arial"/>
                <w:i/>
                <w:iCs/>
                <w:sz w:val="20"/>
                <w:szCs w:val="20"/>
              </w:rPr>
              <w:t xml:space="preserve">INM </w:t>
            </w:r>
            <w:r>
              <w:rPr>
                <w:rFonts w:ascii="Arial" w:hAnsi="Arial" w:cs="Arial"/>
                <w:i/>
                <w:iCs/>
                <w:sz w:val="20"/>
                <w:szCs w:val="20"/>
              </w:rPr>
              <w:t xml:space="preserve">routes affected. </w:t>
            </w:r>
            <w:r w:rsidRPr="005F4CBB">
              <w:rPr>
                <w:rFonts w:ascii="Arial" w:hAnsi="Arial" w:cs="Arial"/>
                <w:i/>
                <w:iCs/>
                <w:sz w:val="20"/>
                <w:szCs w:val="20"/>
              </w:rPr>
              <w:t xml:space="preserve">Where a new route is proposed in an area </w:t>
            </w:r>
            <w:r>
              <w:rPr>
                <w:rFonts w:ascii="Arial" w:hAnsi="Arial" w:cs="Arial"/>
                <w:i/>
                <w:iCs/>
                <w:sz w:val="20"/>
                <w:szCs w:val="20"/>
              </w:rPr>
              <w:t xml:space="preserve">where </w:t>
            </w:r>
            <w:r w:rsidRPr="005F4CBB">
              <w:rPr>
                <w:rFonts w:ascii="Arial" w:hAnsi="Arial" w:cs="Arial"/>
                <w:i/>
                <w:iCs/>
                <w:sz w:val="20"/>
                <w:szCs w:val="20"/>
              </w:rPr>
              <w:t>active travel journeys</w:t>
            </w:r>
            <w:r>
              <w:rPr>
                <w:rFonts w:ascii="Arial" w:hAnsi="Arial" w:cs="Arial"/>
                <w:i/>
                <w:iCs/>
                <w:sz w:val="20"/>
                <w:szCs w:val="20"/>
              </w:rPr>
              <w:t xml:space="preserve"> do not currently take place</w:t>
            </w:r>
            <w:r w:rsidRPr="005F4CBB">
              <w:rPr>
                <w:rFonts w:ascii="Arial" w:hAnsi="Arial" w:cs="Arial"/>
                <w:i/>
                <w:iCs/>
                <w:sz w:val="20"/>
                <w:szCs w:val="20"/>
              </w:rPr>
              <w:t xml:space="preserve">, </w:t>
            </w:r>
            <w:r>
              <w:rPr>
                <w:rFonts w:ascii="Arial" w:hAnsi="Arial" w:cs="Arial"/>
                <w:i/>
                <w:iCs/>
                <w:sz w:val="20"/>
                <w:szCs w:val="20"/>
              </w:rPr>
              <w:t xml:space="preserve">and where </w:t>
            </w:r>
            <w:r w:rsidRPr="005F4CBB">
              <w:rPr>
                <w:rFonts w:ascii="Arial" w:hAnsi="Arial" w:cs="Arial"/>
                <w:i/>
                <w:iCs/>
                <w:sz w:val="20"/>
                <w:szCs w:val="20"/>
              </w:rPr>
              <w:t xml:space="preserve">no reasonable alternative routes </w:t>
            </w:r>
            <w:r>
              <w:rPr>
                <w:rFonts w:ascii="Arial" w:hAnsi="Arial" w:cs="Arial"/>
                <w:i/>
                <w:iCs/>
                <w:sz w:val="20"/>
                <w:szCs w:val="20"/>
              </w:rPr>
              <w:t>exist nearby</w:t>
            </w:r>
            <w:r w:rsidRPr="005F4CBB">
              <w:rPr>
                <w:rFonts w:ascii="Arial" w:hAnsi="Arial" w:cs="Arial"/>
                <w:i/>
                <w:iCs/>
                <w:sz w:val="20"/>
                <w:szCs w:val="20"/>
              </w:rPr>
              <w:t>, then this should be noted.</w:t>
            </w:r>
          </w:p>
        </w:tc>
      </w:tr>
      <w:tr w:rsidRPr="005F4CBB" w:rsidR="00641E85" w:rsidTr="00330D4C" w14:paraId="18D9DA30" w14:textId="77777777">
        <w:trPr>
          <w:trHeight w:val="427"/>
        </w:trPr>
        <w:tc>
          <w:tcPr>
            <w:tcW w:w="3499" w:type="dxa"/>
            <w:shd w:val="clear" w:color="auto" w:fill="auto"/>
            <w:vAlign w:val="center"/>
          </w:tcPr>
          <w:p w:rsidRPr="005F4CBB" w:rsidR="00641E85" w:rsidP="00330D4C" w:rsidRDefault="00641E85" w14:paraId="672635F9" w14:textId="77777777">
            <w:pPr>
              <w:rPr>
                <w:rFonts w:ascii="Arial" w:hAnsi="Arial" w:cs="Arial"/>
                <w:sz w:val="24"/>
                <w:szCs w:val="24"/>
              </w:rPr>
            </w:pPr>
            <w:r w:rsidRPr="005F4CBB">
              <w:rPr>
                <w:rFonts w:ascii="Arial" w:hAnsi="Arial" w:cs="Arial"/>
                <w:b/>
                <w:bCs/>
                <w:sz w:val="24"/>
                <w:szCs w:val="24"/>
              </w:rPr>
              <w:t>Walking Audit Score:</w:t>
            </w:r>
          </w:p>
        </w:tc>
        <w:tc>
          <w:tcPr>
            <w:tcW w:w="3438" w:type="dxa"/>
            <w:gridSpan w:val="2"/>
            <w:shd w:val="clear" w:color="auto" w:fill="auto"/>
            <w:vAlign w:val="center"/>
          </w:tcPr>
          <w:p w:rsidRPr="003E6B0B" w:rsidR="00641E85" w:rsidP="00330D4C" w:rsidRDefault="003E6B0B" w14:paraId="3FF17377" w14:textId="247D0168">
            <w:pPr>
              <w:rPr>
                <w:rFonts w:ascii="Arial" w:hAnsi="Arial" w:cs="Arial"/>
                <w:color w:val="FF0000"/>
                <w:sz w:val="24"/>
                <w:szCs w:val="24"/>
              </w:rPr>
            </w:pPr>
            <w:r w:rsidRPr="003E6B0B">
              <w:rPr>
                <w:rFonts w:ascii="Arial" w:hAnsi="Arial" w:cs="Arial"/>
                <w:sz w:val="24"/>
                <w:szCs w:val="24"/>
              </w:rPr>
              <w:t>58%</w:t>
            </w:r>
          </w:p>
        </w:tc>
        <w:tc>
          <w:tcPr>
            <w:tcW w:w="3411" w:type="dxa"/>
            <w:shd w:val="clear" w:color="auto" w:fill="auto"/>
            <w:vAlign w:val="center"/>
          </w:tcPr>
          <w:p w:rsidRPr="005F4CBB" w:rsidR="00641E85" w:rsidP="00330D4C" w:rsidRDefault="00641E85" w14:paraId="2CE76630" w14:textId="77777777">
            <w:pPr>
              <w:rPr>
                <w:rFonts w:ascii="Arial" w:hAnsi="Arial" w:cs="Arial"/>
                <w:sz w:val="24"/>
                <w:szCs w:val="24"/>
              </w:rPr>
            </w:pPr>
            <w:r w:rsidRPr="005F4CBB">
              <w:rPr>
                <w:rFonts w:ascii="Arial" w:hAnsi="Arial" w:cs="Arial"/>
                <w:b/>
                <w:bCs/>
                <w:sz w:val="24"/>
                <w:szCs w:val="24"/>
              </w:rPr>
              <w:t>Cycling Audit Score:</w:t>
            </w:r>
          </w:p>
        </w:tc>
        <w:tc>
          <w:tcPr>
            <w:tcW w:w="3464" w:type="dxa"/>
            <w:gridSpan w:val="3"/>
            <w:shd w:val="clear" w:color="auto" w:fill="auto"/>
            <w:vAlign w:val="center"/>
          </w:tcPr>
          <w:p w:rsidRPr="003E6B0B" w:rsidR="00641E85" w:rsidP="00330D4C" w:rsidRDefault="003E6B0B" w14:paraId="4447FDA1" w14:textId="4BCDEC2E">
            <w:pPr>
              <w:rPr>
                <w:rFonts w:ascii="Arial" w:hAnsi="Arial" w:cs="Arial"/>
                <w:color w:val="FF0000"/>
                <w:sz w:val="24"/>
                <w:szCs w:val="24"/>
              </w:rPr>
            </w:pPr>
            <w:r w:rsidRPr="003E6B0B">
              <w:rPr>
                <w:rFonts w:ascii="Arial" w:hAnsi="Arial" w:cs="Arial"/>
                <w:sz w:val="24"/>
                <w:szCs w:val="24"/>
              </w:rPr>
              <w:t>44%</w:t>
            </w:r>
          </w:p>
        </w:tc>
      </w:tr>
      <w:tr w:rsidRPr="005F4CBB" w:rsidR="00641E85" w:rsidTr="00330D4C" w14:paraId="26A7A114" w14:textId="77777777">
        <w:trPr>
          <w:trHeight w:val="1088"/>
        </w:trPr>
        <w:tc>
          <w:tcPr>
            <w:tcW w:w="13812" w:type="dxa"/>
            <w:gridSpan w:val="7"/>
            <w:shd w:val="clear" w:color="auto" w:fill="D0CECE" w:themeFill="background2" w:themeFillShade="E6"/>
            <w:vAlign w:val="center"/>
          </w:tcPr>
          <w:p w:rsidRPr="005F4CBB" w:rsidR="00641E85" w:rsidP="00330D4C" w:rsidRDefault="00641E85" w14:paraId="78942EF6" w14:textId="77777777">
            <w:pPr>
              <w:rPr>
                <w:rFonts w:ascii="Arial" w:hAnsi="Arial" w:cs="Arial"/>
                <w:sz w:val="20"/>
                <w:szCs w:val="20"/>
              </w:rPr>
            </w:pPr>
            <w:r>
              <w:rPr>
                <w:rFonts w:ascii="Arial" w:hAnsi="Arial" w:cs="Arial"/>
                <w:b/>
                <w:sz w:val="24"/>
                <w:szCs w:val="24"/>
              </w:rPr>
              <w:t>Proposed</w:t>
            </w:r>
            <w:r w:rsidRPr="005F4CBB">
              <w:rPr>
                <w:rFonts w:ascii="Arial" w:hAnsi="Arial" w:cs="Arial"/>
                <w:b/>
                <w:sz w:val="24"/>
                <w:szCs w:val="24"/>
              </w:rPr>
              <w:t xml:space="preserve"> condition:</w:t>
            </w:r>
          </w:p>
          <w:p w:rsidRPr="005F4CBB" w:rsidR="00641E85" w:rsidP="00330D4C" w:rsidRDefault="00641E85" w14:paraId="67DA972A" w14:textId="77777777">
            <w:pPr>
              <w:rPr>
                <w:rFonts w:ascii="Arial" w:hAnsi="Arial" w:cs="Arial"/>
                <w:sz w:val="20"/>
                <w:szCs w:val="20"/>
              </w:rPr>
            </w:pPr>
            <w:r w:rsidRPr="005F4CBB">
              <w:rPr>
                <w:rFonts w:ascii="Arial" w:hAnsi="Arial" w:cs="Arial"/>
                <w:sz w:val="20"/>
                <w:szCs w:val="20"/>
              </w:rPr>
              <w:t xml:space="preserve">What </w:t>
            </w:r>
            <w:proofErr w:type="gramStart"/>
            <w:r>
              <w:rPr>
                <w:rFonts w:ascii="Arial" w:hAnsi="Arial" w:cs="Arial"/>
                <w:sz w:val="20"/>
                <w:szCs w:val="20"/>
              </w:rPr>
              <w:t>are</w:t>
            </w:r>
            <w:proofErr w:type="gramEnd"/>
            <w:r>
              <w:rPr>
                <w:rFonts w:ascii="Arial" w:hAnsi="Arial" w:cs="Arial"/>
                <w:sz w:val="20"/>
                <w:szCs w:val="20"/>
              </w:rPr>
              <w:t xml:space="preserve"> the projected </w:t>
            </w:r>
            <w:r w:rsidRPr="005F4CBB">
              <w:rPr>
                <w:rFonts w:ascii="Arial" w:hAnsi="Arial" w:cs="Arial"/>
                <w:sz w:val="20"/>
                <w:szCs w:val="20"/>
              </w:rPr>
              <w:t xml:space="preserve">walking and cycling audit scores </w:t>
            </w:r>
            <w:r>
              <w:rPr>
                <w:rFonts w:ascii="Arial" w:hAnsi="Arial" w:cs="Arial"/>
                <w:sz w:val="20"/>
                <w:szCs w:val="20"/>
              </w:rPr>
              <w:t xml:space="preserve">(using the Active Travel Act Design Guidance Audit Tools) </w:t>
            </w:r>
            <w:r w:rsidRPr="005F4CBB">
              <w:rPr>
                <w:rFonts w:ascii="Arial" w:hAnsi="Arial" w:cs="Arial"/>
                <w:sz w:val="20"/>
                <w:szCs w:val="20"/>
              </w:rPr>
              <w:t xml:space="preserve">for the </w:t>
            </w:r>
            <w:r>
              <w:rPr>
                <w:rFonts w:ascii="Arial" w:hAnsi="Arial" w:cs="Arial"/>
                <w:sz w:val="20"/>
                <w:szCs w:val="20"/>
              </w:rPr>
              <w:t xml:space="preserve">proposed </w:t>
            </w:r>
            <w:r w:rsidRPr="005F4CBB">
              <w:rPr>
                <w:rFonts w:ascii="Arial" w:hAnsi="Arial" w:cs="Arial"/>
                <w:sz w:val="20"/>
                <w:szCs w:val="20"/>
              </w:rPr>
              <w:t xml:space="preserve">route </w:t>
            </w:r>
            <w:r>
              <w:rPr>
                <w:rFonts w:ascii="Arial" w:hAnsi="Arial" w:cs="Arial"/>
                <w:sz w:val="20"/>
                <w:szCs w:val="20"/>
              </w:rPr>
              <w:t>following completion of the scheme</w:t>
            </w:r>
            <w:r w:rsidRPr="005F4CBB">
              <w:rPr>
                <w:rFonts w:ascii="Arial" w:hAnsi="Arial" w:cs="Arial"/>
                <w:sz w:val="20"/>
                <w:szCs w:val="20"/>
              </w:rPr>
              <w:t>?</w:t>
            </w:r>
            <w:r w:rsidR="00403053">
              <w:rPr>
                <w:rFonts w:ascii="Arial" w:hAnsi="Arial" w:cs="Arial"/>
                <w:sz w:val="20"/>
                <w:szCs w:val="20"/>
              </w:rPr>
              <w:t xml:space="preserve"> </w:t>
            </w:r>
            <w:r w:rsidR="001D2D40">
              <w:rPr>
                <w:rFonts w:ascii="Arial" w:hAnsi="Arial" w:cs="Arial"/>
                <w:sz w:val="20"/>
                <w:szCs w:val="20"/>
              </w:rPr>
              <w:t xml:space="preserve">This score is likely to be indicative </w:t>
            </w:r>
            <w:r w:rsidR="008352E0">
              <w:rPr>
                <w:rFonts w:ascii="Arial" w:hAnsi="Arial" w:cs="Arial"/>
                <w:sz w:val="20"/>
                <w:szCs w:val="20"/>
              </w:rPr>
              <w:t xml:space="preserve">based on suggested enhancements for schemes in the early stages of development but </w:t>
            </w:r>
            <w:r w:rsidR="00F879B8">
              <w:rPr>
                <w:rFonts w:ascii="Arial" w:hAnsi="Arial" w:cs="Arial"/>
                <w:sz w:val="20"/>
                <w:szCs w:val="20"/>
              </w:rPr>
              <w:t xml:space="preserve">should </w:t>
            </w:r>
            <w:r w:rsidR="00B101C6">
              <w:rPr>
                <w:rFonts w:ascii="Arial" w:hAnsi="Arial" w:cs="Arial"/>
                <w:sz w:val="20"/>
                <w:szCs w:val="20"/>
              </w:rPr>
              <w:t xml:space="preserve">be more accurate for schemes in later </w:t>
            </w:r>
            <w:r w:rsidR="008352E0">
              <w:rPr>
                <w:rFonts w:ascii="Arial" w:hAnsi="Arial" w:cs="Arial"/>
                <w:sz w:val="20"/>
                <w:szCs w:val="20"/>
              </w:rPr>
              <w:t>stages</w:t>
            </w:r>
            <w:r w:rsidR="00B101C6">
              <w:rPr>
                <w:rFonts w:ascii="Arial" w:hAnsi="Arial" w:cs="Arial"/>
                <w:sz w:val="20"/>
                <w:szCs w:val="20"/>
              </w:rPr>
              <w:t>.</w:t>
            </w:r>
          </w:p>
          <w:p w:rsidRPr="005F4CBB" w:rsidR="00641E85" w:rsidP="00330D4C" w:rsidRDefault="00641E85" w14:paraId="47E61394" w14:textId="77777777">
            <w:pPr>
              <w:rPr>
                <w:rFonts w:ascii="Arial" w:hAnsi="Arial" w:cs="Arial"/>
                <w:sz w:val="20"/>
                <w:szCs w:val="20"/>
              </w:rPr>
            </w:pPr>
          </w:p>
          <w:p w:rsidRPr="005F4CBB" w:rsidR="00641E85" w:rsidP="00330D4C" w:rsidRDefault="00641E85" w14:paraId="6089EF21" w14:textId="77777777">
            <w:pPr>
              <w:rPr>
                <w:rFonts w:ascii="Arial" w:hAnsi="Arial" w:cs="Arial"/>
                <w:sz w:val="24"/>
                <w:szCs w:val="24"/>
              </w:rPr>
            </w:pPr>
            <w:r>
              <w:rPr>
                <w:rFonts w:ascii="Arial" w:hAnsi="Arial" w:cs="Arial"/>
                <w:i/>
                <w:iCs/>
                <w:sz w:val="20"/>
                <w:szCs w:val="20"/>
              </w:rPr>
              <w:t xml:space="preserve">Where multiple </w:t>
            </w:r>
            <w:r w:rsidR="00272A87">
              <w:rPr>
                <w:rFonts w:ascii="Arial" w:hAnsi="Arial" w:cs="Arial"/>
                <w:i/>
                <w:iCs/>
                <w:sz w:val="20"/>
                <w:szCs w:val="20"/>
              </w:rPr>
              <w:t xml:space="preserve">INM </w:t>
            </w:r>
            <w:r>
              <w:rPr>
                <w:rFonts w:ascii="Arial" w:hAnsi="Arial" w:cs="Arial"/>
                <w:i/>
                <w:iCs/>
                <w:sz w:val="20"/>
                <w:szCs w:val="20"/>
              </w:rPr>
              <w:t xml:space="preserve">routes are likely to be affected (e.g. for a package of schemes) please provide a projected audit score for all </w:t>
            </w:r>
            <w:r w:rsidR="007F1CEA">
              <w:rPr>
                <w:rFonts w:ascii="Arial" w:hAnsi="Arial" w:cs="Arial"/>
                <w:i/>
                <w:iCs/>
                <w:sz w:val="20"/>
                <w:szCs w:val="20"/>
              </w:rPr>
              <w:t xml:space="preserve">INM </w:t>
            </w:r>
            <w:r>
              <w:rPr>
                <w:rFonts w:ascii="Arial" w:hAnsi="Arial" w:cs="Arial"/>
                <w:i/>
                <w:iCs/>
                <w:sz w:val="20"/>
                <w:szCs w:val="20"/>
              </w:rPr>
              <w:t>routes affected.</w:t>
            </w:r>
          </w:p>
        </w:tc>
      </w:tr>
      <w:tr w:rsidRPr="005F4CBB" w:rsidR="00641E85" w:rsidTr="00330D4C" w14:paraId="034194DB" w14:textId="77777777">
        <w:trPr>
          <w:trHeight w:val="427"/>
        </w:trPr>
        <w:tc>
          <w:tcPr>
            <w:tcW w:w="3499" w:type="dxa"/>
            <w:shd w:val="clear" w:color="auto" w:fill="auto"/>
            <w:vAlign w:val="center"/>
          </w:tcPr>
          <w:p w:rsidRPr="005F4CBB" w:rsidR="00641E85" w:rsidP="00330D4C" w:rsidRDefault="00641E85" w14:paraId="07DB38D0" w14:textId="77777777">
            <w:pPr>
              <w:rPr>
                <w:rFonts w:ascii="Arial" w:hAnsi="Arial" w:cs="Arial"/>
                <w:sz w:val="24"/>
                <w:szCs w:val="24"/>
              </w:rPr>
            </w:pPr>
            <w:r w:rsidRPr="005F4CBB">
              <w:rPr>
                <w:rFonts w:ascii="Arial" w:hAnsi="Arial" w:cs="Arial"/>
                <w:b/>
                <w:bCs/>
                <w:sz w:val="24"/>
                <w:szCs w:val="24"/>
              </w:rPr>
              <w:t>Walking Audit Score:</w:t>
            </w:r>
          </w:p>
        </w:tc>
        <w:tc>
          <w:tcPr>
            <w:tcW w:w="3438" w:type="dxa"/>
            <w:gridSpan w:val="2"/>
            <w:shd w:val="clear" w:color="auto" w:fill="auto"/>
            <w:vAlign w:val="center"/>
          </w:tcPr>
          <w:p w:rsidRPr="00127960" w:rsidR="00641E85" w:rsidP="00330D4C" w:rsidRDefault="00127960" w14:paraId="001F2E0D" w14:textId="63214698">
            <w:pPr>
              <w:rPr>
                <w:rFonts w:ascii="Arial" w:hAnsi="Arial" w:cs="Arial"/>
                <w:color w:val="FF0000"/>
                <w:sz w:val="24"/>
                <w:szCs w:val="24"/>
              </w:rPr>
            </w:pPr>
            <w:r w:rsidRPr="00127960">
              <w:rPr>
                <w:rFonts w:ascii="Arial" w:hAnsi="Arial" w:cs="Arial"/>
                <w:sz w:val="24"/>
                <w:szCs w:val="24"/>
              </w:rPr>
              <w:t>90%</w:t>
            </w:r>
          </w:p>
        </w:tc>
        <w:tc>
          <w:tcPr>
            <w:tcW w:w="3411" w:type="dxa"/>
            <w:shd w:val="clear" w:color="auto" w:fill="auto"/>
            <w:vAlign w:val="center"/>
          </w:tcPr>
          <w:p w:rsidRPr="005F4CBB" w:rsidR="00641E85" w:rsidP="00330D4C" w:rsidRDefault="00641E85" w14:paraId="47365BD3" w14:textId="77777777">
            <w:pPr>
              <w:rPr>
                <w:rFonts w:ascii="Arial" w:hAnsi="Arial" w:cs="Arial"/>
                <w:sz w:val="24"/>
                <w:szCs w:val="24"/>
              </w:rPr>
            </w:pPr>
            <w:r w:rsidRPr="005F4CBB">
              <w:rPr>
                <w:rFonts w:ascii="Arial" w:hAnsi="Arial" w:cs="Arial"/>
                <w:b/>
                <w:bCs/>
                <w:sz w:val="24"/>
                <w:szCs w:val="24"/>
              </w:rPr>
              <w:t>Cycling Audit Score:</w:t>
            </w:r>
          </w:p>
        </w:tc>
        <w:tc>
          <w:tcPr>
            <w:tcW w:w="3464" w:type="dxa"/>
            <w:gridSpan w:val="3"/>
            <w:shd w:val="clear" w:color="auto" w:fill="auto"/>
            <w:vAlign w:val="center"/>
          </w:tcPr>
          <w:p w:rsidRPr="00127960" w:rsidR="00641E85" w:rsidP="00330D4C" w:rsidRDefault="00127960" w14:paraId="0B6D82DA" w14:textId="0A9CDAB9">
            <w:pPr>
              <w:rPr>
                <w:rFonts w:ascii="Arial" w:hAnsi="Arial" w:cs="Arial"/>
                <w:sz w:val="24"/>
                <w:szCs w:val="24"/>
              </w:rPr>
            </w:pPr>
            <w:r w:rsidRPr="00127960">
              <w:rPr>
                <w:rFonts w:ascii="Arial" w:hAnsi="Arial" w:cs="Arial"/>
                <w:sz w:val="24"/>
                <w:szCs w:val="24"/>
              </w:rPr>
              <w:t>90%</w:t>
            </w:r>
          </w:p>
        </w:tc>
      </w:tr>
      <w:tr w:rsidRPr="00FA1C65" w:rsidR="00C22D1B" w:rsidTr="000C0CC9" w14:paraId="6A365B9F" w14:textId="77777777">
        <w:trPr>
          <w:trHeight w:val="425"/>
        </w:trPr>
        <w:tc>
          <w:tcPr>
            <w:tcW w:w="12049" w:type="dxa"/>
            <w:gridSpan w:val="5"/>
            <w:shd w:val="clear" w:color="auto" w:fill="D0CECE" w:themeFill="background2" w:themeFillShade="E6"/>
            <w:vAlign w:val="center"/>
          </w:tcPr>
          <w:p w:rsidRPr="000C0CC9" w:rsidR="00526CB9" w:rsidRDefault="003E34A8" w14:paraId="1E594F80" w14:textId="37FC4FCB">
            <w:pPr>
              <w:rPr>
                <w:rFonts w:ascii="Arial" w:hAnsi="Arial" w:cs="Arial"/>
                <w:i/>
                <w:iCs/>
                <w:sz w:val="24"/>
                <w:szCs w:val="24"/>
              </w:rPr>
            </w:pPr>
            <w:r>
              <w:rPr>
                <w:rFonts w:ascii="Arial" w:hAnsi="Arial" w:cs="Arial"/>
                <w:b/>
                <w:sz w:val="24"/>
                <w:szCs w:val="24"/>
              </w:rPr>
              <w:t xml:space="preserve">Will the scheme </w:t>
            </w:r>
            <w:r w:rsidR="00090E74">
              <w:rPr>
                <w:rFonts w:ascii="Arial" w:hAnsi="Arial" w:cs="Arial"/>
                <w:b/>
                <w:sz w:val="24"/>
                <w:szCs w:val="24"/>
              </w:rPr>
              <w:t>achieve the</w:t>
            </w:r>
            <w:r w:rsidR="002601C0">
              <w:rPr>
                <w:rFonts w:ascii="Arial" w:hAnsi="Arial" w:cs="Arial"/>
                <w:b/>
                <w:sz w:val="24"/>
                <w:szCs w:val="24"/>
              </w:rPr>
              <w:t xml:space="preserve"> </w:t>
            </w:r>
            <w:r w:rsidR="00BD311C">
              <w:rPr>
                <w:rFonts w:ascii="Arial" w:hAnsi="Arial" w:cs="Arial"/>
                <w:b/>
                <w:sz w:val="24"/>
                <w:szCs w:val="24"/>
              </w:rPr>
              <w:t xml:space="preserve">recommended </w:t>
            </w:r>
            <w:r w:rsidR="002601C0">
              <w:rPr>
                <w:rFonts w:ascii="Arial" w:hAnsi="Arial" w:cs="Arial"/>
                <w:b/>
                <w:sz w:val="24"/>
                <w:szCs w:val="24"/>
              </w:rPr>
              <w:t>design standards set out in</w:t>
            </w:r>
            <w:r>
              <w:rPr>
                <w:rFonts w:ascii="Arial" w:hAnsi="Arial" w:cs="Arial"/>
                <w:b/>
                <w:sz w:val="24"/>
                <w:szCs w:val="24"/>
              </w:rPr>
              <w:t xml:space="preserve"> the </w:t>
            </w:r>
            <w:r w:rsidR="002D2875">
              <w:rPr>
                <w:rFonts w:ascii="Arial" w:hAnsi="Arial" w:cs="Arial"/>
                <w:b/>
                <w:sz w:val="24"/>
                <w:szCs w:val="24"/>
              </w:rPr>
              <w:t xml:space="preserve">Active Travel Act Guidance e.g. </w:t>
            </w:r>
            <w:r w:rsidR="00602B31">
              <w:rPr>
                <w:rFonts w:ascii="Arial" w:hAnsi="Arial" w:cs="Arial"/>
                <w:b/>
                <w:sz w:val="24"/>
                <w:szCs w:val="24"/>
              </w:rPr>
              <w:t xml:space="preserve">route widths, </w:t>
            </w:r>
            <w:proofErr w:type="gramStart"/>
            <w:r w:rsidR="00602B31">
              <w:rPr>
                <w:rFonts w:ascii="Arial" w:hAnsi="Arial" w:cs="Arial"/>
                <w:b/>
                <w:sz w:val="24"/>
                <w:szCs w:val="24"/>
              </w:rPr>
              <w:t>gradient</w:t>
            </w:r>
            <w:r w:rsidR="00993944">
              <w:rPr>
                <w:rFonts w:ascii="Arial" w:hAnsi="Arial" w:cs="Arial"/>
                <w:b/>
                <w:sz w:val="24"/>
                <w:szCs w:val="24"/>
              </w:rPr>
              <w:t>s</w:t>
            </w:r>
            <w:r w:rsidR="006B03CA">
              <w:rPr>
                <w:rFonts w:ascii="Arial" w:hAnsi="Arial" w:cs="Arial"/>
                <w:b/>
                <w:sz w:val="24"/>
                <w:szCs w:val="24"/>
              </w:rPr>
              <w:t>.</w:t>
            </w:r>
            <w:proofErr w:type="gramEnd"/>
            <w:r w:rsidR="006B03CA">
              <w:rPr>
                <w:rFonts w:ascii="Arial" w:hAnsi="Arial" w:cs="Arial"/>
                <w:b/>
                <w:sz w:val="24"/>
                <w:szCs w:val="24"/>
              </w:rPr>
              <w:t xml:space="preserve"> </w:t>
            </w:r>
            <w:r w:rsidRPr="000C0CC9" w:rsidR="00526CB9">
              <w:rPr>
                <w:rFonts w:ascii="Arial" w:hAnsi="Arial" w:cs="Arial"/>
                <w:i/>
                <w:iCs/>
                <w:color w:val="FF0000"/>
                <w:sz w:val="20"/>
                <w:szCs w:val="20"/>
              </w:rPr>
              <w:t>Information from your route audits will assist in completing this response</w:t>
            </w:r>
          </w:p>
        </w:tc>
        <w:tc>
          <w:tcPr>
            <w:tcW w:w="1763" w:type="dxa"/>
            <w:gridSpan w:val="2"/>
            <w:vAlign w:val="center"/>
          </w:tcPr>
          <w:p w:rsidRPr="009A5F23" w:rsidR="00C22D1B" w:rsidP="00330D4C" w:rsidRDefault="00993944" w14:paraId="634BB39C" w14:textId="77777777">
            <w:pPr>
              <w:ind w:left="81"/>
              <w:rPr>
                <w:rFonts w:ascii="Arial" w:hAnsi="Arial" w:cs="Arial"/>
                <w:strike/>
                <w:sz w:val="24"/>
                <w:szCs w:val="24"/>
              </w:rPr>
            </w:pPr>
            <w:r w:rsidRPr="009A5F23">
              <w:rPr>
                <w:rFonts w:ascii="Arial" w:hAnsi="Arial" w:cs="Arial"/>
                <w:strike/>
                <w:sz w:val="24"/>
                <w:szCs w:val="24"/>
              </w:rPr>
              <w:t>Yes/</w:t>
            </w:r>
            <w:r w:rsidRPr="009A5F23">
              <w:rPr>
                <w:rFonts w:ascii="Arial" w:hAnsi="Arial" w:cs="Arial"/>
                <w:sz w:val="24"/>
                <w:szCs w:val="24"/>
              </w:rPr>
              <w:t>No</w:t>
            </w:r>
          </w:p>
        </w:tc>
      </w:tr>
      <w:tr w:rsidRPr="00FA1C65" w:rsidR="003E34A8" w:rsidTr="000C0CC9" w14:paraId="57626AB0" w14:textId="77777777">
        <w:trPr>
          <w:trHeight w:val="425"/>
        </w:trPr>
        <w:tc>
          <w:tcPr>
            <w:tcW w:w="13812" w:type="dxa"/>
            <w:gridSpan w:val="7"/>
            <w:shd w:val="clear" w:color="auto" w:fill="auto"/>
            <w:vAlign w:val="center"/>
          </w:tcPr>
          <w:p w:rsidR="003E34A8" w:rsidP="00330D4C" w:rsidRDefault="008D11A3" w14:paraId="4265D328" w14:textId="77777777">
            <w:pPr>
              <w:ind w:left="81"/>
              <w:rPr>
                <w:rFonts w:ascii="Arial" w:hAnsi="Arial" w:cs="Arial"/>
                <w:sz w:val="24"/>
                <w:szCs w:val="24"/>
              </w:rPr>
            </w:pPr>
            <w:r>
              <w:rPr>
                <w:rFonts w:ascii="Arial" w:hAnsi="Arial" w:cs="Arial"/>
                <w:sz w:val="24"/>
                <w:szCs w:val="24"/>
              </w:rPr>
              <w:t xml:space="preserve">If no, please provide a summary of the main issues </w:t>
            </w:r>
            <w:r w:rsidR="000851F7">
              <w:rPr>
                <w:rFonts w:ascii="Arial" w:hAnsi="Arial" w:cs="Arial"/>
                <w:sz w:val="24"/>
                <w:szCs w:val="24"/>
              </w:rPr>
              <w:t xml:space="preserve">and </w:t>
            </w:r>
            <w:r w:rsidR="0009092A">
              <w:rPr>
                <w:rFonts w:ascii="Arial" w:hAnsi="Arial" w:cs="Arial"/>
                <w:sz w:val="24"/>
                <w:szCs w:val="24"/>
              </w:rPr>
              <w:t xml:space="preserve">an explanation of </w:t>
            </w:r>
            <w:r w:rsidR="006C0306">
              <w:rPr>
                <w:rFonts w:ascii="Arial" w:hAnsi="Arial" w:cs="Arial"/>
                <w:sz w:val="24"/>
                <w:szCs w:val="24"/>
              </w:rPr>
              <w:t>why the standards cannot be met.</w:t>
            </w:r>
          </w:p>
        </w:tc>
      </w:tr>
      <w:tr w:rsidRPr="00FA1C65" w:rsidR="008D11A3" w:rsidTr="000C0CC9" w14:paraId="5FA27891" w14:textId="77777777">
        <w:trPr>
          <w:trHeight w:val="425"/>
        </w:trPr>
        <w:tc>
          <w:tcPr>
            <w:tcW w:w="13812" w:type="dxa"/>
            <w:gridSpan w:val="7"/>
            <w:shd w:val="clear" w:color="auto" w:fill="auto"/>
            <w:vAlign w:val="center"/>
          </w:tcPr>
          <w:p w:rsidR="00611239" w:rsidP="00C510AD" w:rsidRDefault="00526CB9" w14:paraId="3F90216A" w14:textId="77777777">
            <w:pPr>
              <w:ind w:left="81"/>
              <w:rPr>
                <w:rFonts w:ascii="Arial" w:hAnsi="Arial" w:cs="Arial"/>
                <w:sz w:val="24"/>
                <w:szCs w:val="24"/>
              </w:rPr>
            </w:pPr>
            <w:r w:rsidRPr="0058481B">
              <w:rPr>
                <w:rFonts w:ascii="Arial" w:hAnsi="Arial" w:cs="Arial"/>
                <w:sz w:val="24"/>
                <w:szCs w:val="24"/>
              </w:rPr>
              <w:t>The r</w:t>
            </w:r>
            <w:r w:rsidRPr="0058481B" w:rsidR="008C3E3F">
              <w:rPr>
                <w:rFonts w:ascii="Arial" w:hAnsi="Arial" w:cs="Arial"/>
                <w:sz w:val="24"/>
                <w:szCs w:val="24"/>
              </w:rPr>
              <w:t xml:space="preserve">ecommended widths cannot be achieved throughout the whole route </w:t>
            </w:r>
            <w:r w:rsidRPr="0058481B" w:rsidR="00611239">
              <w:rPr>
                <w:rFonts w:ascii="Arial" w:hAnsi="Arial" w:cs="Arial"/>
                <w:sz w:val="24"/>
                <w:szCs w:val="24"/>
              </w:rPr>
              <w:t xml:space="preserve">length </w:t>
            </w:r>
            <w:r w:rsidRPr="0058481B" w:rsidR="0009092A">
              <w:rPr>
                <w:rFonts w:ascii="Arial" w:hAnsi="Arial" w:cs="Arial"/>
                <w:sz w:val="24"/>
                <w:szCs w:val="24"/>
              </w:rPr>
              <w:t xml:space="preserve">due to </w:t>
            </w:r>
            <w:r w:rsidRPr="0058481B" w:rsidR="00D14100">
              <w:rPr>
                <w:rFonts w:ascii="Arial" w:hAnsi="Arial" w:cs="Arial"/>
                <w:sz w:val="24"/>
                <w:szCs w:val="24"/>
              </w:rPr>
              <w:t xml:space="preserve">pinch points created by </w:t>
            </w:r>
            <w:r w:rsidRPr="0058481B" w:rsidR="00611239">
              <w:rPr>
                <w:rFonts w:ascii="Arial" w:hAnsi="Arial" w:cs="Arial"/>
                <w:sz w:val="24"/>
                <w:szCs w:val="24"/>
              </w:rPr>
              <w:t xml:space="preserve">existing </w:t>
            </w:r>
            <w:r w:rsidRPr="0058481B" w:rsidR="0058481B">
              <w:rPr>
                <w:rFonts w:ascii="Arial" w:hAnsi="Arial" w:cs="Arial"/>
                <w:sz w:val="24"/>
                <w:szCs w:val="24"/>
              </w:rPr>
              <w:t>structures b</w:t>
            </w:r>
            <w:r w:rsidRPr="0058481B" w:rsidR="00975D27">
              <w:rPr>
                <w:rFonts w:ascii="Arial" w:hAnsi="Arial" w:cs="Arial"/>
                <w:sz w:val="24"/>
                <w:szCs w:val="24"/>
              </w:rPr>
              <w:t>ut n</w:t>
            </w:r>
            <w:r w:rsidRPr="0058481B" w:rsidR="008C3E3F">
              <w:rPr>
                <w:rFonts w:ascii="Arial" w:hAnsi="Arial" w:cs="Arial"/>
                <w:sz w:val="24"/>
                <w:szCs w:val="24"/>
              </w:rPr>
              <w:t xml:space="preserve">o more than </w:t>
            </w:r>
            <w:r w:rsidRPr="0058481B" w:rsidR="006F7A9D">
              <w:rPr>
                <w:rFonts w:ascii="Arial" w:hAnsi="Arial" w:cs="Arial"/>
                <w:sz w:val="24"/>
                <w:szCs w:val="24"/>
              </w:rPr>
              <w:t>10</w:t>
            </w:r>
            <w:r w:rsidRPr="0058481B" w:rsidR="008C3E3F">
              <w:rPr>
                <w:rFonts w:ascii="Arial" w:hAnsi="Arial" w:cs="Arial"/>
                <w:sz w:val="24"/>
                <w:szCs w:val="24"/>
              </w:rPr>
              <w:t>% of the r</w:t>
            </w:r>
            <w:r w:rsidRPr="0058481B" w:rsidR="00D71FD9">
              <w:rPr>
                <w:rFonts w:ascii="Arial" w:hAnsi="Arial" w:cs="Arial"/>
                <w:sz w:val="24"/>
                <w:szCs w:val="24"/>
              </w:rPr>
              <w:t xml:space="preserve">oute </w:t>
            </w:r>
            <w:r w:rsidRPr="0058481B" w:rsidR="008C3E3F">
              <w:rPr>
                <w:rFonts w:ascii="Arial" w:hAnsi="Arial" w:cs="Arial"/>
                <w:sz w:val="24"/>
                <w:szCs w:val="24"/>
              </w:rPr>
              <w:t xml:space="preserve">will be </w:t>
            </w:r>
            <w:r w:rsidRPr="0058481B" w:rsidR="00975D27">
              <w:rPr>
                <w:rFonts w:ascii="Arial" w:hAnsi="Arial" w:cs="Arial"/>
                <w:sz w:val="24"/>
                <w:szCs w:val="24"/>
              </w:rPr>
              <w:t xml:space="preserve">more than </w:t>
            </w:r>
            <w:r w:rsidRPr="0058481B" w:rsidR="006F7A9D">
              <w:rPr>
                <w:rFonts w:ascii="Arial" w:hAnsi="Arial" w:cs="Arial"/>
                <w:sz w:val="24"/>
                <w:szCs w:val="24"/>
              </w:rPr>
              <w:t>25</w:t>
            </w:r>
            <w:r w:rsidRPr="0058481B" w:rsidR="00975D27">
              <w:rPr>
                <w:rFonts w:ascii="Arial" w:hAnsi="Arial" w:cs="Arial"/>
                <w:sz w:val="24"/>
                <w:szCs w:val="24"/>
              </w:rPr>
              <w:t xml:space="preserve">% </w:t>
            </w:r>
            <w:r w:rsidRPr="0058481B" w:rsidR="008C3E3F">
              <w:rPr>
                <w:rFonts w:ascii="Arial" w:hAnsi="Arial" w:cs="Arial"/>
                <w:sz w:val="24"/>
                <w:szCs w:val="24"/>
              </w:rPr>
              <w:t>be</w:t>
            </w:r>
            <w:r w:rsidRPr="0058481B" w:rsidR="00975D27">
              <w:rPr>
                <w:rFonts w:ascii="Arial" w:hAnsi="Arial" w:cs="Arial"/>
                <w:sz w:val="24"/>
                <w:szCs w:val="24"/>
              </w:rPr>
              <w:t>l</w:t>
            </w:r>
            <w:r w:rsidRPr="0058481B" w:rsidR="008C3E3F">
              <w:rPr>
                <w:rFonts w:ascii="Arial" w:hAnsi="Arial" w:cs="Arial"/>
                <w:sz w:val="24"/>
                <w:szCs w:val="24"/>
              </w:rPr>
              <w:t xml:space="preserve">ow </w:t>
            </w:r>
            <w:r w:rsidRPr="0058481B" w:rsidR="00975D27">
              <w:rPr>
                <w:rFonts w:ascii="Arial" w:hAnsi="Arial" w:cs="Arial"/>
                <w:sz w:val="24"/>
                <w:szCs w:val="24"/>
              </w:rPr>
              <w:t>the desirable minimum.</w:t>
            </w:r>
            <w:r w:rsidRPr="0058481B" w:rsidR="00EB2185">
              <w:rPr>
                <w:rFonts w:ascii="Arial" w:hAnsi="Arial" w:cs="Arial"/>
                <w:sz w:val="24"/>
                <w:szCs w:val="24"/>
              </w:rPr>
              <w:t xml:space="preserve"> The scheme cannot achieve the </w:t>
            </w:r>
            <w:r w:rsidRPr="0058481B" w:rsidR="00B1147D">
              <w:rPr>
                <w:rFonts w:ascii="Arial" w:hAnsi="Arial" w:cs="Arial"/>
                <w:sz w:val="24"/>
                <w:szCs w:val="24"/>
              </w:rPr>
              <w:t xml:space="preserve">required </w:t>
            </w:r>
            <w:r w:rsidRPr="0058481B" w:rsidR="00EB2185">
              <w:rPr>
                <w:rFonts w:ascii="Arial" w:hAnsi="Arial" w:cs="Arial"/>
                <w:sz w:val="24"/>
                <w:szCs w:val="24"/>
              </w:rPr>
              <w:t>gradients</w:t>
            </w:r>
            <w:r w:rsidRPr="0058481B" w:rsidR="0058481B">
              <w:rPr>
                <w:rFonts w:ascii="Arial" w:hAnsi="Arial" w:cs="Arial"/>
                <w:sz w:val="24"/>
                <w:szCs w:val="24"/>
              </w:rPr>
              <w:t xml:space="preserve"> along the whole </w:t>
            </w:r>
            <w:proofErr w:type="gramStart"/>
            <w:r w:rsidRPr="0058481B" w:rsidR="0058481B">
              <w:rPr>
                <w:rFonts w:ascii="Arial" w:hAnsi="Arial" w:cs="Arial"/>
                <w:sz w:val="24"/>
                <w:szCs w:val="24"/>
              </w:rPr>
              <w:t>route</w:t>
            </w:r>
            <w:r w:rsidRPr="0058481B" w:rsidR="00B1147D">
              <w:rPr>
                <w:rFonts w:ascii="Arial" w:hAnsi="Arial" w:cs="Arial"/>
                <w:sz w:val="24"/>
                <w:szCs w:val="24"/>
              </w:rPr>
              <w:t>,</w:t>
            </w:r>
            <w:proofErr w:type="gramEnd"/>
            <w:r w:rsidRPr="0058481B" w:rsidR="00EB2185">
              <w:rPr>
                <w:rFonts w:ascii="Arial" w:hAnsi="Arial" w:cs="Arial"/>
                <w:sz w:val="24"/>
                <w:szCs w:val="24"/>
              </w:rPr>
              <w:t xml:space="preserve"> however it will significantly improve the present situation</w:t>
            </w:r>
            <w:r w:rsidRPr="0058481B" w:rsidR="0058481B">
              <w:rPr>
                <w:rFonts w:ascii="Arial" w:hAnsi="Arial" w:cs="Arial"/>
                <w:sz w:val="24"/>
                <w:szCs w:val="24"/>
              </w:rPr>
              <w:t>.</w:t>
            </w:r>
          </w:p>
          <w:p w:rsidRPr="009A5F23" w:rsidR="00127960" w:rsidP="00C510AD" w:rsidRDefault="00127960" w14:paraId="292A87A4" w14:textId="3E7F9551">
            <w:pPr>
              <w:ind w:left="81"/>
              <w:rPr>
                <w:rFonts w:ascii="Arial" w:hAnsi="Arial" w:cs="Arial"/>
              </w:rPr>
            </w:pPr>
          </w:p>
        </w:tc>
      </w:tr>
      <w:tr w:rsidRPr="00FA1C65" w:rsidR="0097560F" w:rsidTr="00633A92" w14:paraId="2AADEBAB" w14:textId="77777777">
        <w:trPr>
          <w:trHeight w:val="425"/>
        </w:trPr>
        <w:tc>
          <w:tcPr>
            <w:tcW w:w="13812" w:type="dxa"/>
            <w:gridSpan w:val="7"/>
            <w:shd w:val="clear" w:color="auto" w:fill="D0CECE" w:themeFill="background2" w:themeFillShade="E6"/>
            <w:vAlign w:val="center"/>
          </w:tcPr>
          <w:p w:rsidR="0097560F" w:rsidP="00330D4C" w:rsidRDefault="0097560F" w14:paraId="76F83248" w14:textId="77777777">
            <w:pPr>
              <w:ind w:left="81"/>
              <w:rPr>
                <w:rFonts w:ascii="Arial" w:hAnsi="Arial" w:cs="Arial"/>
                <w:sz w:val="24"/>
                <w:szCs w:val="24"/>
              </w:rPr>
            </w:pPr>
            <w:r>
              <w:rPr>
                <w:rFonts w:ascii="Arial" w:hAnsi="Arial" w:cs="Arial"/>
                <w:b/>
                <w:sz w:val="24"/>
                <w:szCs w:val="24"/>
              </w:rPr>
              <w:t xml:space="preserve">Please indicate below which </w:t>
            </w:r>
            <w:r w:rsidR="0048052F">
              <w:rPr>
                <w:rFonts w:ascii="Arial" w:hAnsi="Arial" w:cs="Arial"/>
                <w:b/>
                <w:sz w:val="24"/>
                <w:szCs w:val="24"/>
              </w:rPr>
              <w:t xml:space="preserve">of the </w:t>
            </w:r>
            <w:r w:rsidR="003C7C0A">
              <w:rPr>
                <w:rFonts w:ascii="Arial" w:hAnsi="Arial" w:cs="Arial"/>
                <w:b/>
                <w:sz w:val="24"/>
                <w:szCs w:val="24"/>
              </w:rPr>
              <w:t xml:space="preserve">design principles hierarchy </w:t>
            </w:r>
            <w:r w:rsidR="00582A68">
              <w:rPr>
                <w:rFonts w:ascii="Arial" w:hAnsi="Arial" w:cs="Arial"/>
                <w:b/>
                <w:sz w:val="24"/>
                <w:szCs w:val="24"/>
              </w:rPr>
              <w:t xml:space="preserve">more </w:t>
            </w:r>
            <w:r w:rsidR="00CA297F">
              <w:rPr>
                <w:rFonts w:ascii="Arial" w:hAnsi="Arial" w:cs="Arial"/>
                <w:b/>
                <w:sz w:val="24"/>
                <w:szCs w:val="24"/>
              </w:rPr>
              <w:t xml:space="preserve">accurately reflects </w:t>
            </w:r>
            <w:proofErr w:type="gramStart"/>
            <w:r w:rsidR="003C7C0A">
              <w:rPr>
                <w:rFonts w:ascii="Arial" w:hAnsi="Arial" w:cs="Arial"/>
                <w:b/>
                <w:sz w:val="24"/>
                <w:szCs w:val="24"/>
              </w:rPr>
              <w:t>the majority of</w:t>
            </w:r>
            <w:proofErr w:type="gramEnd"/>
            <w:r w:rsidR="003C7C0A">
              <w:rPr>
                <w:rFonts w:ascii="Arial" w:hAnsi="Arial" w:cs="Arial"/>
                <w:b/>
                <w:sz w:val="24"/>
                <w:szCs w:val="24"/>
              </w:rPr>
              <w:t xml:space="preserve"> the scheme</w:t>
            </w:r>
            <w:r>
              <w:rPr>
                <w:rFonts w:ascii="Arial" w:hAnsi="Arial" w:cs="Arial"/>
                <w:b/>
                <w:sz w:val="24"/>
                <w:szCs w:val="24"/>
              </w:rPr>
              <w:t xml:space="preserve"> </w:t>
            </w:r>
          </w:p>
        </w:tc>
      </w:tr>
      <w:tr w:rsidRPr="00FA1C65" w:rsidR="00EB2185" w:rsidTr="000C0CC9" w14:paraId="5648883F" w14:textId="77777777">
        <w:trPr>
          <w:trHeight w:val="425"/>
        </w:trPr>
        <w:tc>
          <w:tcPr>
            <w:tcW w:w="13041" w:type="dxa"/>
            <w:gridSpan w:val="6"/>
            <w:shd w:val="clear" w:color="auto" w:fill="auto"/>
            <w:vAlign w:val="center"/>
          </w:tcPr>
          <w:p w:rsidR="00EB2185" w:rsidP="00EB2185" w:rsidRDefault="00EB2185" w14:paraId="6F5969AF" w14:textId="562F6673">
            <w:pPr>
              <w:ind w:left="81"/>
              <w:rPr>
                <w:rFonts w:ascii="Arial" w:hAnsi="Arial" w:cs="Arial"/>
                <w:b/>
                <w:sz w:val="24"/>
                <w:szCs w:val="24"/>
              </w:rPr>
            </w:pPr>
            <w:r w:rsidRPr="00BB5D86">
              <w:rPr>
                <w:rFonts w:ascii="Arial" w:hAnsi="Arial" w:cs="Arial"/>
                <w:sz w:val="20"/>
                <w:szCs w:val="20"/>
              </w:rPr>
              <w:t xml:space="preserve">Separation of pedestrians from cyclists and motor traffic through provision of segregated off-carriageway infrastructure; if </w:t>
            </w:r>
            <w:proofErr w:type="gramStart"/>
            <w:r w:rsidRPr="00BB5D86">
              <w:rPr>
                <w:rFonts w:ascii="Arial" w:hAnsi="Arial" w:cs="Arial"/>
                <w:sz w:val="20"/>
                <w:szCs w:val="20"/>
              </w:rPr>
              <w:t>necessary</w:t>
            </w:r>
            <w:proofErr w:type="gramEnd"/>
            <w:r w:rsidRPr="00BB5D86">
              <w:rPr>
                <w:rFonts w:ascii="Arial" w:hAnsi="Arial" w:cs="Arial"/>
                <w:sz w:val="20"/>
                <w:szCs w:val="20"/>
              </w:rPr>
              <w:t xml:space="preserve"> through reallocation of road space</w:t>
            </w:r>
          </w:p>
        </w:tc>
        <w:tc>
          <w:tcPr>
            <w:tcW w:w="771" w:type="dxa"/>
            <w:shd w:val="clear" w:color="auto" w:fill="auto"/>
            <w:vAlign w:val="center"/>
          </w:tcPr>
          <w:p w:rsidR="00EB2185" w:rsidP="00EB2185" w:rsidRDefault="00EB2185" w14:paraId="699D656A" w14:textId="16950E7C">
            <w:pPr>
              <w:ind w:left="81"/>
              <w:rPr>
                <w:rFonts w:ascii="Arial" w:hAnsi="Arial" w:cs="Arial"/>
                <w:b/>
                <w:sz w:val="24"/>
                <w:szCs w:val="24"/>
              </w:rPr>
            </w:pPr>
          </w:p>
        </w:tc>
      </w:tr>
      <w:tr w:rsidRPr="00FA1C65" w:rsidR="00EB2185" w:rsidTr="000C0CC9" w14:paraId="78C0B980" w14:textId="77777777">
        <w:trPr>
          <w:trHeight w:val="425"/>
        </w:trPr>
        <w:tc>
          <w:tcPr>
            <w:tcW w:w="13041" w:type="dxa"/>
            <w:gridSpan w:val="6"/>
            <w:shd w:val="clear" w:color="auto" w:fill="auto"/>
            <w:vAlign w:val="center"/>
          </w:tcPr>
          <w:p w:rsidRPr="00BB5D86" w:rsidR="00EB2185" w:rsidP="00EB2185" w:rsidRDefault="00EB2185" w14:paraId="201FD638" w14:textId="73F30058">
            <w:pPr>
              <w:ind w:left="81"/>
              <w:rPr>
                <w:rFonts w:ascii="Arial" w:hAnsi="Arial" w:cs="Arial"/>
                <w:sz w:val="20"/>
                <w:szCs w:val="20"/>
              </w:rPr>
            </w:pPr>
            <w:r w:rsidRPr="00717102">
              <w:rPr>
                <w:rFonts w:ascii="Arial" w:hAnsi="Arial" w:cs="Arial"/>
                <w:sz w:val="20"/>
                <w:szCs w:val="20"/>
              </w:rPr>
              <w:t>Separation of pedestrians and cyclists from motor traffic through the provision of shared-use off-carriageway infrastructure</w:t>
            </w:r>
          </w:p>
        </w:tc>
        <w:tc>
          <w:tcPr>
            <w:tcW w:w="771" w:type="dxa"/>
            <w:shd w:val="clear" w:color="auto" w:fill="auto"/>
            <w:vAlign w:val="center"/>
          </w:tcPr>
          <w:p w:rsidR="00EB2185" w:rsidP="00EB2185" w:rsidRDefault="009A5F23" w14:paraId="0069DFF0" w14:textId="5E5B77B6">
            <w:pPr>
              <w:ind w:left="81"/>
              <w:rPr>
                <w:rFonts w:ascii="Arial" w:hAnsi="Arial" w:cs="Arial"/>
                <w:b/>
                <w:sz w:val="24"/>
                <w:szCs w:val="24"/>
              </w:rPr>
            </w:pPr>
            <w:r>
              <w:rPr>
                <w:rFonts w:ascii="Arial" w:hAnsi="Arial" w:cs="Arial"/>
                <w:b/>
                <w:sz w:val="24"/>
                <w:szCs w:val="24"/>
              </w:rPr>
              <w:t>YES</w:t>
            </w:r>
          </w:p>
        </w:tc>
      </w:tr>
      <w:tr w:rsidRPr="00FA1C65" w:rsidR="00EB2185" w:rsidTr="000C0CC9" w14:paraId="1F63208C" w14:textId="77777777">
        <w:trPr>
          <w:trHeight w:val="425"/>
        </w:trPr>
        <w:tc>
          <w:tcPr>
            <w:tcW w:w="13041" w:type="dxa"/>
            <w:gridSpan w:val="6"/>
            <w:shd w:val="clear" w:color="auto" w:fill="auto"/>
            <w:vAlign w:val="center"/>
          </w:tcPr>
          <w:p w:rsidRPr="00717102" w:rsidR="00EB2185" w:rsidP="00EB2185" w:rsidRDefault="00EB2185" w14:paraId="6D636E81" w14:textId="3B409C45">
            <w:pPr>
              <w:ind w:left="81"/>
              <w:rPr>
                <w:rFonts w:ascii="Arial" w:hAnsi="Arial" w:cs="Arial"/>
                <w:sz w:val="20"/>
                <w:szCs w:val="20"/>
              </w:rPr>
            </w:pPr>
            <w:r w:rsidRPr="00E11364">
              <w:rPr>
                <w:rFonts w:ascii="Arial" w:hAnsi="Arial" w:cs="Arial"/>
                <w:sz w:val="20"/>
                <w:szCs w:val="20"/>
              </w:rPr>
              <w:lastRenderedPageBreak/>
              <w:t>Improve on-road conditions to encourage an increase in cycle use within existing highway, for example by reducing traffic volumes and speeds</w:t>
            </w:r>
          </w:p>
        </w:tc>
        <w:tc>
          <w:tcPr>
            <w:tcW w:w="771" w:type="dxa"/>
            <w:shd w:val="clear" w:color="auto" w:fill="auto"/>
            <w:vAlign w:val="center"/>
          </w:tcPr>
          <w:p w:rsidR="00EB2185" w:rsidP="00EB2185" w:rsidRDefault="00EB2185" w14:paraId="1A9348F8" w14:textId="77777777">
            <w:pPr>
              <w:ind w:left="81"/>
              <w:rPr>
                <w:rFonts w:ascii="Arial" w:hAnsi="Arial" w:cs="Arial"/>
                <w:b/>
                <w:sz w:val="24"/>
                <w:szCs w:val="24"/>
              </w:rPr>
            </w:pPr>
          </w:p>
        </w:tc>
      </w:tr>
      <w:tr w:rsidRPr="00FA1C65" w:rsidR="00B1147D" w:rsidTr="000C0CC9" w14:paraId="042953AD" w14:textId="77777777">
        <w:trPr>
          <w:trHeight w:val="425"/>
        </w:trPr>
        <w:tc>
          <w:tcPr>
            <w:tcW w:w="4962" w:type="dxa"/>
            <w:gridSpan w:val="2"/>
            <w:shd w:val="clear" w:color="auto" w:fill="auto"/>
            <w:vAlign w:val="center"/>
          </w:tcPr>
          <w:p w:rsidRPr="00E11364" w:rsidR="00B1147D" w:rsidP="00EB2185" w:rsidRDefault="00B1147D" w14:paraId="0BE23E9F" w14:textId="11DAFFAD">
            <w:pPr>
              <w:ind w:left="81"/>
              <w:rPr>
                <w:rFonts w:ascii="Arial" w:hAnsi="Arial" w:cs="Arial"/>
                <w:sz w:val="20"/>
                <w:szCs w:val="20"/>
              </w:rPr>
            </w:pPr>
            <w:r>
              <w:rPr>
                <w:rFonts w:ascii="Arial" w:hAnsi="Arial" w:cs="Arial"/>
                <w:sz w:val="20"/>
                <w:szCs w:val="20"/>
              </w:rPr>
              <w:t xml:space="preserve">If none of the </w:t>
            </w:r>
            <w:r w:rsidR="00946F1C">
              <w:rPr>
                <w:rFonts w:ascii="Arial" w:hAnsi="Arial" w:cs="Arial"/>
                <w:sz w:val="20"/>
                <w:szCs w:val="20"/>
              </w:rPr>
              <w:t xml:space="preserve">hierarchy </w:t>
            </w:r>
            <w:r>
              <w:rPr>
                <w:rFonts w:ascii="Arial" w:hAnsi="Arial" w:cs="Arial"/>
                <w:sz w:val="20"/>
                <w:szCs w:val="20"/>
              </w:rPr>
              <w:t>principles apply to the scheme</w:t>
            </w:r>
            <w:r w:rsidR="00946F1C">
              <w:rPr>
                <w:rFonts w:ascii="Arial" w:hAnsi="Arial" w:cs="Arial"/>
                <w:sz w:val="20"/>
                <w:szCs w:val="20"/>
              </w:rPr>
              <w:t>,</w:t>
            </w:r>
            <w:r>
              <w:rPr>
                <w:rFonts w:ascii="Arial" w:hAnsi="Arial" w:cs="Arial"/>
                <w:sz w:val="20"/>
                <w:szCs w:val="20"/>
              </w:rPr>
              <w:t xml:space="preserve"> please provide further details here: </w:t>
            </w:r>
          </w:p>
        </w:tc>
        <w:tc>
          <w:tcPr>
            <w:tcW w:w="8850" w:type="dxa"/>
            <w:gridSpan w:val="5"/>
            <w:shd w:val="clear" w:color="auto" w:fill="auto"/>
            <w:vAlign w:val="center"/>
          </w:tcPr>
          <w:p w:rsidRPr="000C0CC9" w:rsidR="00B1147D" w:rsidP="00EB2185" w:rsidRDefault="00B1147D" w14:paraId="01891CFA" w14:textId="760C6D03">
            <w:pPr>
              <w:ind w:left="81"/>
              <w:rPr>
                <w:rFonts w:ascii="Arial" w:hAnsi="Arial" w:cs="Arial"/>
                <w:bCs/>
                <w:i/>
                <w:iCs/>
                <w:sz w:val="24"/>
                <w:szCs w:val="24"/>
              </w:rPr>
            </w:pPr>
          </w:p>
        </w:tc>
      </w:tr>
      <w:tr w:rsidRPr="00FA1C65" w:rsidR="00EB2185" w:rsidTr="00330D4C" w14:paraId="3C8FF404" w14:textId="77777777">
        <w:trPr>
          <w:trHeight w:val="425"/>
        </w:trPr>
        <w:tc>
          <w:tcPr>
            <w:tcW w:w="10348" w:type="dxa"/>
            <w:gridSpan w:val="4"/>
            <w:shd w:val="clear" w:color="auto" w:fill="D0CECE" w:themeFill="background2" w:themeFillShade="E6"/>
            <w:vAlign w:val="center"/>
          </w:tcPr>
          <w:p w:rsidRPr="006C3C97" w:rsidR="00EB2185" w:rsidP="00EB2185" w:rsidRDefault="00EB2185" w14:paraId="755F248B" w14:textId="77777777">
            <w:pPr>
              <w:rPr>
                <w:rFonts w:ascii="Arial" w:hAnsi="Arial" w:cs="Arial"/>
                <w:b/>
                <w:sz w:val="20"/>
                <w:szCs w:val="20"/>
              </w:rPr>
            </w:pPr>
            <w:r w:rsidRPr="006C3C97">
              <w:rPr>
                <w:rFonts w:ascii="Arial" w:hAnsi="Arial" w:cs="Arial"/>
                <w:b/>
                <w:sz w:val="24"/>
                <w:szCs w:val="24"/>
              </w:rPr>
              <w:t>Has a feasibility study</w:t>
            </w:r>
            <w:r>
              <w:rPr>
                <w:rFonts w:ascii="Arial" w:hAnsi="Arial" w:cs="Arial"/>
                <w:b/>
                <w:sz w:val="24"/>
                <w:szCs w:val="24"/>
              </w:rPr>
              <w:t xml:space="preserve"> or concept design been completed?</w:t>
            </w:r>
          </w:p>
        </w:tc>
        <w:tc>
          <w:tcPr>
            <w:tcW w:w="3464" w:type="dxa"/>
            <w:gridSpan w:val="3"/>
            <w:vAlign w:val="center"/>
          </w:tcPr>
          <w:p w:rsidRPr="00127960" w:rsidR="00EB2185" w:rsidP="00EB2185" w:rsidRDefault="00EB2185" w14:paraId="5E09E480" w14:textId="77777777">
            <w:pPr>
              <w:ind w:left="81"/>
              <w:rPr>
                <w:rFonts w:ascii="Arial" w:hAnsi="Arial" w:cs="Arial"/>
                <w:sz w:val="24"/>
                <w:szCs w:val="24"/>
              </w:rPr>
            </w:pPr>
            <w:r w:rsidRPr="00127960">
              <w:rPr>
                <w:rFonts w:ascii="Arial" w:hAnsi="Arial" w:cs="Arial"/>
                <w:strike/>
                <w:sz w:val="24"/>
                <w:szCs w:val="24"/>
              </w:rPr>
              <w:t>Yes</w:t>
            </w:r>
            <w:r w:rsidRPr="00127960">
              <w:rPr>
                <w:rFonts w:ascii="Arial" w:hAnsi="Arial" w:cs="Arial"/>
                <w:sz w:val="24"/>
                <w:szCs w:val="24"/>
              </w:rPr>
              <w:t>/No</w:t>
            </w:r>
          </w:p>
        </w:tc>
      </w:tr>
      <w:tr w:rsidRPr="00FA1C65" w:rsidR="00EB2185" w:rsidTr="00330D4C" w14:paraId="4F487DA2" w14:textId="77777777">
        <w:trPr>
          <w:trHeight w:val="425"/>
        </w:trPr>
        <w:tc>
          <w:tcPr>
            <w:tcW w:w="13812" w:type="dxa"/>
            <w:gridSpan w:val="7"/>
            <w:shd w:val="clear" w:color="auto" w:fill="auto"/>
            <w:vAlign w:val="center"/>
          </w:tcPr>
          <w:p w:rsidR="00EB2185" w:rsidP="00EB2185" w:rsidRDefault="00EB2185" w14:paraId="79911E68" w14:textId="471A29C7">
            <w:pPr>
              <w:rPr>
                <w:rFonts w:ascii="Arial" w:hAnsi="Arial" w:cs="Arial"/>
                <w:sz w:val="24"/>
                <w:szCs w:val="24"/>
              </w:rPr>
            </w:pPr>
            <w:r>
              <w:rPr>
                <w:rFonts w:ascii="Arial" w:hAnsi="Arial" w:cs="Arial"/>
                <w:sz w:val="24"/>
                <w:szCs w:val="24"/>
              </w:rPr>
              <w:t>If yes, please provide a summary below and attach any relevant documents (e.g. feasibility study/concept drawing) to this application as evidence</w:t>
            </w:r>
          </w:p>
        </w:tc>
      </w:tr>
      <w:tr w:rsidRPr="00FA1C65" w:rsidR="00EB2185" w:rsidTr="000C0CC9" w14:paraId="005AEB34" w14:textId="77777777">
        <w:trPr>
          <w:trHeight w:val="624"/>
        </w:trPr>
        <w:tc>
          <w:tcPr>
            <w:tcW w:w="13812" w:type="dxa"/>
            <w:gridSpan w:val="7"/>
            <w:shd w:val="clear" w:color="auto" w:fill="auto"/>
            <w:vAlign w:val="center"/>
          </w:tcPr>
          <w:p w:rsidR="00EB2185" w:rsidP="00EB2185" w:rsidRDefault="00EB2185" w14:paraId="2B088173" w14:textId="77777777">
            <w:pPr>
              <w:rPr>
                <w:rFonts w:ascii="Arial" w:hAnsi="Arial" w:cs="Arial"/>
                <w:sz w:val="24"/>
                <w:szCs w:val="24"/>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r>
              <w:rPr>
                <w:rFonts w:ascii="Arial" w:hAnsi="Arial" w:cs="Arial"/>
                <w:i/>
                <w:iCs/>
                <w:color w:val="FF0000"/>
                <w:sz w:val="20"/>
                <w:szCs w:val="20"/>
              </w:rPr>
              <w:t xml:space="preserve"> </w:t>
            </w:r>
            <w:r w:rsidRPr="000C0CC9">
              <w:rPr>
                <w:rFonts w:ascii="Arial" w:hAnsi="Arial" w:cs="Arial"/>
                <w:i/>
                <w:iCs/>
                <w:color w:val="FF0000"/>
                <w:sz w:val="20"/>
                <w:szCs w:val="20"/>
              </w:rPr>
              <w:t>A feasibility study was completed in YYYY which considered the various route options available for this scheme. This and the relevant options appraisal/WelTAG assessment are attached for information along with concept GA drawings for the scheme.</w:t>
            </w:r>
          </w:p>
        </w:tc>
      </w:tr>
      <w:tr w:rsidRPr="00FA1C65" w:rsidR="00EB2185" w:rsidTr="00330D4C" w14:paraId="7F3672FF" w14:textId="77777777">
        <w:trPr>
          <w:trHeight w:val="425"/>
        </w:trPr>
        <w:tc>
          <w:tcPr>
            <w:tcW w:w="10348" w:type="dxa"/>
            <w:gridSpan w:val="4"/>
            <w:shd w:val="clear" w:color="auto" w:fill="auto"/>
            <w:vAlign w:val="center"/>
          </w:tcPr>
          <w:p w:rsidR="00EB2185" w:rsidP="00EB2185" w:rsidRDefault="00EB2185" w14:paraId="3AFDD5E0" w14:textId="77777777">
            <w:pPr>
              <w:rPr>
                <w:rFonts w:ascii="Arial" w:hAnsi="Arial" w:cs="Arial"/>
                <w:sz w:val="24"/>
                <w:szCs w:val="24"/>
              </w:rPr>
            </w:pPr>
            <w:r>
              <w:rPr>
                <w:rFonts w:ascii="Arial" w:hAnsi="Arial" w:cs="Arial"/>
                <w:sz w:val="24"/>
                <w:szCs w:val="24"/>
              </w:rPr>
              <w:t>If no, a</w:t>
            </w:r>
            <w:r w:rsidRPr="00936048">
              <w:rPr>
                <w:rFonts w:ascii="Arial" w:hAnsi="Arial" w:cs="Arial"/>
                <w:bCs/>
                <w:sz w:val="24"/>
                <w:szCs w:val="24"/>
              </w:rPr>
              <w:t>re you applying to carry out</w:t>
            </w:r>
            <w:r>
              <w:rPr>
                <w:rFonts w:ascii="Arial" w:hAnsi="Arial" w:cs="Arial"/>
                <w:bCs/>
                <w:sz w:val="24"/>
                <w:szCs w:val="24"/>
              </w:rPr>
              <w:t xml:space="preserve"> early</w:t>
            </w:r>
            <w:r w:rsidRPr="00936048">
              <w:rPr>
                <w:rFonts w:ascii="Arial" w:hAnsi="Arial" w:cs="Arial"/>
                <w:bCs/>
                <w:sz w:val="24"/>
                <w:szCs w:val="24"/>
              </w:rPr>
              <w:t xml:space="preserve"> </w:t>
            </w:r>
            <w:r>
              <w:rPr>
                <w:rFonts w:ascii="Arial" w:hAnsi="Arial" w:cs="Arial"/>
                <w:bCs/>
                <w:sz w:val="24"/>
                <w:szCs w:val="24"/>
              </w:rPr>
              <w:t>scheme development work</w:t>
            </w:r>
            <w:r w:rsidRPr="00936048">
              <w:rPr>
                <w:rFonts w:ascii="Arial" w:hAnsi="Arial" w:cs="Arial"/>
                <w:bCs/>
                <w:sz w:val="24"/>
                <w:szCs w:val="24"/>
              </w:rPr>
              <w:t xml:space="preserve"> as part of this application?</w:t>
            </w:r>
          </w:p>
        </w:tc>
        <w:tc>
          <w:tcPr>
            <w:tcW w:w="3464" w:type="dxa"/>
            <w:gridSpan w:val="3"/>
            <w:shd w:val="clear" w:color="auto" w:fill="auto"/>
            <w:vAlign w:val="center"/>
          </w:tcPr>
          <w:p w:rsidR="00EB2185" w:rsidP="00EB2185" w:rsidRDefault="00EB2185" w14:paraId="3702BDC1" w14:textId="77777777">
            <w:pPr>
              <w:ind w:left="81"/>
              <w:rPr>
                <w:rFonts w:ascii="Arial" w:hAnsi="Arial" w:cs="Arial"/>
                <w:sz w:val="24"/>
                <w:szCs w:val="24"/>
              </w:rPr>
            </w:pPr>
            <w:r w:rsidRPr="00127960">
              <w:rPr>
                <w:rFonts w:ascii="Arial" w:hAnsi="Arial" w:cs="Arial"/>
                <w:strike/>
                <w:sz w:val="24"/>
                <w:szCs w:val="24"/>
              </w:rPr>
              <w:t>Yes</w:t>
            </w:r>
            <w:r>
              <w:rPr>
                <w:rFonts w:ascii="Arial" w:hAnsi="Arial" w:cs="Arial"/>
                <w:sz w:val="24"/>
                <w:szCs w:val="24"/>
              </w:rPr>
              <w:t>/No</w:t>
            </w:r>
          </w:p>
        </w:tc>
      </w:tr>
      <w:tr w:rsidRPr="00FA1C65" w:rsidR="00EB2185" w:rsidTr="00330D4C" w14:paraId="3662248C" w14:textId="77777777">
        <w:trPr>
          <w:trHeight w:val="425"/>
        </w:trPr>
        <w:tc>
          <w:tcPr>
            <w:tcW w:w="13812" w:type="dxa"/>
            <w:gridSpan w:val="7"/>
            <w:shd w:val="clear" w:color="auto" w:fill="auto"/>
            <w:vAlign w:val="center"/>
          </w:tcPr>
          <w:p w:rsidR="00EB2185" w:rsidP="00EB2185" w:rsidRDefault="00EB2185" w14:paraId="66E69154" w14:textId="77777777">
            <w:pPr>
              <w:rPr>
                <w:rFonts w:ascii="Arial" w:hAnsi="Arial" w:cs="Arial"/>
                <w:sz w:val="24"/>
                <w:szCs w:val="24"/>
              </w:rPr>
            </w:pPr>
            <w:r>
              <w:rPr>
                <w:rFonts w:ascii="Arial" w:hAnsi="Arial" w:cs="Arial"/>
                <w:sz w:val="24"/>
                <w:szCs w:val="24"/>
              </w:rPr>
              <w:t>Please provide the rationale if this stage is not required:</w:t>
            </w:r>
          </w:p>
        </w:tc>
      </w:tr>
      <w:tr w:rsidRPr="00FA1C65" w:rsidR="00EB2185" w:rsidTr="000C0CC9" w14:paraId="00D67DD5" w14:textId="77777777">
        <w:trPr>
          <w:trHeight w:val="567"/>
        </w:trPr>
        <w:tc>
          <w:tcPr>
            <w:tcW w:w="13812" w:type="dxa"/>
            <w:gridSpan w:val="7"/>
            <w:shd w:val="clear" w:color="auto" w:fill="auto"/>
            <w:vAlign w:val="center"/>
          </w:tcPr>
          <w:p w:rsidR="00EB2185" w:rsidP="00EB2185" w:rsidRDefault="00EB2185" w14:paraId="58341B71" w14:textId="77777777">
            <w:pPr>
              <w:rPr>
                <w:rFonts w:ascii="Arial" w:hAnsi="Arial" w:cs="Arial"/>
                <w:sz w:val="24"/>
                <w:szCs w:val="24"/>
              </w:rPr>
            </w:pPr>
            <w:r w:rsidRPr="00127960">
              <w:rPr>
                <w:rFonts w:ascii="Arial" w:hAnsi="Arial" w:cs="Arial"/>
                <w:sz w:val="24"/>
                <w:szCs w:val="24"/>
              </w:rPr>
              <w:t>A feasibility study is not required as the preferred route is the only option available which meets the needs of the scheme and a WelTAG appraisal has taken place to assess the options along this alignment.</w:t>
            </w:r>
          </w:p>
          <w:p w:rsidRPr="00127960" w:rsidR="00127960" w:rsidP="00EB2185" w:rsidRDefault="00127960" w14:paraId="6E20F150" w14:textId="249DE3AD">
            <w:pPr>
              <w:rPr>
                <w:rFonts w:ascii="Arial" w:hAnsi="Arial" w:cs="Arial"/>
                <w:color w:val="FF0000"/>
                <w:sz w:val="20"/>
                <w:szCs w:val="20"/>
              </w:rPr>
            </w:pPr>
          </w:p>
        </w:tc>
      </w:tr>
      <w:tr w:rsidRPr="00FA1C65" w:rsidR="00EB2185" w:rsidTr="00330D4C" w14:paraId="6739829F" w14:textId="77777777">
        <w:trPr>
          <w:trHeight w:val="425"/>
        </w:trPr>
        <w:tc>
          <w:tcPr>
            <w:tcW w:w="10348" w:type="dxa"/>
            <w:gridSpan w:val="4"/>
            <w:shd w:val="clear" w:color="auto" w:fill="D0CECE" w:themeFill="background2" w:themeFillShade="E6"/>
            <w:vAlign w:val="center"/>
          </w:tcPr>
          <w:p w:rsidRPr="006C3C97" w:rsidR="00EB2185" w:rsidP="00EB2185" w:rsidRDefault="00EB2185" w14:paraId="3FA5F9EB" w14:textId="77777777">
            <w:pPr>
              <w:rPr>
                <w:rFonts w:ascii="Arial" w:hAnsi="Arial" w:cs="Arial"/>
                <w:b/>
                <w:sz w:val="20"/>
                <w:szCs w:val="20"/>
              </w:rPr>
            </w:pPr>
            <w:r w:rsidRPr="006C3C97">
              <w:rPr>
                <w:rFonts w:ascii="Arial" w:hAnsi="Arial" w:cs="Arial"/>
                <w:b/>
                <w:sz w:val="24"/>
                <w:szCs w:val="24"/>
              </w:rPr>
              <w:t>Has a</w:t>
            </w:r>
            <w:r>
              <w:rPr>
                <w:rFonts w:ascii="Arial" w:hAnsi="Arial" w:cs="Arial"/>
                <w:b/>
                <w:sz w:val="24"/>
                <w:szCs w:val="24"/>
              </w:rPr>
              <w:t xml:space="preserve"> preliminary design of the preferred option been completed?</w:t>
            </w:r>
          </w:p>
        </w:tc>
        <w:tc>
          <w:tcPr>
            <w:tcW w:w="3464" w:type="dxa"/>
            <w:gridSpan w:val="3"/>
            <w:vAlign w:val="center"/>
          </w:tcPr>
          <w:p w:rsidRPr="00FA1C65" w:rsidR="00EB2185" w:rsidP="00EB2185" w:rsidRDefault="00EB2185" w14:paraId="5D718649" w14:textId="77777777">
            <w:pPr>
              <w:ind w:left="81"/>
              <w:rPr>
                <w:rFonts w:ascii="Arial" w:hAnsi="Arial" w:cs="Arial"/>
                <w:sz w:val="24"/>
                <w:szCs w:val="24"/>
              </w:rPr>
            </w:pPr>
            <w:r>
              <w:rPr>
                <w:rFonts w:ascii="Arial" w:hAnsi="Arial" w:cs="Arial"/>
                <w:sz w:val="24"/>
                <w:szCs w:val="24"/>
              </w:rPr>
              <w:t>Yes/</w:t>
            </w:r>
            <w:r w:rsidRPr="00BA7C8F">
              <w:rPr>
                <w:rFonts w:ascii="Arial" w:hAnsi="Arial" w:cs="Arial"/>
                <w:strike/>
                <w:sz w:val="24"/>
                <w:szCs w:val="24"/>
              </w:rPr>
              <w:t>No</w:t>
            </w:r>
          </w:p>
        </w:tc>
      </w:tr>
      <w:tr w:rsidRPr="00FA1C65" w:rsidR="00EB2185" w:rsidTr="00330D4C" w14:paraId="6C22A420" w14:textId="77777777">
        <w:trPr>
          <w:trHeight w:val="425"/>
        </w:trPr>
        <w:tc>
          <w:tcPr>
            <w:tcW w:w="13812" w:type="dxa"/>
            <w:gridSpan w:val="7"/>
            <w:shd w:val="clear" w:color="auto" w:fill="auto"/>
            <w:vAlign w:val="center"/>
          </w:tcPr>
          <w:p w:rsidR="00EB2185" w:rsidP="00EB2185" w:rsidRDefault="00EB2185" w14:paraId="24550161" w14:textId="68AE639C">
            <w:pPr>
              <w:rPr>
                <w:rFonts w:ascii="Arial" w:hAnsi="Arial" w:cs="Arial"/>
                <w:sz w:val="24"/>
                <w:szCs w:val="24"/>
              </w:rPr>
            </w:pPr>
            <w:r>
              <w:rPr>
                <w:rFonts w:ascii="Arial" w:hAnsi="Arial" w:cs="Arial"/>
                <w:sz w:val="24"/>
                <w:szCs w:val="24"/>
              </w:rPr>
              <w:t>If yes, please provide a summary below and attach relevant documents (e.g. a preliminary design drawing) to this application as evidence</w:t>
            </w:r>
          </w:p>
        </w:tc>
      </w:tr>
      <w:tr w:rsidRPr="00FA1C65" w:rsidR="00EB2185" w:rsidTr="000C0CC9" w14:paraId="6B3FD76F" w14:textId="77777777">
        <w:trPr>
          <w:trHeight w:val="567"/>
        </w:trPr>
        <w:tc>
          <w:tcPr>
            <w:tcW w:w="13812" w:type="dxa"/>
            <w:gridSpan w:val="7"/>
            <w:shd w:val="clear" w:color="auto" w:fill="auto"/>
            <w:vAlign w:val="center"/>
          </w:tcPr>
          <w:p w:rsidR="00EB2185" w:rsidP="00EB2185" w:rsidRDefault="00EB2185" w14:paraId="07FF612E" w14:textId="77777777">
            <w:pPr>
              <w:rPr>
                <w:rFonts w:ascii="Arial" w:hAnsi="Arial" w:cs="Arial"/>
                <w:sz w:val="24"/>
                <w:szCs w:val="24"/>
              </w:rPr>
            </w:pPr>
            <w:r w:rsidRPr="000C0CC9">
              <w:rPr>
                <w:rFonts w:ascii="Arial" w:hAnsi="Arial" w:cs="Arial"/>
                <w:b/>
                <w:bCs/>
                <w:i/>
                <w:iCs/>
                <w:color w:val="FF0000"/>
                <w:sz w:val="20"/>
                <w:szCs w:val="20"/>
              </w:rPr>
              <w:t>Example</w:t>
            </w:r>
            <w:r w:rsidRPr="000C0CC9">
              <w:rPr>
                <w:rFonts w:ascii="Arial" w:hAnsi="Arial" w:cs="Arial"/>
                <w:i/>
                <w:iCs/>
                <w:color w:val="FF0000"/>
                <w:sz w:val="20"/>
                <w:szCs w:val="20"/>
              </w:rPr>
              <w:t>:</w:t>
            </w:r>
            <w:r>
              <w:rPr>
                <w:rFonts w:ascii="Arial" w:hAnsi="Arial" w:cs="Arial"/>
                <w:i/>
                <w:iCs/>
                <w:color w:val="FF0000"/>
                <w:sz w:val="20"/>
                <w:szCs w:val="20"/>
              </w:rPr>
              <w:t xml:space="preserve"> </w:t>
            </w:r>
            <w:r w:rsidRPr="000C0CC9">
              <w:rPr>
                <w:rFonts w:ascii="Arial" w:hAnsi="Arial" w:cs="Arial"/>
                <w:i/>
                <w:iCs/>
                <w:color w:val="FF0000"/>
                <w:sz w:val="20"/>
                <w:szCs w:val="20"/>
              </w:rPr>
              <w:t>Preliminary design drawings have been undertaken for each scheme</w:t>
            </w:r>
            <w:r>
              <w:rPr>
                <w:rFonts w:ascii="Arial" w:hAnsi="Arial" w:cs="Arial"/>
                <w:i/>
                <w:iCs/>
                <w:color w:val="FF0000"/>
                <w:sz w:val="20"/>
                <w:szCs w:val="20"/>
              </w:rPr>
              <w:t>. As an example, the preliminary GA drawings for [insert scheme name] are attached.</w:t>
            </w:r>
          </w:p>
        </w:tc>
      </w:tr>
      <w:tr w:rsidRPr="00FA1C65" w:rsidR="00EB2185" w:rsidTr="00330D4C" w14:paraId="267B4B9F" w14:textId="77777777">
        <w:trPr>
          <w:trHeight w:val="425"/>
        </w:trPr>
        <w:tc>
          <w:tcPr>
            <w:tcW w:w="10348" w:type="dxa"/>
            <w:gridSpan w:val="4"/>
            <w:shd w:val="clear" w:color="auto" w:fill="auto"/>
            <w:vAlign w:val="center"/>
          </w:tcPr>
          <w:p w:rsidR="00EB2185" w:rsidP="00EB2185" w:rsidRDefault="00EB2185" w14:paraId="0B38A03C" w14:textId="77777777">
            <w:pPr>
              <w:rPr>
                <w:rFonts w:ascii="Arial" w:hAnsi="Arial" w:cs="Arial"/>
                <w:sz w:val="24"/>
                <w:szCs w:val="24"/>
              </w:rPr>
            </w:pPr>
            <w:r>
              <w:rPr>
                <w:rFonts w:ascii="Arial" w:hAnsi="Arial" w:cs="Arial"/>
                <w:sz w:val="24"/>
                <w:szCs w:val="24"/>
              </w:rPr>
              <w:t>If no, a</w:t>
            </w:r>
            <w:r w:rsidRPr="00936048">
              <w:rPr>
                <w:rFonts w:ascii="Arial" w:hAnsi="Arial" w:cs="Arial"/>
                <w:bCs/>
                <w:sz w:val="24"/>
                <w:szCs w:val="24"/>
              </w:rPr>
              <w:t>re you applying to carry out this stage as part of this application?</w:t>
            </w:r>
          </w:p>
        </w:tc>
        <w:tc>
          <w:tcPr>
            <w:tcW w:w="3464" w:type="dxa"/>
            <w:gridSpan w:val="3"/>
            <w:shd w:val="clear" w:color="auto" w:fill="auto"/>
            <w:vAlign w:val="center"/>
          </w:tcPr>
          <w:p w:rsidR="00EB2185" w:rsidP="00EB2185" w:rsidRDefault="00EB2185" w14:paraId="1667C849" w14:textId="77777777">
            <w:pPr>
              <w:ind w:left="81"/>
              <w:rPr>
                <w:rFonts w:ascii="Arial" w:hAnsi="Arial" w:cs="Arial"/>
                <w:sz w:val="24"/>
                <w:szCs w:val="24"/>
              </w:rPr>
            </w:pPr>
            <w:r>
              <w:rPr>
                <w:rFonts w:ascii="Arial" w:hAnsi="Arial" w:cs="Arial"/>
                <w:sz w:val="24"/>
                <w:szCs w:val="24"/>
              </w:rPr>
              <w:t>Yes/No</w:t>
            </w:r>
          </w:p>
        </w:tc>
      </w:tr>
      <w:tr w:rsidRPr="00FA1C65" w:rsidR="00EB2185" w:rsidTr="00330D4C" w14:paraId="70A45E90" w14:textId="77777777">
        <w:trPr>
          <w:trHeight w:val="425"/>
        </w:trPr>
        <w:tc>
          <w:tcPr>
            <w:tcW w:w="10348" w:type="dxa"/>
            <w:gridSpan w:val="4"/>
            <w:shd w:val="clear" w:color="auto" w:fill="D0CECE" w:themeFill="background2" w:themeFillShade="E6"/>
            <w:vAlign w:val="center"/>
          </w:tcPr>
          <w:p w:rsidRPr="006C3C97" w:rsidR="00EB2185" w:rsidP="00EB2185" w:rsidRDefault="00EB2185" w14:paraId="6310E7F4" w14:textId="77777777">
            <w:pPr>
              <w:rPr>
                <w:rFonts w:ascii="Arial" w:hAnsi="Arial" w:cs="Arial"/>
                <w:b/>
                <w:sz w:val="20"/>
                <w:szCs w:val="20"/>
              </w:rPr>
            </w:pPr>
            <w:r w:rsidRPr="006C3C97">
              <w:rPr>
                <w:rFonts w:ascii="Arial" w:hAnsi="Arial" w:cs="Arial"/>
                <w:b/>
                <w:sz w:val="24"/>
                <w:szCs w:val="24"/>
              </w:rPr>
              <w:t>Has a</w:t>
            </w:r>
            <w:r>
              <w:rPr>
                <w:rFonts w:ascii="Arial" w:hAnsi="Arial" w:cs="Arial"/>
                <w:b/>
                <w:sz w:val="24"/>
                <w:szCs w:val="24"/>
              </w:rPr>
              <w:t xml:space="preserve"> detailed design of the preferred option been completed?</w:t>
            </w:r>
          </w:p>
        </w:tc>
        <w:tc>
          <w:tcPr>
            <w:tcW w:w="3464" w:type="dxa"/>
            <w:gridSpan w:val="3"/>
            <w:vAlign w:val="center"/>
          </w:tcPr>
          <w:p w:rsidRPr="00FA1C65" w:rsidR="00EB2185" w:rsidP="00EB2185" w:rsidRDefault="00EB2185" w14:paraId="1A9F69A3" w14:textId="77777777">
            <w:pPr>
              <w:ind w:left="81"/>
              <w:rPr>
                <w:rFonts w:ascii="Arial" w:hAnsi="Arial" w:cs="Arial"/>
                <w:sz w:val="24"/>
                <w:szCs w:val="24"/>
              </w:rPr>
            </w:pPr>
            <w:r>
              <w:rPr>
                <w:rFonts w:ascii="Arial" w:hAnsi="Arial" w:cs="Arial"/>
                <w:sz w:val="24"/>
                <w:szCs w:val="24"/>
              </w:rPr>
              <w:t>Yes/</w:t>
            </w:r>
            <w:r w:rsidRPr="00BA7C8F">
              <w:rPr>
                <w:rFonts w:ascii="Arial" w:hAnsi="Arial" w:cs="Arial"/>
                <w:strike/>
                <w:sz w:val="24"/>
                <w:szCs w:val="24"/>
              </w:rPr>
              <w:t>No</w:t>
            </w:r>
          </w:p>
        </w:tc>
      </w:tr>
      <w:tr w:rsidRPr="00FA1C65" w:rsidR="00EB2185" w:rsidTr="00330D4C" w14:paraId="05A345B3" w14:textId="77777777">
        <w:trPr>
          <w:trHeight w:val="425"/>
        </w:trPr>
        <w:tc>
          <w:tcPr>
            <w:tcW w:w="13812" w:type="dxa"/>
            <w:gridSpan w:val="7"/>
            <w:shd w:val="clear" w:color="auto" w:fill="auto"/>
            <w:vAlign w:val="center"/>
          </w:tcPr>
          <w:p w:rsidR="00EB2185" w:rsidP="00EB2185" w:rsidRDefault="00EB2185" w14:paraId="6CCCBE09" w14:textId="07FE0D24">
            <w:pPr>
              <w:rPr>
                <w:rFonts w:ascii="Arial" w:hAnsi="Arial" w:cs="Arial"/>
                <w:sz w:val="24"/>
                <w:szCs w:val="24"/>
              </w:rPr>
            </w:pPr>
            <w:r>
              <w:rPr>
                <w:rFonts w:ascii="Arial" w:hAnsi="Arial" w:cs="Arial"/>
                <w:sz w:val="24"/>
                <w:szCs w:val="24"/>
              </w:rPr>
              <w:t>If yes, please provide a summary below and attach any relevant documents (e.g. a general arrangement design drawing) to this application as evidence</w:t>
            </w:r>
          </w:p>
        </w:tc>
      </w:tr>
      <w:tr w:rsidRPr="00FA1C65" w:rsidR="00EB2185" w:rsidTr="000C0CC9" w14:paraId="4A426D5C" w14:textId="77777777">
        <w:trPr>
          <w:trHeight w:val="567"/>
        </w:trPr>
        <w:tc>
          <w:tcPr>
            <w:tcW w:w="13812" w:type="dxa"/>
            <w:gridSpan w:val="7"/>
            <w:shd w:val="clear" w:color="auto" w:fill="auto"/>
            <w:vAlign w:val="center"/>
          </w:tcPr>
          <w:p w:rsidRPr="00BA7C8F" w:rsidR="00EB2185" w:rsidP="00EB2185" w:rsidRDefault="00EB2185" w14:paraId="63B5A331" w14:textId="01507AF9">
            <w:pPr>
              <w:rPr>
                <w:rFonts w:ascii="Arial" w:hAnsi="Arial" w:cs="Arial"/>
                <w:sz w:val="24"/>
                <w:szCs w:val="24"/>
              </w:rPr>
            </w:pPr>
            <w:r w:rsidRPr="00BA7C8F">
              <w:rPr>
                <w:rFonts w:ascii="Arial" w:hAnsi="Arial" w:cs="Arial"/>
                <w:sz w:val="24"/>
                <w:szCs w:val="24"/>
              </w:rPr>
              <w:lastRenderedPageBreak/>
              <w:t xml:space="preserve">Detailed design drawings have been completed and a copy of the </w:t>
            </w:r>
            <w:r w:rsidRPr="00BA7C8F" w:rsidR="00BA7C8F">
              <w:rPr>
                <w:rFonts w:ascii="Arial" w:hAnsi="Arial" w:cs="Arial"/>
                <w:sz w:val="24"/>
                <w:szCs w:val="24"/>
              </w:rPr>
              <w:t>G</w:t>
            </w:r>
            <w:r w:rsidR="00BA7C8F">
              <w:rPr>
                <w:rFonts w:ascii="Arial" w:hAnsi="Arial" w:cs="Arial"/>
                <w:sz w:val="24"/>
                <w:szCs w:val="24"/>
              </w:rPr>
              <w:t xml:space="preserve">eneral </w:t>
            </w:r>
            <w:r w:rsidRPr="00BA7C8F">
              <w:rPr>
                <w:rFonts w:ascii="Arial" w:hAnsi="Arial" w:cs="Arial"/>
                <w:sz w:val="24"/>
                <w:szCs w:val="24"/>
              </w:rPr>
              <w:t>A</w:t>
            </w:r>
            <w:r w:rsidR="00BA7C8F">
              <w:rPr>
                <w:rFonts w:ascii="Arial" w:hAnsi="Arial" w:cs="Arial"/>
                <w:sz w:val="24"/>
                <w:szCs w:val="24"/>
              </w:rPr>
              <w:t>rrangement</w:t>
            </w:r>
            <w:r w:rsidRPr="00BA7C8F">
              <w:rPr>
                <w:rFonts w:ascii="Arial" w:hAnsi="Arial" w:cs="Arial"/>
                <w:sz w:val="24"/>
                <w:szCs w:val="24"/>
              </w:rPr>
              <w:t xml:space="preserve"> drawings are attached. </w:t>
            </w:r>
          </w:p>
        </w:tc>
      </w:tr>
      <w:tr w:rsidRPr="00FA1C65" w:rsidR="00EB2185" w:rsidTr="00330D4C" w14:paraId="6A2D2393" w14:textId="77777777">
        <w:trPr>
          <w:trHeight w:val="425"/>
        </w:trPr>
        <w:tc>
          <w:tcPr>
            <w:tcW w:w="10348" w:type="dxa"/>
            <w:gridSpan w:val="4"/>
            <w:shd w:val="clear" w:color="auto" w:fill="auto"/>
            <w:vAlign w:val="center"/>
          </w:tcPr>
          <w:p w:rsidR="00EB2185" w:rsidP="00EB2185" w:rsidRDefault="00EB2185" w14:paraId="716A451A" w14:textId="77777777">
            <w:pPr>
              <w:rPr>
                <w:rFonts w:ascii="Arial" w:hAnsi="Arial" w:cs="Arial"/>
                <w:sz w:val="24"/>
                <w:szCs w:val="24"/>
              </w:rPr>
            </w:pPr>
            <w:r>
              <w:rPr>
                <w:rFonts w:ascii="Arial" w:hAnsi="Arial" w:cs="Arial"/>
                <w:sz w:val="24"/>
                <w:szCs w:val="24"/>
              </w:rPr>
              <w:t>If no, a</w:t>
            </w:r>
            <w:r w:rsidRPr="00936048">
              <w:rPr>
                <w:rFonts w:ascii="Arial" w:hAnsi="Arial" w:cs="Arial"/>
                <w:bCs/>
                <w:sz w:val="24"/>
                <w:szCs w:val="24"/>
              </w:rPr>
              <w:t>re you applying to carry out this stage as part of this application?</w:t>
            </w:r>
          </w:p>
        </w:tc>
        <w:tc>
          <w:tcPr>
            <w:tcW w:w="3464" w:type="dxa"/>
            <w:gridSpan w:val="3"/>
            <w:shd w:val="clear" w:color="auto" w:fill="auto"/>
            <w:vAlign w:val="center"/>
          </w:tcPr>
          <w:p w:rsidR="00EB2185" w:rsidP="00EB2185" w:rsidRDefault="00EB2185" w14:paraId="14E9D8C1" w14:textId="77777777">
            <w:pPr>
              <w:ind w:left="81"/>
              <w:rPr>
                <w:rFonts w:ascii="Arial" w:hAnsi="Arial" w:cs="Arial"/>
                <w:sz w:val="24"/>
                <w:szCs w:val="24"/>
              </w:rPr>
            </w:pPr>
            <w:r>
              <w:rPr>
                <w:rFonts w:ascii="Arial" w:hAnsi="Arial" w:cs="Arial"/>
                <w:sz w:val="24"/>
                <w:szCs w:val="24"/>
              </w:rPr>
              <w:t>Yes/No</w:t>
            </w:r>
          </w:p>
        </w:tc>
      </w:tr>
    </w:tbl>
    <w:p w:rsidRPr="005F4CBB" w:rsidR="00641E85" w:rsidP="00641E85" w:rsidRDefault="00641E85" w14:paraId="60BAB8D5" w14:textId="77777777">
      <w:pPr>
        <w:rPr>
          <w:rStyle w:val="Hyperlink"/>
          <w:rFonts w:ascii="Arial" w:hAnsi="Arial" w:cs="Arial"/>
          <w:color w:val="auto"/>
          <w:sz w:val="24"/>
          <w:szCs w:val="24"/>
        </w:rPr>
      </w:pPr>
      <w:r w:rsidRPr="005F4CBB">
        <w:rPr>
          <w:rStyle w:val="Hyperlink"/>
          <w:rFonts w:ascii="Arial" w:hAnsi="Arial" w:cs="Arial"/>
          <w:color w:val="auto"/>
          <w:sz w:val="24"/>
          <w:szCs w:val="24"/>
        </w:rPr>
        <w:br w:type="page"/>
      </w:r>
    </w:p>
    <w:p w:rsidRPr="00F306DB" w:rsidR="00641E85" w:rsidP="00590F56" w:rsidRDefault="00641E85" w14:paraId="7651BBEF" w14:textId="77777777">
      <w:pPr>
        <w:pStyle w:val="ListParagraph"/>
        <w:numPr>
          <w:ilvl w:val="0"/>
          <w:numId w:val="11"/>
        </w:numPr>
        <w:rPr>
          <w:rFonts w:ascii="Arial" w:hAnsi="Arial" w:cs="Arial"/>
          <w:b/>
          <w:sz w:val="28"/>
          <w:szCs w:val="28"/>
        </w:rPr>
      </w:pPr>
      <w:r w:rsidRPr="00F306DB">
        <w:rPr>
          <w:rFonts w:ascii="Arial" w:hAnsi="Arial" w:cs="Arial"/>
          <w:b/>
          <w:sz w:val="28"/>
          <w:szCs w:val="28"/>
        </w:rPr>
        <w:lastRenderedPageBreak/>
        <w:t>Monitoring and Evaluation</w:t>
      </w:r>
    </w:p>
    <w:p w:rsidR="00F306DB" w:rsidP="00F306DB" w:rsidRDefault="00F306DB" w14:paraId="38A3C9FE" w14:textId="77777777">
      <w:pPr>
        <w:rPr>
          <w:rStyle w:val="Hyperlink"/>
          <w:rFonts w:ascii="Arial" w:hAnsi="Arial" w:cs="Arial"/>
          <w:color w:val="000000" w:themeColor="text1"/>
          <w:sz w:val="24"/>
          <w:szCs w:val="24"/>
          <w:u w:val="none"/>
        </w:rPr>
      </w:pPr>
    </w:p>
    <w:p w:rsidRPr="009B41BD" w:rsidR="00F306DB" w:rsidP="00F306DB" w:rsidRDefault="00F306DB" w14:paraId="7E88ED03" w14:textId="77777777">
      <w:pPr>
        <w:rPr>
          <w:rStyle w:val="Hyperlink"/>
          <w:rFonts w:ascii="Arial" w:hAnsi="Arial" w:cs="Arial"/>
          <w:color w:val="000000" w:themeColor="text1"/>
          <w:sz w:val="24"/>
          <w:szCs w:val="24"/>
          <w:u w:val="none"/>
        </w:rPr>
      </w:pPr>
      <w:r w:rsidRPr="009B41BD">
        <w:rPr>
          <w:rStyle w:val="Hyperlink"/>
          <w:rFonts w:ascii="Arial" w:hAnsi="Arial" w:cs="Arial"/>
          <w:color w:val="000000" w:themeColor="text1"/>
          <w:sz w:val="24"/>
          <w:szCs w:val="24"/>
          <w:u w:val="none"/>
        </w:rPr>
        <w:t xml:space="preserve">What </w:t>
      </w:r>
      <w:r>
        <w:rPr>
          <w:rStyle w:val="Hyperlink"/>
          <w:rFonts w:ascii="Arial" w:hAnsi="Arial" w:cs="Arial"/>
          <w:color w:val="000000" w:themeColor="text1"/>
          <w:sz w:val="24"/>
          <w:szCs w:val="24"/>
          <w:u w:val="none"/>
        </w:rPr>
        <w:t>monitoring and evaluation is planned as part of the project? How and when will you measure if the scheme has been successful?</w:t>
      </w:r>
    </w:p>
    <w:p w:rsidRPr="009B41BD" w:rsidR="00F306DB" w:rsidP="00F306DB" w:rsidRDefault="00F306DB" w14:paraId="65F980D3" w14:textId="77777777">
      <w:pPr>
        <w:rPr>
          <w:rStyle w:val="Hyperlink"/>
          <w:rFonts w:ascii="Arial" w:hAnsi="Arial" w:cs="Arial"/>
          <w:sz w:val="24"/>
          <w:szCs w:val="24"/>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9497"/>
        <w:gridCol w:w="4395"/>
      </w:tblGrid>
      <w:tr w:rsidRPr="00FA1C65" w:rsidR="00F306DB" w:rsidTr="00F306DB" w14:paraId="536975D2" w14:textId="77777777">
        <w:trPr>
          <w:trHeight w:val="680"/>
        </w:trPr>
        <w:tc>
          <w:tcPr>
            <w:tcW w:w="9497" w:type="dxa"/>
            <w:shd w:val="clear" w:color="auto" w:fill="D0CECE" w:themeFill="background2" w:themeFillShade="E6"/>
            <w:vAlign w:val="center"/>
          </w:tcPr>
          <w:p w:rsidRPr="00F306DB" w:rsidR="00F306DB" w:rsidP="001E6310" w:rsidRDefault="00F306DB" w14:paraId="2FD01EDB" w14:textId="77777777">
            <w:pPr>
              <w:rPr>
                <w:rFonts w:ascii="Arial" w:hAnsi="Arial" w:cs="Arial"/>
                <w:b/>
                <w:sz w:val="24"/>
                <w:szCs w:val="24"/>
              </w:rPr>
            </w:pPr>
            <w:r w:rsidRPr="00F306DB">
              <w:rPr>
                <w:rFonts w:ascii="Arial" w:hAnsi="Arial" w:cs="Arial"/>
                <w:b/>
                <w:sz w:val="24"/>
                <w:szCs w:val="24"/>
              </w:rPr>
              <w:t xml:space="preserve">Has a </w:t>
            </w:r>
            <w:r>
              <w:rPr>
                <w:rFonts w:ascii="Arial" w:hAnsi="Arial" w:cs="Arial"/>
                <w:b/>
                <w:sz w:val="24"/>
                <w:szCs w:val="24"/>
              </w:rPr>
              <w:t>m</w:t>
            </w:r>
            <w:r w:rsidRPr="00F306DB">
              <w:rPr>
                <w:rFonts w:ascii="Arial" w:hAnsi="Arial" w:cs="Arial"/>
                <w:b/>
                <w:sz w:val="24"/>
                <w:szCs w:val="24"/>
              </w:rPr>
              <w:t>onitoring and evaluation plan been prepared?</w:t>
            </w:r>
          </w:p>
        </w:tc>
        <w:tc>
          <w:tcPr>
            <w:tcW w:w="4395" w:type="dxa"/>
            <w:vAlign w:val="center"/>
          </w:tcPr>
          <w:p w:rsidRPr="00FA1C65" w:rsidR="00F306DB" w:rsidP="001E6310" w:rsidRDefault="00F306DB" w14:paraId="5E3C893B" w14:textId="77777777">
            <w:pPr>
              <w:ind w:left="81"/>
              <w:rPr>
                <w:rFonts w:ascii="Arial" w:hAnsi="Arial" w:cs="Arial"/>
                <w:sz w:val="24"/>
                <w:szCs w:val="24"/>
              </w:rPr>
            </w:pPr>
            <w:r>
              <w:rPr>
                <w:rFonts w:ascii="Arial" w:hAnsi="Arial" w:cs="Arial"/>
                <w:sz w:val="24"/>
                <w:szCs w:val="24"/>
              </w:rPr>
              <w:t>Yes/</w:t>
            </w:r>
            <w:r w:rsidRPr="00FE006C">
              <w:rPr>
                <w:rFonts w:ascii="Arial" w:hAnsi="Arial" w:cs="Arial"/>
                <w:strike/>
                <w:sz w:val="24"/>
                <w:szCs w:val="24"/>
              </w:rPr>
              <w:t>No</w:t>
            </w:r>
          </w:p>
        </w:tc>
      </w:tr>
      <w:tr w:rsidRPr="00FA1C65" w:rsidR="00F306DB" w:rsidTr="00F306DB" w14:paraId="36879C7E" w14:textId="77777777">
        <w:trPr>
          <w:trHeight w:val="425"/>
        </w:trPr>
        <w:tc>
          <w:tcPr>
            <w:tcW w:w="13892" w:type="dxa"/>
            <w:gridSpan w:val="2"/>
            <w:shd w:val="clear" w:color="auto" w:fill="auto"/>
            <w:vAlign w:val="center"/>
          </w:tcPr>
          <w:p w:rsidR="00F306DB" w:rsidP="001E6310" w:rsidRDefault="00F306DB" w14:paraId="0FD9EDE1" w14:textId="384ADF44">
            <w:pPr>
              <w:rPr>
                <w:rFonts w:ascii="Arial" w:hAnsi="Arial" w:cs="Arial"/>
                <w:sz w:val="24"/>
                <w:szCs w:val="24"/>
              </w:rPr>
            </w:pPr>
            <w:r>
              <w:rPr>
                <w:rFonts w:ascii="Arial" w:hAnsi="Arial" w:cs="Arial"/>
                <w:sz w:val="24"/>
                <w:szCs w:val="24"/>
              </w:rPr>
              <w:t xml:space="preserve">If yes, please provide </w:t>
            </w:r>
            <w:r w:rsidR="009836F9">
              <w:rPr>
                <w:rFonts w:ascii="Arial" w:hAnsi="Arial" w:cs="Arial"/>
                <w:sz w:val="24"/>
                <w:szCs w:val="24"/>
              </w:rPr>
              <w:t xml:space="preserve">a summary </w:t>
            </w:r>
            <w:r>
              <w:rPr>
                <w:rFonts w:ascii="Arial" w:hAnsi="Arial" w:cs="Arial"/>
                <w:sz w:val="24"/>
                <w:szCs w:val="24"/>
              </w:rPr>
              <w:t xml:space="preserve">below or attach relevant documents as evidence. If no, a template </w:t>
            </w:r>
            <w:r w:rsidR="003A3616">
              <w:rPr>
                <w:rFonts w:ascii="Arial" w:hAnsi="Arial" w:cs="Arial"/>
                <w:sz w:val="24"/>
                <w:szCs w:val="24"/>
              </w:rPr>
              <w:t xml:space="preserve">is </w:t>
            </w:r>
            <w:r>
              <w:rPr>
                <w:rFonts w:ascii="Arial" w:hAnsi="Arial" w:cs="Arial"/>
                <w:sz w:val="24"/>
                <w:szCs w:val="24"/>
              </w:rPr>
              <w:t xml:space="preserve">provided </w:t>
            </w:r>
            <w:r w:rsidR="008371F3">
              <w:rPr>
                <w:rFonts w:ascii="Arial" w:hAnsi="Arial" w:cs="Arial"/>
                <w:sz w:val="24"/>
                <w:szCs w:val="24"/>
              </w:rPr>
              <w:t>in the guidance</w:t>
            </w:r>
            <w:r w:rsidR="009836F9">
              <w:rPr>
                <w:rFonts w:ascii="Arial" w:hAnsi="Arial" w:cs="Arial"/>
                <w:sz w:val="24"/>
                <w:szCs w:val="24"/>
              </w:rPr>
              <w:t xml:space="preserve"> </w:t>
            </w:r>
            <w:r w:rsidR="00370C9A">
              <w:rPr>
                <w:rFonts w:ascii="Arial" w:hAnsi="Arial" w:cs="Arial"/>
                <w:sz w:val="24"/>
                <w:szCs w:val="24"/>
              </w:rPr>
              <w:t xml:space="preserve">to </w:t>
            </w:r>
            <w:r w:rsidR="0008619A">
              <w:rPr>
                <w:rFonts w:ascii="Arial" w:hAnsi="Arial" w:cs="Arial"/>
                <w:sz w:val="24"/>
                <w:szCs w:val="24"/>
              </w:rPr>
              <w:t>assist you</w:t>
            </w:r>
            <w:r>
              <w:rPr>
                <w:rFonts w:ascii="Arial" w:hAnsi="Arial" w:cs="Arial"/>
                <w:sz w:val="24"/>
                <w:szCs w:val="24"/>
              </w:rPr>
              <w:t>.</w:t>
            </w:r>
          </w:p>
        </w:tc>
      </w:tr>
      <w:tr w:rsidRPr="00FA1C65" w:rsidR="00F306DB" w:rsidTr="00F306DB" w14:paraId="113D0278" w14:textId="77777777">
        <w:trPr>
          <w:trHeight w:val="680"/>
        </w:trPr>
        <w:tc>
          <w:tcPr>
            <w:tcW w:w="13892" w:type="dxa"/>
            <w:gridSpan w:val="2"/>
            <w:shd w:val="clear" w:color="auto" w:fill="auto"/>
            <w:vAlign w:val="center"/>
          </w:tcPr>
          <w:p w:rsidR="00F306DB" w:rsidP="001E6310" w:rsidRDefault="00F306DB" w14:paraId="0B8B59C1" w14:textId="77777777">
            <w:pPr>
              <w:rPr>
                <w:rFonts w:ascii="Arial" w:hAnsi="Arial" w:cs="Arial"/>
                <w:sz w:val="24"/>
                <w:szCs w:val="24"/>
              </w:rPr>
            </w:pPr>
          </w:p>
          <w:p w:rsidRPr="0085240C" w:rsidR="00337F4F" w:rsidP="001E6310" w:rsidRDefault="0085240C" w14:paraId="7BFEFBA1" w14:textId="2118630D">
            <w:pPr>
              <w:rPr>
                <w:rFonts w:ascii="Arial" w:hAnsi="Arial" w:cs="Arial"/>
                <w:sz w:val="24"/>
                <w:szCs w:val="24"/>
              </w:rPr>
            </w:pPr>
            <w:r>
              <w:rPr>
                <w:rFonts w:ascii="Arial" w:hAnsi="Arial" w:cs="Arial"/>
                <w:sz w:val="24"/>
                <w:szCs w:val="24"/>
              </w:rPr>
              <w:t>Attached</w:t>
            </w:r>
            <w:r w:rsidR="00215035">
              <w:rPr>
                <w:rFonts w:ascii="Arial" w:hAnsi="Arial" w:cs="Arial"/>
                <w:sz w:val="24"/>
                <w:szCs w:val="24"/>
              </w:rPr>
              <w:t xml:space="preserve"> file – AT – St Athan Monitoring and Evaluation plan</w:t>
            </w:r>
          </w:p>
          <w:p w:rsidR="00337F4F" w:rsidP="001E6310" w:rsidRDefault="00337F4F" w14:paraId="00084A60" w14:textId="77777777">
            <w:pPr>
              <w:rPr>
                <w:rFonts w:ascii="Arial" w:hAnsi="Arial" w:cs="Arial"/>
                <w:sz w:val="24"/>
                <w:szCs w:val="24"/>
              </w:rPr>
            </w:pPr>
          </w:p>
          <w:p w:rsidR="00337F4F" w:rsidP="001E6310" w:rsidRDefault="00337F4F" w14:paraId="53B86D9C" w14:textId="77777777">
            <w:pPr>
              <w:rPr>
                <w:rFonts w:ascii="Arial" w:hAnsi="Arial" w:cs="Arial"/>
                <w:sz w:val="24"/>
                <w:szCs w:val="24"/>
              </w:rPr>
            </w:pPr>
          </w:p>
          <w:p w:rsidR="00337F4F" w:rsidP="001E6310" w:rsidRDefault="00337F4F" w14:paraId="6551E14C" w14:textId="77777777">
            <w:pPr>
              <w:rPr>
                <w:rFonts w:ascii="Arial" w:hAnsi="Arial" w:cs="Arial"/>
                <w:sz w:val="24"/>
                <w:szCs w:val="24"/>
              </w:rPr>
            </w:pPr>
          </w:p>
        </w:tc>
      </w:tr>
      <w:tr w:rsidRPr="00FA1C65" w:rsidR="00F306DB" w:rsidTr="00F306DB" w14:paraId="01B67D8C" w14:textId="77777777">
        <w:trPr>
          <w:trHeight w:val="680"/>
        </w:trPr>
        <w:tc>
          <w:tcPr>
            <w:tcW w:w="9497" w:type="dxa"/>
            <w:shd w:val="clear" w:color="auto" w:fill="D0CECE" w:themeFill="background2" w:themeFillShade="E6"/>
            <w:vAlign w:val="center"/>
          </w:tcPr>
          <w:p w:rsidRPr="008A05A5" w:rsidR="00F306DB" w:rsidP="00337F4F" w:rsidRDefault="00337F4F" w14:paraId="6C94719C" w14:textId="77777777">
            <w:pPr>
              <w:rPr>
                <w:rFonts w:ascii="Arial" w:hAnsi="Arial" w:cs="Arial"/>
                <w:bCs/>
                <w:sz w:val="24"/>
                <w:szCs w:val="24"/>
              </w:rPr>
            </w:pPr>
            <w:r>
              <w:rPr>
                <w:rStyle w:val="Hyperlink"/>
                <w:rFonts w:ascii="Arial" w:hAnsi="Arial" w:cs="Arial"/>
                <w:b/>
                <w:bCs/>
                <w:color w:val="000000" w:themeColor="text1"/>
                <w:sz w:val="24"/>
                <w:szCs w:val="24"/>
                <w:u w:val="none"/>
              </w:rPr>
              <w:t>Has any monitoring or evaluation work already taken place?</w:t>
            </w:r>
          </w:p>
        </w:tc>
        <w:tc>
          <w:tcPr>
            <w:tcW w:w="4395" w:type="dxa"/>
            <w:vAlign w:val="center"/>
          </w:tcPr>
          <w:p w:rsidRPr="00FA1C65" w:rsidR="00F306DB" w:rsidP="001E6310" w:rsidRDefault="00F306DB" w14:paraId="15D75A78" w14:textId="77777777">
            <w:pPr>
              <w:ind w:left="81"/>
              <w:rPr>
                <w:rFonts w:ascii="Arial" w:hAnsi="Arial" w:cs="Arial"/>
                <w:sz w:val="24"/>
                <w:szCs w:val="24"/>
              </w:rPr>
            </w:pPr>
            <w:r>
              <w:rPr>
                <w:rFonts w:ascii="Arial" w:hAnsi="Arial" w:cs="Arial"/>
                <w:sz w:val="24"/>
                <w:szCs w:val="24"/>
              </w:rPr>
              <w:t>Yes/</w:t>
            </w:r>
            <w:r w:rsidRPr="00FE006C">
              <w:rPr>
                <w:rFonts w:ascii="Arial" w:hAnsi="Arial" w:cs="Arial"/>
                <w:strike/>
                <w:sz w:val="24"/>
                <w:szCs w:val="24"/>
              </w:rPr>
              <w:t>No</w:t>
            </w:r>
          </w:p>
        </w:tc>
      </w:tr>
      <w:tr w:rsidRPr="00FA1C65" w:rsidR="00F306DB" w:rsidTr="00F306DB" w14:paraId="4AA43C76" w14:textId="77777777">
        <w:trPr>
          <w:trHeight w:val="425"/>
        </w:trPr>
        <w:tc>
          <w:tcPr>
            <w:tcW w:w="13892" w:type="dxa"/>
            <w:gridSpan w:val="2"/>
            <w:shd w:val="clear" w:color="auto" w:fill="auto"/>
            <w:vAlign w:val="center"/>
          </w:tcPr>
          <w:p w:rsidR="00F306DB" w:rsidP="001E6310" w:rsidRDefault="00F306DB" w14:paraId="50FB1011" w14:textId="35737A28">
            <w:pPr>
              <w:rPr>
                <w:rFonts w:ascii="Arial" w:hAnsi="Arial" w:cs="Arial"/>
                <w:sz w:val="24"/>
                <w:szCs w:val="24"/>
              </w:rPr>
            </w:pPr>
            <w:r>
              <w:rPr>
                <w:rFonts w:ascii="Arial" w:hAnsi="Arial" w:cs="Arial"/>
                <w:sz w:val="24"/>
                <w:szCs w:val="24"/>
              </w:rPr>
              <w:t xml:space="preserve">If yes, please provide </w:t>
            </w:r>
            <w:r w:rsidR="007A0838">
              <w:rPr>
                <w:rFonts w:ascii="Arial" w:hAnsi="Arial" w:cs="Arial"/>
                <w:sz w:val="24"/>
                <w:szCs w:val="24"/>
              </w:rPr>
              <w:t xml:space="preserve">a summary </w:t>
            </w:r>
            <w:r w:rsidR="009836F9">
              <w:rPr>
                <w:rFonts w:ascii="Arial" w:hAnsi="Arial" w:cs="Arial"/>
                <w:sz w:val="24"/>
                <w:szCs w:val="24"/>
              </w:rPr>
              <w:t>of the key findings below</w:t>
            </w:r>
            <w:r w:rsidR="00337F4F">
              <w:rPr>
                <w:rFonts w:ascii="Arial" w:hAnsi="Arial" w:cs="Arial"/>
                <w:sz w:val="24"/>
                <w:szCs w:val="24"/>
              </w:rPr>
              <w:t>.</w:t>
            </w:r>
          </w:p>
        </w:tc>
      </w:tr>
      <w:tr w:rsidRPr="00FA1C65" w:rsidR="00F306DB" w:rsidTr="00F306DB" w14:paraId="64ABDF3F" w14:textId="77777777">
        <w:trPr>
          <w:trHeight w:val="680"/>
        </w:trPr>
        <w:tc>
          <w:tcPr>
            <w:tcW w:w="13892" w:type="dxa"/>
            <w:gridSpan w:val="2"/>
            <w:shd w:val="clear" w:color="auto" w:fill="auto"/>
            <w:vAlign w:val="center"/>
          </w:tcPr>
          <w:p w:rsidRPr="009A5F23" w:rsidR="009A5F23" w:rsidP="009A5F23" w:rsidRDefault="009A5F23" w14:paraId="603C7B0D" w14:textId="77777777">
            <w:pPr>
              <w:rPr>
                <w:rFonts w:ascii="Arial" w:hAnsi="Arial" w:cs="Arial"/>
                <w:sz w:val="24"/>
                <w:szCs w:val="24"/>
              </w:rPr>
            </w:pPr>
            <w:r w:rsidRPr="009A5F23">
              <w:rPr>
                <w:rFonts w:ascii="Arial" w:hAnsi="Arial" w:cs="Arial"/>
                <w:sz w:val="24"/>
                <w:szCs w:val="24"/>
              </w:rPr>
              <w:t>Baseline data has been collected for the scheme including:</w:t>
            </w:r>
          </w:p>
          <w:p w:rsidR="009A5F23" w:rsidP="009A5F23" w:rsidRDefault="009A5F23" w14:paraId="5B50D0C8" w14:textId="77777777">
            <w:pPr>
              <w:autoSpaceDE w:val="0"/>
              <w:autoSpaceDN w:val="0"/>
              <w:adjustRightInd w:val="0"/>
              <w:rPr>
                <w:rFonts w:ascii="Arial" w:hAnsi="Arial" w:cs="Arial" w:eastAsiaTheme="minorHAnsi"/>
                <w:sz w:val="24"/>
                <w:szCs w:val="24"/>
              </w:rPr>
            </w:pPr>
          </w:p>
          <w:p w:rsidRPr="00CF241D" w:rsidR="00CF241D" w:rsidP="009A5F23" w:rsidRDefault="00CF241D" w14:paraId="6DF93FD5" w14:textId="78D97AEF">
            <w:pPr>
              <w:autoSpaceDE w:val="0"/>
              <w:autoSpaceDN w:val="0"/>
              <w:adjustRightInd w:val="0"/>
              <w:rPr>
                <w:rFonts w:ascii="Arial" w:hAnsi="Arial" w:cs="Arial" w:eastAsiaTheme="minorHAnsi"/>
                <w:b/>
                <w:bCs/>
                <w:sz w:val="24"/>
                <w:szCs w:val="24"/>
              </w:rPr>
            </w:pPr>
            <w:r w:rsidRPr="00CF241D">
              <w:rPr>
                <w:rFonts w:ascii="Arial" w:hAnsi="Arial" w:cs="Arial" w:eastAsiaTheme="minorHAnsi"/>
                <w:b/>
                <w:bCs/>
                <w:sz w:val="24"/>
                <w:szCs w:val="24"/>
              </w:rPr>
              <w:t>Traffic counts:</w:t>
            </w:r>
          </w:p>
          <w:p w:rsidR="009A5F23" w:rsidP="009A5F23" w:rsidRDefault="009A5F23" w14:paraId="247B7B52" w14:textId="0FE20C29">
            <w:pPr>
              <w:autoSpaceDE w:val="0"/>
              <w:autoSpaceDN w:val="0"/>
              <w:adjustRightInd w:val="0"/>
              <w:rPr>
                <w:rFonts w:ascii="Arial" w:hAnsi="Arial" w:cs="Arial" w:eastAsiaTheme="minorHAnsi"/>
                <w:sz w:val="24"/>
                <w:szCs w:val="24"/>
              </w:rPr>
            </w:pPr>
            <w:r w:rsidRPr="00D44D4F">
              <w:rPr>
                <w:rFonts w:ascii="Arial" w:hAnsi="Arial" w:cs="Arial" w:eastAsiaTheme="minorHAnsi"/>
                <w:sz w:val="24"/>
                <w:szCs w:val="24"/>
              </w:rPr>
              <w:t>A 7-day automatic traffic survey was undertaken on Cowbridge Road, adjacent to</w:t>
            </w:r>
            <w:r>
              <w:rPr>
                <w:rFonts w:ascii="Arial" w:hAnsi="Arial" w:cs="Arial" w:eastAsiaTheme="minorHAnsi"/>
                <w:sz w:val="24"/>
                <w:szCs w:val="24"/>
              </w:rPr>
              <w:t xml:space="preserve"> </w:t>
            </w:r>
            <w:r w:rsidRPr="00D44D4F">
              <w:rPr>
                <w:rFonts w:ascii="Arial" w:hAnsi="Arial" w:cs="Arial" w:eastAsiaTheme="minorHAnsi"/>
                <w:sz w:val="24"/>
                <w:szCs w:val="24"/>
              </w:rPr>
              <w:t>the site and to the south of the Eglwys Brewis Road junction, starting 8th September</w:t>
            </w:r>
            <w:r>
              <w:rPr>
                <w:rFonts w:ascii="Arial" w:hAnsi="Arial" w:cs="Arial" w:eastAsiaTheme="minorHAnsi"/>
                <w:sz w:val="24"/>
                <w:szCs w:val="24"/>
              </w:rPr>
              <w:t xml:space="preserve"> </w:t>
            </w:r>
            <w:r w:rsidRPr="00D44D4F">
              <w:rPr>
                <w:rFonts w:ascii="Arial" w:hAnsi="Arial" w:cs="Arial" w:eastAsiaTheme="minorHAnsi"/>
                <w:sz w:val="24"/>
                <w:szCs w:val="24"/>
              </w:rPr>
              <w:t xml:space="preserve">2016. This recorded traffic speed and volume over the course of a week. </w:t>
            </w:r>
            <w:r>
              <w:rPr>
                <w:rFonts w:ascii="Arial" w:hAnsi="Arial" w:cs="Arial" w:eastAsiaTheme="minorHAnsi"/>
                <w:sz w:val="24"/>
                <w:szCs w:val="24"/>
              </w:rPr>
              <w:t>Details</w:t>
            </w:r>
            <w:r w:rsidRPr="00D44D4F">
              <w:rPr>
                <w:rFonts w:ascii="Arial" w:hAnsi="Arial" w:cs="Arial" w:eastAsiaTheme="minorHAnsi"/>
                <w:sz w:val="24"/>
                <w:szCs w:val="24"/>
              </w:rPr>
              <w:t xml:space="preserve"> summari</w:t>
            </w:r>
            <w:r>
              <w:rPr>
                <w:rFonts w:ascii="Arial" w:hAnsi="Arial" w:cs="Arial" w:eastAsiaTheme="minorHAnsi"/>
                <w:sz w:val="24"/>
                <w:szCs w:val="24"/>
              </w:rPr>
              <w:t>s</w:t>
            </w:r>
            <w:r w:rsidRPr="00D44D4F">
              <w:rPr>
                <w:rFonts w:ascii="Arial" w:hAnsi="Arial" w:cs="Arial" w:eastAsiaTheme="minorHAnsi"/>
                <w:sz w:val="24"/>
                <w:szCs w:val="24"/>
              </w:rPr>
              <w:t>ed below</w:t>
            </w:r>
            <w:r>
              <w:rPr>
                <w:rFonts w:ascii="Arial" w:hAnsi="Arial" w:cs="Arial" w:eastAsiaTheme="minorHAnsi"/>
                <w:sz w:val="24"/>
                <w:szCs w:val="24"/>
              </w:rPr>
              <w:t>:</w:t>
            </w:r>
          </w:p>
          <w:p w:rsidR="009A5F23" w:rsidP="009A5F23" w:rsidRDefault="009A5F23" w14:paraId="3036B4CF" w14:textId="77777777">
            <w:pPr>
              <w:autoSpaceDE w:val="0"/>
              <w:autoSpaceDN w:val="0"/>
              <w:adjustRightInd w:val="0"/>
              <w:rPr>
                <w:rFonts w:ascii="Arial" w:hAnsi="Arial" w:cs="Arial" w:eastAsiaTheme="minorHAnsi"/>
                <w:sz w:val="24"/>
                <w:szCs w:val="24"/>
              </w:rPr>
            </w:pPr>
          </w:p>
          <w:tbl>
            <w:tblPr>
              <w:tblStyle w:val="TableGrid"/>
              <w:tblW w:w="0" w:type="auto"/>
              <w:tblInd w:w="594" w:type="dxa"/>
              <w:tblLayout w:type="fixed"/>
              <w:tblLook w:val="04A0" w:firstRow="1" w:lastRow="0" w:firstColumn="1" w:lastColumn="0" w:noHBand="0" w:noVBand="1"/>
            </w:tblPr>
            <w:tblGrid>
              <w:gridCol w:w="3187"/>
              <w:gridCol w:w="1471"/>
              <w:gridCol w:w="1771"/>
              <w:gridCol w:w="1398"/>
            </w:tblGrid>
            <w:tr w:rsidR="009A5F23" w:rsidTr="00127960" w14:paraId="3E3D2B4B" w14:textId="77777777">
              <w:tc>
                <w:tcPr>
                  <w:tcW w:w="3187" w:type="dxa"/>
                </w:tcPr>
                <w:p w:rsidR="009A5F23" w:rsidP="009A5F23" w:rsidRDefault="009A5F23" w14:paraId="3DC32FA2" w14:textId="77777777">
                  <w:pPr>
                    <w:autoSpaceDE w:val="0"/>
                    <w:autoSpaceDN w:val="0"/>
                    <w:adjustRightInd w:val="0"/>
                    <w:rPr>
                      <w:rFonts w:ascii="Arial" w:hAnsi="Arial" w:cs="Arial" w:eastAsiaTheme="minorHAnsi"/>
                      <w:sz w:val="24"/>
                      <w:szCs w:val="24"/>
                    </w:rPr>
                  </w:pPr>
                </w:p>
              </w:tc>
              <w:tc>
                <w:tcPr>
                  <w:tcW w:w="1471" w:type="dxa"/>
                </w:tcPr>
                <w:p w:rsidR="009A5F23" w:rsidP="009A5F23" w:rsidRDefault="009A5F23" w14:paraId="040729CE"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Northbound</w:t>
                  </w:r>
                </w:p>
              </w:tc>
              <w:tc>
                <w:tcPr>
                  <w:tcW w:w="1771" w:type="dxa"/>
                </w:tcPr>
                <w:p w:rsidR="009A5F23" w:rsidP="009A5F23" w:rsidRDefault="009A5F23" w14:paraId="21DB700C"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Southbound</w:t>
                  </w:r>
                </w:p>
              </w:tc>
              <w:tc>
                <w:tcPr>
                  <w:tcW w:w="1398" w:type="dxa"/>
                </w:tcPr>
                <w:p w:rsidR="009A5F23" w:rsidP="009A5F23" w:rsidRDefault="009A5F23" w14:paraId="7A663647"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Two-Way</w:t>
                  </w:r>
                </w:p>
              </w:tc>
            </w:tr>
            <w:tr w:rsidR="009A5F23" w:rsidTr="00127960" w14:paraId="61D2216D" w14:textId="77777777">
              <w:tc>
                <w:tcPr>
                  <w:tcW w:w="3187" w:type="dxa"/>
                </w:tcPr>
                <w:p w:rsidR="009A5F23" w:rsidP="009A5F23" w:rsidRDefault="009A5F23" w14:paraId="4BB2AC7E"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Average weekday daily traffic volume</w:t>
                  </w:r>
                </w:p>
              </w:tc>
              <w:tc>
                <w:tcPr>
                  <w:tcW w:w="1471" w:type="dxa"/>
                </w:tcPr>
                <w:p w:rsidR="009A5F23" w:rsidP="009A5F23" w:rsidRDefault="009A5F23" w14:paraId="20904C38"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1,888</w:t>
                  </w:r>
                </w:p>
              </w:tc>
              <w:tc>
                <w:tcPr>
                  <w:tcW w:w="1771" w:type="dxa"/>
                </w:tcPr>
                <w:p w:rsidR="009A5F23" w:rsidP="009A5F23" w:rsidRDefault="009A5F23" w14:paraId="5AC8D024"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1,855</w:t>
                  </w:r>
                </w:p>
              </w:tc>
              <w:tc>
                <w:tcPr>
                  <w:tcW w:w="1398" w:type="dxa"/>
                </w:tcPr>
                <w:p w:rsidR="009A5F23" w:rsidP="009A5F23" w:rsidRDefault="009A5F23" w14:paraId="64E5E013"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3,743</w:t>
                  </w:r>
                </w:p>
              </w:tc>
            </w:tr>
            <w:tr w:rsidR="009A5F23" w:rsidTr="00127960" w14:paraId="1C0A1091" w14:textId="77777777">
              <w:tc>
                <w:tcPr>
                  <w:tcW w:w="3187" w:type="dxa"/>
                </w:tcPr>
                <w:p w:rsidR="009A5F23" w:rsidP="009A5F23" w:rsidRDefault="009A5F23" w14:paraId="55593B59"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lastRenderedPageBreak/>
                    <w:t>am Peak Hour Volume (0800-0900)</w:t>
                  </w:r>
                </w:p>
              </w:tc>
              <w:tc>
                <w:tcPr>
                  <w:tcW w:w="1471" w:type="dxa"/>
                </w:tcPr>
                <w:p w:rsidR="009A5F23" w:rsidP="009A5F23" w:rsidRDefault="009A5F23" w14:paraId="5B469C9F"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184</w:t>
                  </w:r>
                </w:p>
              </w:tc>
              <w:tc>
                <w:tcPr>
                  <w:tcW w:w="1771" w:type="dxa"/>
                </w:tcPr>
                <w:p w:rsidR="009A5F23" w:rsidP="009A5F23" w:rsidRDefault="009A5F23" w14:paraId="3EF3710E"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153</w:t>
                  </w:r>
                </w:p>
              </w:tc>
              <w:tc>
                <w:tcPr>
                  <w:tcW w:w="1398" w:type="dxa"/>
                </w:tcPr>
                <w:p w:rsidR="009A5F23" w:rsidP="009A5F23" w:rsidRDefault="009A5F23" w14:paraId="1C44F224"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337</w:t>
                  </w:r>
                </w:p>
              </w:tc>
            </w:tr>
            <w:tr w:rsidR="009A5F23" w:rsidTr="00127960" w14:paraId="59BA59D7" w14:textId="77777777">
              <w:tc>
                <w:tcPr>
                  <w:tcW w:w="3187" w:type="dxa"/>
                </w:tcPr>
                <w:p w:rsidR="009A5F23" w:rsidP="009A5F23" w:rsidRDefault="009A5F23" w14:paraId="492A5B13"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pm Peak Hour Volume (1700-1800)</w:t>
                  </w:r>
                </w:p>
              </w:tc>
              <w:tc>
                <w:tcPr>
                  <w:tcW w:w="1471" w:type="dxa"/>
                </w:tcPr>
                <w:p w:rsidR="009A5F23" w:rsidP="009A5F23" w:rsidRDefault="009A5F23" w14:paraId="78F4BDEB"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160</w:t>
                  </w:r>
                </w:p>
              </w:tc>
              <w:tc>
                <w:tcPr>
                  <w:tcW w:w="1771" w:type="dxa"/>
                </w:tcPr>
                <w:p w:rsidR="009A5F23" w:rsidP="009A5F23" w:rsidRDefault="009A5F23" w14:paraId="6026CE4A"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156</w:t>
                  </w:r>
                </w:p>
              </w:tc>
              <w:tc>
                <w:tcPr>
                  <w:tcW w:w="1398" w:type="dxa"/>
                </w:tcPr>
                <w:p w:rsidR="009A5F23" w:rsidP="009A5F23" w:rsidRDefault="009A5F23" w14:paraId="4BC4D8B4"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316</w:t>
                  </w:r>
                </w:p>
              </w:tc>
            </w:tr>
            <w:tr w:rsidR="009A5F23" w:rsidTr="00127960" w14:paraId="0111E563" w14:textId="77777777">
              <w:tc>
                <w:tcPr>
                  <w:tcW w:w="3187" w:type="dxa"/>
                </w:tcPr>
                <w:p w:rsidR="009A5F23" w:rsidP="009A5F23" w:rsidRDefault="009A5F23" w14:paraId="4F7107D8"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Average Speed</w:t>
                  </w:r>
                </w:p>
                <w:p w:rsidR="00127960" w:rsidP="009A5F23" w:rsidRDefault="00127960" w14:paraId="5D156EE3" w14:textId="4218E0B3">
                  <w:pPr>
                    <w:autoSpaceDE w:val="0"/>
                    <w:autoSpaceDN w:val="0"/>
                    <w:adjustRightInd w:val="0"/>
                    <w:rPr>
                      <w:rFonts w:ascii="Arial" w:hAnsi="Arial" w:cs="Arial" w:eastAsiaTheme="minorHAnsi"/>
                      <w:sz w:val="24"/>
                      <w:szCs w:val="24"/>
                    </w:rPr>
                  </w:pPr>
                </w:p>
              </w:tc>
              <w:tc>
                <w:tcPr>
                  <w:tcW w:w="1471" w:type="dxa"/>
                </w:tcPr>
                <w:p w:rsidR="009A5F23" w:rsidP="009A5F23" w:rsidRDefault="009A5F23" w14:paraId="1A4BD5E1"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34mph</w:t>
                  </w:r>
                </w:p>
              </w:tc>
              <w:tc>
                <w:tcPr>
                  <w:tcW w:w="1771" w:type="dxa"/>
                </w:tcPr>
                <w:p w:rsidR="009A5F23" w:rsidP="009A5F23" w:rsidRDefault="009A5F23" w14:paraId="6A58E34A"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34mph</w:t>
                  </w:r>
                </w:p>
              </w:tc>
              <w:tc>
                <w:tcPr>
                  <w:tcW w:w="1398" w:type="dxa"/>
                </w:tcPr>
                <w:p w:rsidR="009A5F23" w:rsidP="009A5F23" w:rsidRDefault="009A5F23" w14:paraId="6F1483D1"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34mph</w:t>
                  </w:r>
                </w:p>
              </w:tc>
            </w:tr>
            <w:tr w:rsidR="009A5F23" w:rsidTr="00127960" w14:paraId="597798A0" w14:textId="77777777">
              <w:tc>
                <w:tcPr>
                  <w:tcW w:w="3187" w:type="dxa"/>
                </w:tcPr>
                <w:p w:rsidR="009A5F23" w:rsidP="009A5F23" w:rsidRDefault="009A5F23" w14:paraId="3F4BD681"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85</w:t>
                  </w:r>
                  <w:r w:rsidRPr="00101079">
                    <w:rPr>
                      <w:rFonts w:ascii="Arial" w:hAnsi="Arial" w:cs="Arial" w:eastAsiaTheme="minorHAnsi"/>
                      <w:sz w:val="24"/>
                      <w:szCs w:val="24"/>
                      <w:vertAlign w:val="superscript"/>
                    </w:rPr>
                    <w:t>th</w:t>
                  </w:r>
                  <w:r>
                    <w:rPr>
                      <w:rFonts w:ascii="Arial" w:hAnsi="Arial" w:cs="Arial" w:eastAsiaTheme="minorHAnsi"/>
                      <w:sz w:val="24"/>
                      <w:szCs w:val="24"/>
                    </w:rPr>
                    <w:t xml:space="preserve"> Percentile Speed</w:t>
                  </w:r>
                </w:p>
                <w:p w:rsidR="00127960" w:rsidP="009A5F23" w:rsidRDefault="00127960" w14:paraId="2699AF34" w14:textId="3E46DAFC">
                  <w:pPr>
                    <w:autoSpaceDE w:val="0"/>
                    <w:autoSpaceDN w:val="0"/>
                    <w:adjustRightInd w:val="0"/>
                    <w:rPr>
                      <w:rFonts w:ascii="Arial" w:hAnsi="Arial" w:cs="Arial" w:eastAsiaTheme="minorHAnsi"/>
                      <w:sz w:val="24"/>
                      <w:szCs w:val="24"/>
                    </w:rPr>
                  </w:pPr>
                </w:p>
              </w:tc>
              <w:tc>
                <w:tcPr>
                  <w:tcW w:w="1471" w:type="dxa"/>
                </w:tcPr>
                <w:p w:rsidR="009A5F23" w:rsidP="009A5F23" w:rsidRDefault="009A5F23" w14:paraId="70E3261F"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39mph</w:t>
                  </w:r>
                </w:p>
              </w:tc>
              <w:tc>
                <w:tcPr>
                  <w:tcW w:w="1771" w:type="dxa"/>
                </w:tcPr>
                <w:p w:rsidR="009A5F23" w:rsidP="009A5F23" w:rsidRDefault="009A5F23" w14:paraId="553A5C7F"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36mph</w:t>
                  </w:r>
                </w:p>
              </w:tc>
              <w:tc>
                <w:tcPr>
                  <w:tcW w:w="1398" w:type="dxa"/>
                </w:tcPr>
                <w:p w:rsidR="009A5F23" w:rsidP="009A5F23" w:rsidRDefault="009A5F23" w14:paraId="3AFB65A7" w14:textId="77777777">
                  <w:pPr>
                    <w:autoSpaceDE w:val="0"/>
                    <w:autoSpaceDN w:val="0"/>
                    <w:adjustRightInd w:val="0"/>
                    <w:rPr>
                      <w:rFonts w:ascii="Arial" w:hAnsi="Arial" w:cs="Arial" w:eastAsiaTheme="minorHAnsi"/>
                      <w:sz w:val="24"/>
                      <w:szCs w:val="24"/>
                    </w:rPr>
                  </w:pPr>
                  <w:r>
                    <w:rPr>
                      <w:rFonts w:ascii="Arial" w:hAnsi="Arial" w:cs="Arial" w:eastAsiaTheme="minorHAnsi"/>
                      <w:sz w:val="24"/>
                      <w:szCs w:val="24"/>
                    </w:rPr>
                    <w:t>38mph</w:t>
                  </w:r>
                </w:p>
              </w:tc>
            </w:tr>
          </w:tbl>
          <w:p w:rsidRPr="00FA6D55" w:rsidR="009A5F23" w:rsidP="009A5F23" w:rsidRDefault="009A5F23" w14:paraId="5C270D9C" w14:textId="77777777">
            <w:pPr>
              <w:autoSpaceDE w:val="0"/>
              <w:autoSpaceDN w:val="0"/>
              <w:adjustRightInd w:val="0"/>
              <w:rPr>
                <w:rFonts w:ascii="Arial" w:hAnsi="Arial" w:cs="Arial" w:eastAsiaTheme="minorHAnsi"/>
                <w:sz w:val="28"/>
                <w:szCs w:val="28"/>
              </w:rPr>
            </w:pPr>
          </w:p>
          <w:p w:rsidRPr="00127960" w:rsidR="009A5F23" w:rsidP="009A5F23" w:rsidRDefault="009A5F23" w14:paraId="6142118E" w14:textId="5634CE1D">
            <w:pPr>
              <w:autoSpaceDE w:val="0"/>
              <w:autoSpaceDN w:val="0"/>
              <w:adjustRightInd w:val="0"/>
              <w:rPr>
                <w:rFonts w:ascii="Arial" w:hAnsi="Arial" w:cs="Arial" w:eastAsiaTheme="minorHAnsi"/>
                <w:sz w:val="24"/>
                <w:szCs w:val="24"/>
              </w:rPr>
            </w:pPr>
            <w:r w:rsidRPr="00127960">
              <w:rPr>
                <w:rFonts w:ascii="Arial" w:hAnsi="Arial" w:cs="Arial" w:eastAsiaTheme="minorHAnsi"/>
                <w:sz w:val="24"/>
                <w:szCs w:val="24"/>
              </w:rPr>
              <w:t xml:space="preserve">Traffic speeds are a little high with average speeds exceeding the 30mph speed limit and an 85th percentile northbound speed of 39mph. In order to encourage walking and cycling and provide a safer environment for vulnerable road users it is considered appropriate to improve existing facilities.  It should be noted that this survey was before the Aston Martin plant opened.  Although staff and freight should use the new road built for the plant it is recognised that </w:t>
            </w:r>
            <w:r w:rsidRPr="00127960" w:rsidR="00127960">
              <w:rPr>
                <w:rFonts w:ascii="Arial" w:hAnsi="Arial" w:cs="Arial" w:eastAsiaTheme="minorHAnsi"/>
                <w:sz w:val="24"/>
                <w:szCs w:val="24"/>
              </w:rPr>
              <w:t>several</w:t>
            </w:r>
            <w:r w:rsidRPr="00127960">
              <w:rPr>
                <w:rFonts w:ascii="Arial" w:hAnsi="Arial" w:cs="Arial" w:eastAsiaTheme="minorHAnsi"/>
                <w:sz w:val="24"/>
                <w:szCs w:val="24"/>
              </w:rPr>
              <w:t xml:space="preserve"> vehicles use Cowbridge Road to access Bro Tathan so these numbers will have increased by at least 15%.</w:t>
            </w:r>
          </w:p>
          <w:p w:rsidRPr="00FA6D55" w:rsidR="009A5F23" w:rsidP="00337F4F" w:rsidRDefault="009A5F23" w14:paraId="4637F678" w14:textId="77777777">
            <w:pPr>
              <w:rPr>
                <w:rFonts w:ascii="Arial" w:hAnsi="Arial" w:cs="Arial"/>
                <w:sz w:val="28"/>
                <w:szCs w:val="28"/>
              </w:rPr>
            </w:pPr>
          </w:p>
          <w:p w:rsidRPr="00127960" w:rsidR="009A5F23" w:rsidP="009A5F23" w:rsidRDefault="009A5F23" w14:paraId="6BF72C9D" w14:textId="5F1B2F8E">
            <w:pPr>
              <w:rPr>
                <w:rFonts w:ascii="Arial" w:hAnsi="Arial" w:cs="Arial"/>
                <w:sz w:val="24"/>
                <w:szCs w:val="24"/>
              </w:rPr>
            </w:pPr>
            <w:r w:rsidRPr="00127960">
              <w:rPr>
                <w:rFonts w:ascii="Arial" w:hAnsi="Arial" w:cs="Arial"/>
                <w:sz w:val="24"/>
                <w:szCs w:val="24"/>
              </w:rPr>
              <w:t>A survey in November 2020 on the Northern Access Road</w:t>
            </w:r>
            <w:r w:rsidR="00127960">
              <w:rPr>
                <w:rFonts w:ascii="Arial" w:hAnsi="Arial" w:cs="Arial"/>
                <w:sz w:val="24"/>
                <w:szCs w:val="24"/>
              </w:rPr>
              <w:t xml:space="preserve"> close to this scheme</w:t>
            </w:r>
            <w:r w:rsidRPr="00127960">
              <w:rPr>
                <w:rFonts w:ascii="Arial" w:hAnsi="Arial" w:cs="Arial"/>
                <w:sz w:val="24"/>
                <w:szCs w:val="24"/>
              </w:rPr>
              <w:t xml:space="preserve"> counted a daily average of 15 cycles on the route but it should be noted that the weather was unseasonably wet at the time of the survey but it is a significant increase on cyclists who used the alternative route before this road was built.</w:t>
            </w:r>
          </w:p>
          <w:p w:rsidRPr="00127960" w:rsidR="00CF241D" w:rsidP="009A5F23" w:rsidRDefault="00CF241D" w14:paraId="6CE8B416" w14:textId="36519539">
            <w:pPr>
              <w:rPr>
                <w:rFonts w:ascii="Arial" w:hAnsi="Arial" w:cs="Arial"/>
                <w:sz w:val="24"/>
                <w:szCs w:val="24"/>
              </w:rPr>
            </w:pPr>
          </w:p>
          <w:p w:rsidRPr="00127960" w:rsidR="00CF241D" w:rsidP="00CF241D" w:rsidRDefault="00CF241D" w14:paraId="574C789F" w14:textId="5596A919">
            <w:pPr>
              <w:rPr>
                <w:rFonts w:ascii="Arial" w:hAnsi="Arial" w:cs="Arial"/>
                <w:b/>
                <w:bCs/>
                <w:sz w:val="24"/>
                <w:szCs w:val="24"/>
              </w:rPr>
            </w:pPr>
            <w:r w:rsidRPr="00127960">
              <w:rPr>
                <w:rFonts w:ascii="Arial" w:hAnsi="Arial" w:cs="Arial"/>
                <w:b/>
                <w:bCs/>
                <w:sz w:val="24"/>
                <w:szCs w:val="24"/>
              </w:rPr>
              <w:t>Accident data:</w:t>
            </w:r>
          </w:p>
          <w:p w:rsidRPr="00127960" w:rsidR="00CF241D" w:rsidP="00CF241D" w:rsidRDefault="00CF241D" w14:paraId="2758C55E" w14:textId="7F2D961F">
            <w:pPr>
              <w:rPr>
                <w:rFonts w:ascii="Arial" w:hAnsi="Arial" w:cs="Arial"/>
                <w:sz w:val="24"/>
                <w:szCs w:val="24"/>
              </w:rPr>
            </w:pPr>
            <w:r w:rsidRPr="00127960">
              <w:rPr>
                <w:rFonts w:ascii="Arial" w:hAnsi="Arial" w:cs="Arial"/>
                <w:sz w:val="24"/>
                <w:szCs w:val="24"/>
              </w:rPr>
              <w:t xml:space="preserve">A review of the safety of the streets and roads near the site has been undertaken by reference to the area’s personal injury accident history. There are no recent, recorded injury accidents on Cowbridge Road, St Athan.  </w:t>
            </w:r>
          </w:p>
          <w:p w:rsidRPr="00127960" w:rsidR="00FA6D55" w:rsidP="00CF241D" w:rsidRDefault="00FA6D55" w14:paraId="12E52378" w14:textId="77777777">
            <w:pPr>
              <w:rPr>
                <w:rFonts w:ascii="Arial" w:hAnsi="Arial" w:cs="Arial"/>
                <w:sz w:val="24"/>
                <w:szCs w:val="24"/>
              </w:rPr>
            </w:pPr>
          </w:p>
          <w:p w:rsidRPr="00127960" w:rsidR="009A5F23" w:rsidP="00337F4F" w:rsidRDefault="00CF241D" w14:paraId="412A3D36" w14:textId="77777777">
            <w:pPr>
              <w:rPr>
                <w:rFonts w:ascii="Arial" w:hAnsi="Arial" w:cs="Arial"/>
                <w:b/>
                <w:bCs/>
                <w:sz w:val="24"/>
                <w:szCs w:val="24"/>
              </w:rPr>
            </w:pPr>
            <w:r w:rsidRPr="00127960">
              <w:rPr>
                <w:rFonts w:ascii="Arial" w:hAnsi="Arial" w:cs="Arial"/>
                <w:b/>
                <w:bCs/>
                <w:sz w:val="24"/>
                <w:szCs w:val="24"/>
              </w:rPr>
              <w:t>Commonplace consultation:</w:t>
            </w:r>
          </w:p>
          <w:p w:rsidR="00CF241D" w:rsidP="00337F4F" w:rsidRDefault="00CF241D" w14:paraId="421969CD" w14:textId="7A34ADDA">
            <w:pPr>
              <w:rPr>
                <w:rFonts w:ascii="Arial" w:hAnsi="Arial" w:cs="Arial"/>
                <w:sz w:val="24"/>
                <w:szCs w:val="24"/>
              </w:rPr>
            </w:pPr>
            <w:r w:rsidRPr="00127960">
              <w:rPr>
                <w:rFonts w:ascii="Arial" w:hAnsi="Arial" w:cs="Arial"/>
                <w:sz w:val="24"/>
                <w:szCs w:val="24"/>
              </w:rPr>
              <w:t>Despite the commonplace consultation website being publicised through a variety of means there was not a good response from St Athan.</w:t>
            </w:r>
          </w:p>
          <w:p w:rsidR="00215035" w:rsidP="00215035" w:rsidRDefault="00215035" w14:paraId="62E61F77" w14:textId="77777777">
            <w:pPr>
              <w:rPr>
                <w:rFonts w:ascii="Arial" w:hAnsi="Arial" w:cs="Arial"/>
                <w:color w:val="000000"/>
                <w:sz w:val="24"/>
                <w:szCs w:val="24"/>
              </w:rPr>
            </w:pPr>
          </w:p>
          <w:p w:rsidRPr="00215035" w:rsidR="00215035" w:rsidP="00215035" w:rsidRDefault="00215035" w14:paraId="5638BD4C" w14:textId="77777777">
            <w:pPr>
              <w:rPr>
                <w:rFonts w:ascii="Arial" w:hAnsi="Arial" w:cs="Arial"/>
                <w:b/>
                <w:bCs/>
                <w:color w:val="000000"/>
                <w:sz w:val="24"/>
                <w:szCs w:val="24"/>
              </w:rPr>
            </w:pPr>
            <w:r w:rsidRPr="00215035">
              <w:rPr>
                <w:rFonts w:ascii="Arial" w:hAnsi="Arial" w:cs="Arial"/>
                <w:b/>
                <w:bCs/>
                <w:color w:val="000000"/>
                <w:sz w:val="24"/>
                <w:szCs w:val="24"/>
              </w:rPr>
              <w:t>ATNM Audit:</w:t>
            </w:r>
          </w:p>
          <w:p w:rsidR="00215035" w:rsidP="00215035" w:rsidRDefault="00215035" w14:paraId="13391F96" w14:textId="50729130">
            <w:pPr>
              <w:rPr>
                <w:rFonts w:ascii="Arial" w:hAnsi="Arial" w:cs="Arial"/>
                <w:color w:val="000000"/>
                <w:sz w:val="24"/>
                <w:szCs w:val="24"/>
              </w:rPr>
            </w:pPr>
            <w:r w:rsidRPr="003E6B0B">
              <w:rPr>
                <w:rFonts w:ascii="Arial" w:hAnsi="Arial" w:cs="Arial"/>
                <w:color w:val="000000"/>
                <w:sz w:val="24"/>
                <w:szCs w:val="24"/>
              </w:rPr>
              <w:t xml:space="preserve">The </w:t>
            </w:r>
            <w:r>
              <w:rPr>
                <w:rFonts w:ascii="Arial" w:hAnsi="Arial" w:cs="Arial"/>
                <w:color w:val="000000"/>
                <w:sz w:val="24"/>
                <w:szCs w:val="24"/>
              </w:rPr>
              <w:t xml:space="preserve">ATNM </w:t>
            </w:r>
            <w:r w:rsidRPr="003E6B0B">
              <w:rPr>
                <w:rFonts w:ascii="Arial" w:hAnsi="Arial" w:cs="Arial"/>
                <w:color w:val="000000"/>
                <w:sz w:val="24"/>
                <w:szCs w:val="24"/>
              </w:rPr>
              <w:t xml:space="preserve">cycling audit </w:t>
            </w:r>
            <w:r>
              <w:rPr>
                <w:rFonts w:ascii="Arial" w:hAnsi="Arial" w:cs="Arial"/>
                <w:color w:val="000000"/>
                <w:sz w:val="24"/>
                <w:szCs w:val="24"/>
              </w:rPr>
              <w:t xml:space="preserve">January 2021 </w:t>
            </w:r>
            <w:r w:rsidRPr="003E6B0B">
              <w:rPr>
                <w:rFonts w:ascii="Arial" w:hAnsi="Arial" w:cs="Arial"/>
                <w:color w:val="000000"/>
                <w:sz w:val="24"/>
                <w:szCs w:val="24"/>
              </w:rPr>
              <w:t xml:space="preserve">reported:  </w:t>
            </w:r>
            <w:r w:rsidRPr="000874A9">
              <w:rPr>
                <w:rFonts w:ascii="Arial" w:hAnsi="Arial" w:cs="Arial"/>
                <w:b/>
                <w:bCs/>
                <w:color w:val="000000"/>
                <w:sz w:val="24"/>
                <w:szCs w:val="24"/>
              </w:rPr>
              <w:t>Critical</w:t>
            </w:r>
            <w:r w:rsidRPr="003E6B0B">
              <w:rPr>
                <w:rFonts w:ascii="Arial" w:hAnsi="Arial" w:cs="Arial"/>
                <w:color w:val="000000"/>
                <w:sz w:val="24"/>
                <w:szCs w:val="24"/>
              </w:rPr>
              <w:t>.</w:t>
            </w:r>
            <w:r>
              <w:rPr>
                <w:rFonts w:ascii="Arial" w:hAnsi="Arial" w:cs="Arial"/>
                <w:color w:val="000000"/>
                <w:sz w:val="24"/>
                <w:szCs w:val="24"/>
              </w:rPr>
              <w:t xml:space="preserve">  The a</w:t>
            </w:r>
            <w:r w:rsidRPr="003E6B0B">
              <w:rPr>
                <w:rFonts w:ascii="Arial" w:hAnsi="Arial" w:cs="Arial"/>
                <w:color w:val="000000"/>
                <w:sz w:val="24"/>
                <w:szCs w:val="24"/>
              </w:rPr>
              <w:t xml:space="preserve">udit assumed cycling on carriageway as existing pavement provision not wide enough for Shared Use. The route is direct and provides a useful connection between the services in the Village Centre and housing estates to the North (as well as the Bro Tathan east entrance) but is a critical fail due to sections of </w:t>
            </w:r>
            <w:r w:rsidRPr="003E6B0B">
              <w:rPr>
                <w:rFonts w:ascii="Arial" w:hAnsi="Arial" w:cs="Arial"/>
                <w:color w:val="000000"/>
                <w:sz w:val="24"/>
                <w:szCs w:val="24"/>
              </w:rPr>
              <w:lastRenderedPageBreak/>
              <w:t xml:space="preserve">route within the critical range (3.2 - 3.9m). The audit was undertaken during a lockdown, but high volumes of traffic and some speeds of above 30mph (though less than 37mph) were observed using the route making use of the carriageway unattractive to users. Several potholes were observed, particularly in the centre of the route. </w:t>
            </w:r>
          </w:p>
          <w:p w:rsidRPr="000874A9" w:rsidR="00215035" w:rsidP="00215035" w:rsidRDefault="00215035" w14:paraId="117D7C6F" w14:textId="77777777">
            <w:pPr>
              <w:rPr>
                <w:rFonts w:ascii="Arial" w:hAnsi="Arial" w:cs="Arial"/>
                <w:color w:val="000000"/>
                <w:sz w:val="24"/>
                <w:szCs w:val="24"/>
              </w:rPr>
            </w:pPr>
          </w:p>
          <w:p w:rsidR="00CF241D" w:rsidP="00337F4F" w:rsidRDefault="00215035" w14:paraId="6DF7ED6D" w14:textId="24D05E4C">
            <w:pPr>
              <w:rPr>
                <w:rFonts w:ascii="Arial" w:hAnsi="Arial" w:cs="Arial"/>
                <w:sz w:val="24"/>
                <w:szCs w:val="24"/>
              </w:rPr>
            </w:pPr>
            <w:r w:rsidRPr="003E6B0B">
              <w:rPr>
                <w:rFonts w:ascii="Arial" w:hAnsi="Arial" w:cs="Arial"/>
                <w:sz w:val="24"/>
                <w:szCs w:val="24"/>
              </w:rPr>
              <w:t xml:space="preserve">The </w:t>
            </w:r>
            <w:r>
              <w:rPr>
                <w:rFonts w:ascii="Arial" w:hAnsi="Arial" w:cs="Arial"/>
                <w:sz w:val="24"/>
                <w:szCs w:val="24"/>
              </w:rPr>
              <w:t xml:space="preserve">ATNM </w:t>
            </w:r>
            <w:r w:rsidRPr="003E6B0B">
              <w:rPr>
                <w:rFonts w:ascii="Arial" w:hAnsi="Arial" w:cs="Arial"/>
                <w:sz w:val="24"/>
                <w:szCs w:val="24"/>
              </w:rPr>
              <w:t>walking audit</w:t>
            </w:r>
            <w:r>
              <w:rPr>
                <w:rFonts w:ascii="Arial" w:hAnsi="Arial" w:cs="Arial"/>
                <w:sz w:val="24"/>
                <w:szCs w:val="24"/>
              </w:rPr>
              <w:t xml:space="preserve"> in January 2021</w:t>
            </w:r>
            <w:r w:rsidRPr="003E6B0B">
              <w:rPr>
                <w:rFonts w:ascii="Arial" w:hAnsi="Arial" w:cs="Arial"/>
                <w:sz w:val="24"/>
                <w:szCs w:val="24"/>
              </w:rPr>
              <w:t xml:space="preserve"> stated: </w:t>
            </w:r>
            <w:r w:rsidRPr="000874A9">
              <w:rPr>
                <w:rFonts w:ascii="Arial" w:hAnsi="Arial" w:cs="Arial"/>
                <w:b/>
                <w:bCs/>
                <w:color w:val="000000"/>
                <w:sz w:val="24"/>
                <w:szCs w:val="24"/>
              </w:rPr>
              <w:t>Critical</w:t>
            </w:r>
            <w:r w:rsidRPr="003E6B0B">
              <w:rPr>
                <w:rFonts w:ascii="Arial" w:hAnsi="Arial" w:cs="Arial"/>
                <w:color w:val="000000"/>
                <w:sz w:val="24"/>
                <w:szCs w:val="24"/>
              </w:rPr>
              <w:t xml:space="preserve"> due to missing drop kerbs at northern end (though good provision towards Southern end of route). Footway patching evidence at Northern Section. Northern section of route is isolated but was observed to be well used, which is likely to improve with the new housing development route connecting to the North.</w:t>
            </w:r>
          </w:p>
          <w:p w:rsidR="00CF241D" w:rsidP="00337F4F" w:rsidRDefault="00CF241D" w14:paraId="0DAA9892" w14:textId="63FCA2A1">
            <w:pPr>
              <w:rPr>
                <w:rFonts w:ascii="Arial" w:hAnsi="Arial" w:cs="Arial"/>
                <w:sz w:val="24"/>
                <w:szCs w:val="24"/>
              </w:rPr>
            </w:pPr>
          </w:p>
        </w:tc>
      </w:tr>
    </w:tbl>
    <w:p w:rsidRPr="00DA5733" w:rsidR="00641E85" w:rsidP="00641E85" w:rsidRDefault="00641E85" w14:paraId="30A0554B" w14:textId="77777777">
      <w:pPr>
        <w:rPr>
          <w:rStyle w:val="Hyperlink"/>
          <w:rFonts w:ascii="Arial" w:hAnsi="Arial" w:cs="Arial"/>
          <w:color w:val="000000" w:themeColor="text1"/>
          <w:sz w:val="24"/>
          <w:szCs w:val="24"/>
        </w:rPr>
      </w:pPr>
      <w:r w:rsidRPr="00DA5733">
        <w:rPr>
          <w:rStyle w:val="Hyperlink"/>
          <w:rFonts w:ascii="Arial" w:hAnsi="Arial" w:cs="Arial"/>
          <w:color w:val="000000" w:themeColor="text1"/>
          <w:sz w:val="24"/>
          <w:szCs w:val="24"/>
        </w:rPr>
        <w:lastRenderedPageBreak/>
        <w:br w:type="page"/>
      </w:r>
    </w:p>
    <w:p w:rsidR="00DD24C3" w:rsidP="00590F56" w:rsidRDefault="00DD24C3" w14:paraId="11F4FD2F" w14:textId="77777777">
      <w:pPr>
        <w:pStyle w:val="ListParagraph"/>
        <w:numPr>
          <w:ilvl w:val="0"/>
          <w:numId w:val="11"/>
        </w:numPr>
        <w:rPr>
          <w:rFonts w:ascii="Arial" w:hAnsi="Arial" w:cs="Arial"/>
          <w:b/>
          <w:bCs/>
          <w:sz w:val="28"/>
          <w:szCs w:val="28"/>
        </w:rPr>
      </w:pPr>
      <w:r w:rsidRPr="009A7D5E">
        <w:rPr>
          <w:rFonts w:ascii="Arial" w:hAnsi="Arial" w:cs="Arial"/>
          <w:b/>
          <w:bCs/>
          <w:sz w:val="28"/>
          <w:szCs w:val="28"/>
        </w:rPr>
        <w:lastRenderedPageBreak/>
        <w:t>Community and Engagement</w:t>
      </w:r>
    </w:p>
    <w:p w:rsidRPr="009B41BD" w:rsidR="0000698E" w:rsidP="002A3242" w:rsidRDefault="0000698E" w14:paraId="7EA1ACDE" w14:textId="77777777">
      <w:pPr>
        <w:rPr>
          <w:rStyle w:val="Hyperlink"/>
          <w:rFonts w:ascii="Arial" w:hAnsi="Arial" w:cs="Arial"/>
          <w:color w:val="000000" w:themeColor="text1"/>
          <w:sz w:val="24"/>
          <w:szCs w:val="24"/>
          <w:u w:val="none"/>
        </w:rPr>
      </w:pPr>
    </w:p>
    <w:p w:rsidRPr="009B41BD" w:rsidR="004248F5" w:rsidP="002A3242" w:rsidRDefault="0000698E" w14:paraId="1B71B4B7" w14:textId="77777777">
      <w:pPr>
        <w:rPr>
          <w:rStyle w:val="Hyperlink"/>
          <w:rFonts w:ascii="Arial" w:hAnsi="Arial" w:cs="Arial"/>
          <w:color w:val="000000" w:themeColor="text1"/>
          <w:sz w:val="24"/>
          <w:szCs w:val="24"/>
          <w:u w:val="none"/>
        </w:rPr>
      </w:pPr>
      <w:r w:rsidRPr="009B41BD">
        <w:rPr>
          <w:rStyle w:val="Hyperlink"/>
          <w:rFonts w:ascii="Arial" w:hAnsi="Arial" w:cs="Arial"/>
          <w:color w:val="000000" w:themeColor="text1"/>
          <w:sz w:val="24"/>
          <w:szCs w:val="24"/>
          <w:u w:val="none"/>
        </w:rPr>
        <w:t>What stakeholders have you involved in the development of your project, and how have you involved residents in identifying the need for, and design of, this project?</w:t>
      </w:r>
    </w:p>
    <w:p w:rsidRPr="009B41BD" w:rsidR="0000698E" w:rsidP="002A3242" w:rsidRDefault="0000698E" w14:paraId="742E91E4" w14:textId="77777777">
      <w:pPr>
        <w:rPr>
          <w:rStyle w:val="Hyperlink"/>
          <w:rFonts w:ascii="Arial" w:hAnsi="Arial" w:cs="Arial"/>
          <w:sz w:val="24"/>
          <w:szCs w:val="24"/>
        </w:rPr>
      </w:pPr>
    </w:p>
    <w:tbl>
      <w:tblPr>
        <w:tblW w:w="138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Look w:val="04A0" w:firstRow="1" w:lastRow="0" w:firstColumn="1" w:lastColumn="0" w:noHBand="0" w:noVBand="1"/>
      </w:tblPr>
      <w:tblGrid>
        <w:gridCol w:w="1276"/>
        <w:gridCol w:w="9497"/>
        <w:gridCol w:w="3119"/>
      </w:tblGrid>
      <w:tr w:rsidRPr="00FA1C65" w:rsidR="0088502F" w:rsidTr="48B93482" w14:paraId="73621759" w14:textId="77777777">
        <w:trPr>
          <w:trHeight w:val="680"/>
        </w:trPr>
        <w:tc>
          <w:tcPr>
            <w:tcW w:w="1276" w:type="dxa"/>
            <w:vMerge w:val="restart"/>
            <w:tcBorders>
              <w:bottom w:val="nil"/>
            </w:tcBorders>
            <w:shd w:val="clear" w:color="auto" w:fill="auto"/>
          </w:tcPr>
          <w:p w:rsidR="0088502F" w:rsidP="00330D4C" w:rsidRDefault="0088502F" w14:paraId="399FC79F" w14:textId="77777777">
            <w:pPr>
              <w:rPr>
                <w:rFonts w:ascii="Arial" w:hAnsi="Arial" w:cs="Arial"/>
                <w:b/>
                <w:sz w:val="24"/>
                <w:szCs w:val="24"/>
              </w:rPr>
            </w:pPr>
            <w:bookmarkStart w:name="_Hlk21686948" w:id="0"/>
            <w:r w:rsidRPr="0088502F">
              <w:rPr>
                <w:rFonts w:ascii="Arial" w:hAnsi="Arial" w:cs="Arial"/>
                <w:b/>
                <w:noProof/>
                <w:sz w:val="24"/>
                <w:szCs w:val="24"/>
                <w:lang w:eastAsia="en-GB"/>
              </w:rPr>
              <w:drawing>
                <wp:inline distT="0" distB="0" distL="0" distR="0" wp14:anchorId="2D40C486" wp14:editId="28C015EF">
                  <wp:extent cx="637560" cy="82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7560" cy="828000"/>
                          </a:xfrm>
                          <a:prstGeom prst="rect">
                            <a:avLst/>
                          </a:prstGeom>
                          <a:noFill/>
                          <a:ln>
                            <a:noFill/>
                          </a:ln>
                        </pic:spPr>
                      </pic:pic>
                    </a:graphicData>
                  </a:graphic>
                </wp:inline>
              </w:drawing>
            </w:r>
          </w:p>
        </w:tc>
        <w:tc>
          <w:tcPr>
            <w:tcW w:w="9497" w:type="dxa"/>
            <w:shd w:val="clear" w:color="auto" w:fill="D0CECE" w:themeFill="background2" w:themeFillShade="E6"/>
            <w:vAlign w:val="center"/>
          </w:tcPr>
          <w:p w:rsidRPr="004D18AE" w:rsidR="0088502F" w:rsidP="004248F5" w:rsidRDefault="0088502F" w14:paraId="41B9F8E7" w14:textId="77777777">
            <w:pPr>
              <w:rPr>
                <w:rFonts w:ascii="Arial" w:hAnsi="Arial" w:cs="Arial"/>
                <w:bCs/>
                <w:sz w:val="24"/>
                <w:szCs w:val="24"/>
              </w:rPr>
            </w:pPr>
            <w:r w:rsidRPr="00590F56">
              <w:rPr>
                <w:rFonts w:ascii="Arial" w:hAnsi="Arial" w:cs="Arial"/>
                <w:b/>
                <w:bCs/>
                <w:sz w:val="24"/>
                <w:szCs w:val="24"/>
              </w:rPr>
              <w:t>Has a stakeholder engagement plan been prepared?</w:t>
            </w:r>
          </w:p>
        </w:tc>
        <w:tc>
          <w:tcPr>
            <w:tcW w:w="3119" w:type="dxa"/>
            <w:vAlign w:val="center"/>
          </w:tcPr>
          <w:p w:rsidRPr="00FA1C65" w:rsidR="0088502F" w:rsidP="00330D4C" w:rsidRDefault="0088502F" w14:paraId="168E7D1A" w14:textId="77777777">
            <w:pPr>
              <w:ind w:left="81"/>
              <w:rPr>
                <w:rFonts w:ascii="Arial" w:hAnsi="Arial" w:cs="Arial"/>
                <w:sz w:val="24"/>
                <w:szCs w:val="24"/>
              </w:rPr>
            </w:pPr>
            <w:r>
              <w:rPr>
                <w:rFonts w:ascii="Arial" w:hAnsi="Arial" w:cs="Arial"/>
                <w:sz w:val="24"/>
                <w:szCs w:val="24"/>
              </w:rPr>
              <w:t>Yes/</w:t>
            </w:r>
            <w:r w:rsidRPr="00CF241D">
              <w:rPr>
                <w:rFonts w:ascii="Arial" w:hAnsi="Arial" w:cs="Arial"/>
                <w:strike/>
                <w:sz w:val="24"/>
                <w:szCs w:val="24"/>
              </w:rPr>
              <w:t>No</w:t>
            </w:r>
          </w:p>
        </w:tc>
      </w:tr>
      <w:tr w:rsidRPr="00FA1C65" w:rsidR="0088502F" w:rsidTr="48B93482" w14:paraId="7D5D3F33" w14:textId="77777777">
        <w:trPr>
          <w:trHeight w:val="425"/>
        </w:trPr>
        <w:tc>
          <w:tcPr>
            <w:tcW w:w="1276" w:type="dxa"/>
            <w:vMerge/>
            <w:vAlign w:val="center"/>
          </w:tcPr>
          <w:p w:rsidR="0088502F" w:rsidP="00D83EF4" w:rsidRDefault="0088502F" w14:paraId="1526A76C" w14:textId="77777777">
            <w:pPr>
              <w:rPr>
                <w:rFonts w:ascii="Arial" w:hAnsi="Arial" w:cs="Arial"/>
                <w:sz w:val="24"/>
                <w:szCs w:val="24"/>
              </w:rPr>
            </w:pPr>
          </w:p>
        </w:tc>
        <w:tc>
          <w:tcPr>
            <w:tcW w:w="12616" w:type="dxa"/>
            <w:gridSpan w:val="2"/>
            <w:shd w:val="clear" w:color="auto" w:fill="auto"/>
            <w:vAlign w:val="center"/>
          </w:tcPr>
          <w:p w:rsidR="0088502F" w:rsidP="00D83EF4" w:rsidRDefault="0088502F" w14:paraId="06F197E7" w14:textId="7EF53430">
            <w:pPr>
              <w:rPr>
                <w:rFonts w:ascii="Arial" w:hAnsi="Arial" w:cs="Arial"/>
                <w:sz w:val="24"/>
                <w:szCs w:val="24"/>
              </w:rPr>
            </w:pPr>
            <w:r>
              <w:rPr>
                <w:rFonts w:ascii="Arial" w:hAnsi="Arial" w:cs="Arial"/>
                <w:sz w:val="24"/>
                <w:szCs w:val="24"/>
              </w:rPr>
              <w:t>If yes, please provide</w:t>
            </w:r>
            <w:r w:rsidR="00C54D4D">
              <w:rPr>
                <w:rFonts w:ascii="Arial" w:hAnsi="Arial" w:cs="Arial"/>
                <w:sz w:val="24"/>
                <w:szCs w:val="24"/>
              </w:rPr>
              <w:t xml:space="preserve"> a summary</w:t>
            </w:r>
            <w:r>
              <w:rPr>
                <w:rFonts w:ascii="Arial" w:hAnsi="Arial" w:cs="Arial"/>
                <w:sz w:val="24"/>
                <w:szCs w:val="24"/>
              </w:rPr>
              <w:t xml:space="preserve"> below or attach any relevant documents as evidence. If no, a template </w:t>
            </w:r>
            <w:r w:rsidR="00DA46C6">
              <w:rPr>
                <w:rFonts w:ascii="Arial" w:hAnsi="Arial" w:cs="Arial"/>
                <w:sz w:val="24"/>
                <w:szCs w:val="24"/>
              </w:rPr>
              <w:t>i</w:t>
            </w:r>
            <w:r>
              <w:rPr>
                <w:rFonts w:ascii="Arial" w:hAnsi="Arial" w:cs="Arial"/>
                <w:sz w:val="24"/>
                <w:szCs w:val="24"/>
              </w:rPr>
              <w:t xml:space="preserve">s provided </w:t>
            </w:r>
            <w:r w:rsidR="00DA46C6">
              <w:rPr>
                <w:rFonts w:ascii="Arial" w:hAnsi="Arial" w:cs="Arial"/>
                <w:sz w:val="24"/>
                <w:szCs w:val="24"/>
              </w:rPr>
              <w:t>in the guidance</w:t>
            </w:r>
            <w:r w:rsidR="00C54D4D">
              <w:rPr>
                <w:rFonts w:ascii="Arial" w:hAnsi="Arial" w:cs="Arial"/>
                <w:sz w:val="24"/>
                <w:szCs w:val="24"/>
              </w:rPr>
              <w:t xml:space="preserve"> to assist you</w:t>
            </w:r>
            <w:r>
              <w:rPr>
                <w:rFonts w:ascii="Arial" w:hAnsi="Arial" w:cs="Arial"/>
                <w:sz w:val="24"/>
                <w:szCs w:val="24"/>
              </w:rPr>
              <w:t>.</w:t>
            </w:r>
          </w:p>
        </w:tc>
      </w:tr>
      <w:bookmarkEnd w:id="0"/>
      <w:tr w:rsidRPr="00FA1C65" w:rsidR="0088502F" w:rsidTr="48B93482" w14:paraId="22C2846A" w14:textId="77777777">
        <w:trPr>
          <w:trHeight w:val="680"/>
        </w:trPr>
        <w:tc>
          <w:tcPr>
            <w:tcW w:w="1276" w:type="dxa"/>
            <w:vMerge/>
            <w:vAlign w:val="center"/>
          </w:tcPr>
          <w:p w:rsidR="0088502F" w:rsidP="00D83EF4" w:rsidRDefault="0088502F" w14:paraId="7D4E6FE6" w14:textId="77777777">
            <w:pPr>
              <w:rPr>
                <w:rFonts w:ascii="Arial" w:hAnsi="Arial" w:cs="Arial"/>
                <w:sz w:val="24"/>
                <w:szCs w:val="24"/>
              </w:rPr>
            </w:pPr>
          </w:p>
        </w:tc>
        <w:tc>
          <w:tcPr>
            <w:tcW w:w="12616" w:type="dxa"/>
            <w:gridSpan w:val="2"/>
            <w:shd w:val="clear" w:color="auto" w:fill="auto"/>
            <w:vAlign w:val="center"/>
          </w:tcPr>
          <w:p w:rsidR="00597204" w:rsidP="00597204" w:rsidRDefault="00597204" w14:paraId="449889C1" w14:textId="77777777">
            <w:pPr>
              <w:rPr>
                <w:rFonts w:ascii="Arial" w:hAnsi="Arial" w:cs="Arial"/>
                <w:sz w:val="24"/>
                <w:szCs w:val="24"/>
              </w:rPr>
            </w:pPr>
          </w:p>
          <w:p w:rsidRPr="0085240C" w:rsidR="00597204" w:rsidP="00597204" w:rsidRDefault="00597204" w14:paraId="0B1C06E1" w14:textId="60554B0A">
            <w:pPr>
              <w:rPr>
                <w:rFonts w:ascii="Arial" w:hAnsi="Arial" w:cs="Arial"/>
                <w:sz w:val="24"/>
                <w:szCs w:val="24"/>
              </w:rPr>
            </w:pPr>
            <w:r>
              <w:rPr>
                <w:rFonts w:ascii="Arial" w:hAnsi="Arial" w:cs="Arial"/>
                <w:sz w:val="24"/>
                <w:szCs w:val="24"/>
              </w:rPr>
              <w:t>Attached file – AT – St Athan Stakeholder engagement plan</w:t>
            </w:r>
          </w:p>
          <w:p w:rsidR="00B20149" w:rsidP="00D83EF4" w:rsidRDefault="00B20149" w14:paraId="176B3FC4" w14:textId="77777777">
            <w:pPr>
              <w:rPr>
                <w:rFonts w:ascii="Arial" w:hAnsi="Arial" w:cs="Arial"/>
                <w:i/>
                <w:iCs/>
                <w:color w:val="FF0000"/>
                <w:sz w:val="20"/>
                <w:szCs w:val="20"/>
              </w:rPr>
            </w:pPr>
          </w:p>
          <w:p w:rsidRPr="00B20149" w:rsidR="00B20149" w:rsidP="00D83EF4" w:rsidRDefault="00B20149" w14:paraId="4527CBCE" w14:textId="432CAE20">
            <w:pPr>
              <w:rPr>
                <w:rFonts w:ascii="Arial" w:hAnsi="Arial" w:cs="Arial"/>
                <w:b/>
                <w:bCs/>
                <w:color w:val="FF0000"/>
                <w:sz w:val="20"/>
                <w:szCs w:val="20"/>
              </w:rPr>
            </w:pPr>
          </w:p>
        </w:tc>
      </w:tr>
      <w:tr w:rsidRPr="00FA1C65" w:rsidR="00813737" w:rsidTr="48B93482" w14:paraId="2A2DA2AB" w14:textId="77777777">
        <w:trPr>
          <w:trHeight w:val="680"/>
        </w:trPr>
        <w:tc>
          <w:tcPr>
            <w:tcW w:w="1276" w:type="dxa"/>
            <w:vMerge w:val="restart"/>
            <w:tcBorders>
              <w:top w:val="nil"/>
              <w:bottom w:val="nil"/>
            </w:tcBorders>
            <w:shd w:val="clear" w:color="auto" w:fill="auto"/>
          </w:tcPr>
          <w:p w:rsidR="00813737" w:rsidP="00330D4C" w:rsidRDefault="002F045A" w14:paraId="1B5EA389" w14:textId="77777777">
            <w:pPr>
              <w:rPr>
                <w:rFonts w:ascii="Arial" w:hAnsi="Arial" w:cs="Arial"/>
                <w:b/>
                <w:sz w:val="24"/>
                <w:szCs w:val="24"/>
              </w:rPr>
            </w:pPr>
            <w:r w:rsidRPr="002F045A">
              <w:rPr>
                <w:rFonts w:ascii="Arial" w:hAnsi="Arial" w:cs="Arial"/>
                <w:b/>
                <w:noProof/>
                <w:sz w:val="24"/>
                <w:szCs w:val="24"/>
                <w:lang w:eastAsia="en-GB"/>
              </w:rPr>
              <w:drawing>
                <wp:inline distT="0" distB="0" distL="0" distR="0" wp14:anchorId="6C162FB6" wp14:editId="2A315AAB">
                  <wp:extent cx="631248" cy="82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248" cy="828000"/>
                          </a:xfrm>
                          <a:prstGeom prst="rect">
                            <a:avLst/>
                          </a:prstGeom>
                          <a:noFill/>
                          <a:ln>
                            <a:noFill/>
                          </a:ln>
                        </pic:spPr>
                      </pic:pic>
                    </a:graphicData>
                  </a:graphic>
                </wp:inline>
              </w:drawing>
            </w:r>
          </w:p>
        </w:tc>
        <w:tc>
          <w:tcPr>
            <w:tcW w:w="9497" w:type="dxa"/>
            <w:shd w:val="clear" w:color="auto" w:fill="D0CECE" w:themeFill="background2" w:themeFillShade="E6"/>
            <w:vAlign w:val="center"/>
          </w:tcPr>
          <w:p w:rsidRPr="004D18AE" w:rsidR="00813737" w:rsidP="00330D4C" w:rsidRDefault="00813737" w14:paraId="18B48E1F" w14:textId="77777777">
            <w:pPr>
              <w:rPr>
                <w:rFonts w:ascii="Arial" w:hAnsi="Arial" w:cs="Arial"/>
                <w:bCs/>
                <w:sz w:val="24"/>
                <w:szCs w:val="24"/>
              </w:rPr>
            </w:pPr>
            <w:r w:rsidRPr="00590F56">
              <w:rPr>
                <w:rFonts w:ascii="Arial" w:hAnsi="Arial" w:cs="Arial"/>
                <w:b/>
                <w:bCs/>
                <w:sz w:val="24"/>
                <w:szCs w:val="24"/>
              </w:rPr>
              <w:t>Ha</w:t>
            </w:r>
            <w:r w:rsidRPr="00590F56" w:rsidR="0000698E">
              <w:rPr>
                <w:rFonts w:ascii="Arial" w:hAnsi="Arial" w:cs="Arial"/>
                <w:b/>
                <w:bCs/>
                <w:sz w:val="24"/>
                <w:szCs w:val="24"/>
              </w:rPr>
              <w:t>s any</w:t>
            </w:r>
            <w:r w:rsidRPr="00590F56">
              <w:rPr>
                <w:rFonts w:ascii="Arial" w:hAnsi="Arial" w:cs="Arial"/>
                <w:b/>
                <w:bCs/>
                <w:sz w:val="24"/>
                <w:szCs w:val="24"/>
              </w:rPr>
              <w:t xml:space="preserve"> </w:t>
            </w:r>
            <w:r w:rsidR="00272C71">
              <w:rPr>
                <w:rFonts w:ascii="Arial" w:hAnsi="Arial" w:cs="Arial"/>
                <w:b/>
                <w:bCs/>
                <w:sz w:val="24"/>
                <w:szCs w:val="24"/>
              </w:rPr>
              <w:t xml:space="preserve">scheme specific </w:t>
            </w:r>
            <w:r w:rsidRPr="00590F56">
              <w:rPr>
                <w:rFonts w:ascii="Arial" w:hAnsi="Arial" w:cs="Arial"/>
                <w:b/>
                <w:bCs/>
                <w:sz w:val="24"/>
                <w:szCs w:val="24"/>
              </w:rPr>
              <w:t>stakeholder engagement</w:t>
            </w:r>
            <w:r w:rsidRPr="00590F56" w:rsidR="009B41BD">
              <w:rPr>
                <w:rFonts w:ascii="Arial" w:hAnsi="Arial" w:cs="Arial"/>
                <w:b/>
                <w:bCs/>
                <w:sz w:val="24"/>
                <w:szCs w:val="24"/>
              </w:rPr>
              <w:t xml:space="preserve"> work </w:t>
            </w:r>
            <w:r w:rsidRPr="00590F56" w:rsidR="0000698E">
              <w:rPr>
                <w:rFonts w:ascii="Arial" w:hAnsi="Arial" w:cs="Arial"/>
                <w:b/>
                <w:bCs/>
                <w:sz w:val="24"/>
                <w:szCs w:val="24"/>
              </w:rPr>
              <w:t>taken place</w:t>
            </w:r>
            <w:r w:rsidR="00C54D4D">
              <w:rPr>
                <w:rFonts w:ascii="Arial" w:hAnsi="Arial" w:cs="Arial"/>
                <w:b/>
                <w:bCs/>
                <w:sz w:val="24"/>
                <w:szCs w:val="24"/>
              </w:rPr>
              <w:t xml:space="preserve"> beyond the initial INM consultations</w:t>
            </w:r>
            <w:r w:rsidRPr="00590F56">
              <w:rPr>
                <w:rFonts w:ascii="Arial" w:hAnsi="Arial" w:cs="Arial"/>
                <w:b/>
                <w:bCs/>
                <w:sz w:val="24"/>
                <w:szCs w:val="24"/>
              </w:rPr>
              <w:t>?</w:t>
            </w:r>
          </w:p>
        </w:tc>
        <w:tc>
          <w:tcPr>
            <w:tcW w:w="3119" w:type="dxa"/>
            <w:vAlign w:val="center"/>
          </w:tcPr>
          <w:p w:rsidRPr="00FA1C65" w:rsidR="00813737" w:rsidP="00330D4C" w:rsidRDefault="00813737" w14:paraId="61BCFC73" w14:textId="77777777">
            <w:pPr>
              <w:ind w:left="81"/>
              <w:rPr>
                <w:rFonts w:ascii="Arial" w:hAnsi="Arial" w:cs="Arial"/>
                <w:sz w:val="24"/>
                <w:szCs w:val="24"/>
              </w:rPr>
            </w:pPr>
            <w:r>
              <w:rPr>
                <w:rFonts w:ascii="Arial" w:hAnsi="Arial" w:cs="Arial"/>
                <w:sz w:val="24"/>
                <w:szCs w:val="24"/>
              </w:rPr>
              <w:t>Yes/</w:t>
            </w:r>
            <w:r w:rsidRPr="00215035">
              <w:rPr>
                <w:rFonts w:ascii="Arial" w:hAnsi="Arial" w:cs="Arial"/>
                <w:strike/>
                <w:sz w:val="24"/>
                <w:szCs w:val="24"/>
              </w:rPr>
              <w:t>No</w:t>
            </w:r>
          </w:p>
        </w:tc>
      </w:tr>
      <w:tr w:rsidRPr="00FA1C65" w:rsidR="00813737" w:rsidTr="48B93482" w14:paraId="1ABB3687" w14:textId="77777777">
        <w:trPr>
          <w:trHeight w:val="425"/>
        </w:trPr>
        <w:tc>
          <w:tcPr>
            <w:tcW w:w="1276" w:type="dxa"/>
            <w:vMerge/>
            <w:vAlign w:val="center"/>
          </w:tcPr>
          <w:p w:rsidR="00813737" w:rsidP="00330D4C" w:rsidRDefault="00813737" w14:paraId="33C63A43" w14:textId="77777777">
            <w:pPr>
              <w:rPr>
                <w:rFonts w:ascii="Arial" w:hAnsi="Arial" w:cs="Arial"/>
                <w:sz w:val="24"/>
                <w:szCs w:val="24"/>
              </w:rPr>
            </w:pPr>
          </w:p>
        </w:tc>
        <w:tc>
          <w:tcPr>
            <w:tcW w:w="12616" w:type="dxa"/>
            <w:gridSpan w:val="2"/>
            <w:shd w:val="clear" w:color="auto" w:fill="auto"/>
            <w:vAlign w:val="center"/>
          </w:tcPr>
          <w:p w:rsidR="00813737" w:rsidP="00330D4C" w:rsidRDefault="00813737" w14:paraId="56B5E266" w14:textId="12B510F0">
            <w:pPr>
              <w:rPr>
                <w:rFonts w:ascii="Arial" w:hAnsi="Arial" w:cs="Arial"/>
                <w:sz w:val="24"/>
                <w:szCs w:val="24"/>
              </w:rPr>
            </w:pPr>
            <w:r>
              <w:rPr>
                <w:rFonts w:ascii="Arial" w:hAnsi="Arial" w:cs="Arial"/>
                <w:sz w:val="24"/>
                <w:szCs w:val="24"/>
              </w:rPr>
              <w:t xml:space="preserve">If yes, please provide </w:t>
            </w:r>
            <w:r w:rsidR="007F2701">
              <w:rPr>
                <w:rFonts w:ascii="Arial" w:hAnsi="Arial" w:cs="Arial"/>
                <w:sz w:val="24"/>
                <w:szCs w:val="24"/>
              </w:rPr>
              <w:t xml:space="preserve">a summary </w:t>
            </w:r>
            <w:r w:rsidR="00F16521">
              <w:rPr>
                <w:rFonts w:ascii="Arial" w:hAnsi="Arial" w:cs="Arial"/>
                <w:sz w:val="24"/>
                <w:szCs w:val="24"/>
              </w:rPr>
              <w:t xml:space="preserve">of the engagement and </w:t>
            </w:r>
            <w:r w:rsidR="00322BE8">
              <w:rPr>
                <w:rFonts w:ascii="Arial" w:hAnsi="Arial" w:cs="Arial"/>
                <w:sz w:val="24"/>
                <w:szCs w:val="24"/>
              </w:rPr>
              <w:t>its</w:t>
            </w:r>
            <w:r w:rsidR="00F16521">
              <w:rPr>
                <w:rFonts w:ascii="Arial" w:hAnsi="Arial" w:cs="Arial"/>
                <w:sz w:val="24"/>
                <w:szCs w:val="24"/>
              </w:rPr>
              <w:t xml:space="preserve"> impact </w:t>
            </w:r>
            <w:r>
              <w:rPr>
                <w:rFonts w:ascii="Arial" w:hAnsi="Arial" w:cs="Arial"/>
                <w:sz w:val="24"/>
                <w:szCs w:val="24"/>
              </w:rPr>
              <w:t>below and attach any relevant documents to this application as evidence</w:t>
            </w:r>
            <w:r w:rsidR="00502F88">
              <w:rPr>
                <w:rFonts w:ascii="Arial" w:hAnsi="Arial" w:cs="Arial"/>
                <w:sz w:val="24"/>
                <w:szCs w:val="24"/>
              </w:rPr>
              <w:t xml:space="preserve"> (e.g.</w:t>
            </w:r>
            <w:r w:rsidR="00B1147D">
              <w:rPr>
                <w:rFonts w:ascii="Arial" w:hAnsi="Arial" w:cs="Arial"/>
                <w:sz w:val="24"/>
                <w:szCs w:val="24"/>
              </w:rPr>
              <w:t xml:space="preserve"> </w:t>
            </w:r>
            <w:r w:rsidR="00502F88">
              <w:rPr>
                <w:rFonts w:ascii="Arial" w:hAnsi="Arial" w:cs="Arial"/>
                <w:sz w:val="24"/>
                <w:szCs w:val="24"/>
              </w:rPr>
              <w:t>design change logs where available)</w:t>
            </w:r>
          </w:p>
        </w:tc>
      </w:tr>
      <w:tr w:rsidRPr="00FA1C65" w:rsidR="00863155" w:rsidTr="48B93482" w14:paraId="0F8A9C0A" w14:textId="77777777">
        <w:trPr>
          <w:trHeight w:val="680"/>
        </w:trPr>
        <w:tc>
          <w:tcPr>
            <w:tcW w:w="1276" w:type="dxa"/>
            <w:tcBorders>
              <w:top w:val="nil"/>
              <w:bottom w:val="nil"/>
            </w:tcBorders>
            <w:shd w:val="clear" w:color="auto" w:fill="auto"/>
          </w:tcPr>
          <w:p w:rsidRPr="002F045A" w:rsidR="00863155" w:rsidP="001E6310" w:rsidRDefault="00863155" w14:paraId="1B2799DC" w14:textId="77777777">
            <w:pPr>
              <w:rPr>
                <w:rFonts w:ascii="Arial" w:hAnsi="Arial" w:cs="Arial"/>
                <w:b/>
                <w:noProof/>
                <w:sz w:val="24"/>
                <w:szCs w:val="24"/>
              </w:rPr>
            </w:pPr>
          </w:p>
        </w:tc>
        <w:tc>
          <w:tcPr>
            <w:tcW w:w="12616" w:type="dxa"/>
            <w:gridSpan w:val="2"/>
            <w:shd w:val="clear" w:color="auto" w:fill="auto"/>
            <w:vAlign w:val="center"/>
          </w:tcPr>
          <w:p w:rsidR="00CF241D" w:rsidP="00B1147D" w:rsidRDefault="00CF241D" w14:paraId="131C41FF" w14:textId="0AFFD0B9">
            <w:pPr>
              <w:ind w:left="81"/>
              <w:rPr>
                <w:rFonts w:ascii="Arial" w:hAnsi="Arial" w:cs="Arial"/>
                <w:sz w:val="24"/>
                <w:szCs w:val="24"/>
              </w:rPr>
            </w:pPr>
            <w:r>
              <w:rPr>
                <w:rFonts w:ascii="Arial" w:hAnsi="Arial" w:cs="Arial"/>
                <w:sz w:val="24"/>
                <w:szCs w:val="24"/>
              </w:rPr>
              <w:t>The Local Councillor has commented on the proposal.  He has written in to the Council over the years requesting improvements to the footways in the village.</w:t>
            </w:r>
          </w:p>
          <w:p w:rsidR="00CF241D" w:rsidP="00B1147D" w:rsidRDefault="00CF241D" w14:paraId="6A71F2EF" w14:textId="77777777">
            <w:pPr>
              <w:ind w:left="81"/>
              <w:rPr>
                <w:rFonts w:ascii="Arial" w:hAnsi="Arial" w:cs="Arial"/>
                <w:sz w:val="24"/>
                <w:szCs w:val="24"/>
              </w:rPr>
            </w:pPr>
          </w:p>
          <w:p w:rsidR="00CF241D" w:rsidP="00B1147D" w:rsidRDefault="00CF241D" w14:paraId="52893F8B" w14:textId="74307081">
            <w:pPr>
              <w:ind w:left="81"/>
              <w:rPr>
                <w:rFonts w:ascii="Arial" w:hAnsi="Arial" w:cs="Arial"/>
                <w:sz w:val="24"/>
                <w:szCs w:val="24"/>
              </w:rPr>
            </w:pPr>
            <w:r>
              <w:rPr>
                <w:rFonts w:ascii="Arial" w:hAnsi="Arial" w:cs="Arial"/>
                <w:sz w:val="24"/>
                <w:szCs w:val="24"/>
              </w:rPr>
              <w:t xml:space="preserve">The Community Council have commented positively on the proposal </w:t>
            </w:r>
            <w:r w:rsidR="00215035">
              <w:rPr>
                <w:rFonts w:ascii="Arial" w:hAnsi="Arial" w:cs="Arial"/>
                <w:sz w:val="24"/>
                <w:szCs w:val="24"/>
              </w:rPr>
              <w:t>and</w:t>
            </w:r>
            <w:r>
              <w:rPr>
                <w:rFonts w:ascii="Arial" w:hAnsi="Arial" w:cs="Arial"/>
                <w:sz w:val="24"/>
                <w:szCs w:val="24"/>
              </w:rPr>
              <w:t xml:space="preserve"> fully support</w:t>
            </w:r>
            <w:r w:rsidR="00215035">
              <w:rPr>
                <w:rFonts w:ascii="Arial" w:hAnsi="Arial" w:cs="Arial"/>
                <w:sz w:val="24"/>
                <w:szCs w:val="24"/>
              </w:rPr>
              <w:t xml:space="preserve"> this and</w:t>
            </w:r>
            <w:r>
              <w:rPr>
                <w:rFonts w:ascii="Arial" w:hAnsi="Arial" w:cs="Arial"/>
                <w:sz w:val="24"/>
                <w:szCs w:val="24"/>
              </w:rPr>
              <w:t xml:space="preserve"> the future route from Eglwys Brewis to </w:t>
            </w:r>
            <w:r w:rsidR="00215035">
              <w:rPr>
                <w:rFonts w:ascii="Arial" w:hAnsi="Arial" w:cs="Arial"/>
                <w:sz w:val="24"/>
                <w:szCs w:val="24"/>
              </w:rPr>
              <w:t>Ffordd Bro Tathan</w:t>
            </w:r>
            <w:r>
              <w:rPr>
                <w:rFonts w:ascii="Arial" w:hAnsi="Arial" w:cs="Arial"/>
                <w:sz w:val="24"/>
                <w:szCs w:val="24"/>
              </w:rPr>
              <w:t>.</w:t>
            </w:r>
            <w:r w:rsidR="00215035">
              <w:rPr>
                <w:rFonts w:ascii="Arial" w:hAnsi="Arial" w:cs="Arial"/>
                <w:sz w:val="24"/>
                <w:szCs w:val="24"/>
              </w:rPr>
              <w:t xml:space="preserve">  Before the end of the FY20/21 the final detailed design will be circulated by the Community Council for public consultation.  </w:t>
            </w:r>
          </w:p>
          <w:p w:rsidR="00CF241D" w:rsidP="00B1147D" w:rsidRDefault="00CF241D" w14:paraId="1B3561F9" w14:textId="77777777">
            <w:pPr>
              <w:ind w:left="81"/>
              <w:rPr>
                <w:rFonts w:ascii="Arial" w:hAnsi="Arial" w:cs="Arial"/>
                <w:sz w:val="24"/>
                <w:szCs w:val="24"/>
              </w:rPr>
            </w:pPr>
          </w:p>
          <w:p w:rsidR="00CF241D" w:rsidP="00B1147D" w:rsidRDefault="00CF241D" w14:paraId="1A00DE30" w14:textId="77777777">
            <w:pPr>
              <w:ind w:left="81"/>
              <w:rPr>
                <w:rFonts w:ascii="Arial" w:hAnsi="Arial" w:cs="Arial"/>
                <w:sz w:val="24"/>
                <w:szCs w:val="24"/>
              </w:rPr>
            </w:pPr>
            <w:r>
              <w:rPr>
                <w:rFonts w:ascii="Arial" w:hAnsi="Arial" w:cs="Arial"/>
                <w:sz w:val="24"/>
                <w:szCs w:val="24"/>
              </w:rPr>
              <w:t>The Head at St Athan Primary School has requested action to be taken to reduce congestion at the school gates.  She sees this route as a positive step to encourage pupils to cycle/walk to school.</w:t>
            </w:r>
          </w:p>
          <w:p w:rsidR="00CF241D" w:rsidP="00B1147D" w:rsidRDefault="00CF241D" w14:paraId="15070DFE" w14:textId="77777777">
            <w:pPr>
              <w:ind w:left="81"/>
              <w:rPr>
                <w:rFonts w:ascii="Arial" w:hAnsi="Arial" w:cs="Arial"/>
                <w:sz w:val="24"/>
                <w:szCs w:val="24"/>
              </w:rPr>
            </w:pPr>
          </w:p>
          <w:p w:rsidR="00CF241D" w:rsidP="00B1147D" w:rsidRDefault="00CF241D" w14:paraId="4D062410" w14:textId="01590093">
            <w:pPr>
              <w:ind w:left="81"/>
              <w:rPr>
                <w:rFonts w:ascii="Arial" w:hAnsi="Arial" w:cs="Arial"/>
                <w:sz w:val="24"/>
                <w:szCs w:val="24"/>
              </w:rPr>
            </w:pPr>
            <w:r>
              <w:rPr>
                <w:rFonts w:ascii="Arial" w:hAnsi="Arial" w:cs="Arial"/>
                <w:sz w:val="24"/>
                <w:szCs w:val="24"/>
              </w:rPr>
              <w:lastRenderedPageBreak/>
              <w:t xml:space="preserve">The Commonplace consultation launched December 2020 to capture the needs of the local population, unfortunately there has not been much uptake from St Athan despite an additional letter drop of 200 houses requesting participation.  </w:t>
            </w:r>
          </w:p>
          <w:p w:rsidR="00215035" w:rsidP="00B1147D" w:rsidRDefault="00215035" w14:paraId="4E77B6AE" w14:textId="61A822A7">
            <w:pPr>
              <w:ind w:left="81"/>
              <w:rPr>
                <w:rFonts w:ascii="Arial" w:hAnsi="Arial" w:cs="Arial"/>
                <w:sz w:val="24"/>
                <w:szCs w:val="24"/>
              </w:rPr>
            </w:pPr>
          </w:p>
          <w:p w:rsidR="00215035" w:rsidP="00B1147D" w:rsidRDefault="00215035" w14:paraId="0A464620" w14:textId="50E2EF9A">
            <w:pPr>
              <w:ind w:left="81"/>
              <w:rPr>
                <w:rFonts w:ascii="Arial" w:hAnsi="Arial" w:cs="Arial"/>
                <w:sz w:val="24"/>
                <w:szCs w:val="24"/>
              </w:rPr>
            </w:pPr>
            <w:r>
              <w:rPr>
                <w:rFonts w:ascii="Arial" w:hAnsi="Arial" w:cs="Arial"/>
                <w:sz w:val="24"/>
                <w:szCs w:val="24"/>
              </w:rPr>
              <w:t>The final design will be published on the Council website and social media accounts before the end of March 2021 for public comment.</w:t>
            </w:r>
          </w:p>
          <w:p w:rsidR="00CF241D" w:rsidP="00B1147D" w:rsidRDefault="00CF241D" w14:paraId="11590061" w14:textId="77777777">
            <w:pPr>
              <w:ind w:left="81"/>
              <w:rPr>
                <w:rFonts w:ascii="Arial" w:hAnsi="Arial" w:cs="Arial"/>
                <w:sz w:val="24"/>
                <w:szCs w:val="24"/>
              </w:rPr>
            </w:pPr>
          </w:p>
          <w:p w:rsidRPr="00CF241D" w:rsidR="00CF241D" w:rsidP="00B1147D" w:rsidRDefault="00CF241D" w14:paraId="62EF4082" w14:textId="7FA2530C">
            <w:pPr>
              <w:ind w:left="81"/>
              <w:rPr>
                <w:rFonts w:ascii="Arial" w:hAnsi="Arial" w:cs="Arial"/>
                <w:sz w:val="24"/>
                <w:szCs w:val="24"/>
              </w:rPr>
            </w:pPr>
          </w:p>
        </w:tc>
      </w:tr>
      <w:tr w:rsidRPr="00FA1C65" w:rsidR="00863155" w:rsidTr="48B93482" w14:paraId="3D8015F8" w14:textId="77777777">
        <w:trPr>
          <w:trHeight w:val="680"/>
        </w:trPr>
        <w:tc>
          <w:tcPr>
            <w:tcW w:w="1276" w:type="dxa"/>
            <w:vMerge w:val="restart"/>
            <w:tcBorders>
              <w:top w:val="nil"/>
              <w:bottom w:val="nil"/>
            </w:tcBorders>
            <w:shd w:val="clear" w:color="auto" w:fill="auto"/>
          </w:tcPr>
          <w:p w:rsidR="00863155" w:rsidP="001E6310" w:rsidRDefault="00863155" w14:paraId="5390D2D2" w14:textId="77777777">
            <w:pPr>
              <w:rPr>
                <w:rFonts w:ascii="Arial" w:hAnsi="Arial" w:cs="Arial"/>
                <w:b/>
                <w:sz w:val="24"/>
                <w:szCs w:val="24"/>
              </w:rPr>
            </w:pPr>
            <w:r w:rsidRPr="002F045A">
              <w:rPr>
                <w:rFonts w:ascii="Arial" w:hAnsi="Arial" w:cs="Arial"/>
                <w:b/>
                <w:noProof/>
                <w:sz w:val="24"/>
                <w:szCs w:val="24"/>
                <w:lang w:eastAsia="en-GB"/>
              </w:rPr>
              <w:lastRenderedPageBreak/>
              <w:drawing>
                <wp:inline distT="0" distB="0" distL="0" distR="0" wp14:anchorId="42702E35" wp14:editId="64A98A28">
                  <wp:extent cx="631248" cy="82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1248" cy="828000"/>
                          </a:xfrm>
                          <a:prstGeom prst="rect">
                            <a:avLst/>
                          </a:prstGeom>
                          <a:noFill/>
                          <a:ln>
                            <a:noFill/>
                          </a:ln>
                        </pic:spPr>
                      </pic:pic>
                    </a:graphicData>
                  </a:graphic>
                </wp:inline>
              </w:drawing>
            </w:r>
          </w:p>
        </w:tc>
        <w:tc>
          <w:tcPr>
            <w:tcW w:w="9497" w:type="dxa"/>
            <w:shd w:val="clear" w:color="auto" w:fill="D0CECE" w:themeFill="background2" w:themeFillShade="E6"/>
            <w:vAlign w:val="center"/>
          </w:tcPr>
          <w:p w:rsidRPr="00590F56" w:rsidR="00863155" w:rsidP="001E6310" w:rsidRDefault="00863155" w14:paraId="75F49C0D" w14:textId="77777777">
            <w:pPr>
              <w:rPr>
                <w:rFonts w:ascii="Arial" w:hAnsi="Arial" w:cs="Arial"/>
                <w:b/>
                <w:bCs/>
                <w:sz w:val="24"/>
                <w:szCs w:val="24"/>
              </w:rPr>
            </w:pPr>
            <w:r w:rsidRPr="00590F56">
              <w:rPr>
                <w:rFonts w:ascii="Arial" w:hAnsi="Arial" w:cs="Arial"/>
                <w:b/>
                <w:bCs/>
                <w:sz w:val="24"/>
                <w:szCs w:val="24"/>
              </w:rPr>
              <w:t xml:space="preserve">Are any promotional </w:t>
            </w:r>
            <w:r w:rsidRPr="00590F56" w:rsidR="00467F4D">
              <w:rPr>
                <w:rFonts w:ascii="Arial" w:hAnsi="Arial" w:cs="Arial"/>
                <w:b/>
                <w:bCs/>
                <w:sz w:val="24"/>
                <w:szCs w:val="24"/>
              </w:rPr>
              <w:t>activities included as part of your project</w:t>
            </w:r>
            <w:r w:rsidRPr="00590F56">
              <w:rPr>
                <w:rFonts w:ascii="Arial" w:hAnsi="Arial" w:cs="Arial"/>
                <w:b/>
                <w:bCs/>
                <w:sz w:val="24"/>
                <w:szCs w:val="24"/>
              </w:rPr>
              <w:t>?</w:t>
            </w:r>
          </w:p>
        </w:tc>
        <w:tc>
          <w:tcPr>
            <w:tcW w:w="3119" w:type="dxa"/>
            <w:vAlign w:val="center"/>
          </w:tcPr>
          <w:p w:rsidRPr="00FA1C65" w:rsidR="00863155" w:rsidP="001E6310" w:rsidRDefault="00863155" w14:paraId="44138FCA" w14:textId="77777777">
            <w:pPr>
              <w:ind w:left="81"/>
              <w:rPr>
                <w:rFonts w:ascii="Arial" w:hAnsi="Arial" w:cs="Arial"/>
                <w:sz w:val="24"/>
                <w:szCs w:val="24"/>
              </w:rPr>
            </w:pPr>
            <w:r>
              <w:rPr>
                <w:rFonts w:ascii="Arial" w:hAnsi="Arial" w:cs="Arial"/>
                <w:sz w:val="24"/>
                <w:szCs w:val="24"/>
              </w:rPr>
              <w:t>Yes/</w:t>
            </w:r>
            <w:r w:rsidRPr="00215035">
              <w:rPr>
                <w:rFonts w:ascii="Arial" w:hAnsi="Arial" w:cs="Arial"/>
                <w:strike/>
                <w:sz w:val="24"/>
                <w:szCs w:val="24"/>
              </w:rPr>
              <w:t>No</w:t>
            </w:r>
          </w:p>
        </w:tc>
      </w:tr>
      <w:tr w:rsidRPr="00FA1C65" w:rsidR="00863155" w:rsidTr="48B93482" w14:paraId="6DCCC8ED" w14:textId="77777777">
        <w:trPr>
          <w:trHeight w:val="425"/>
        </w:trPr>
        <w:tc>
          <w:tcPr>
            <w:tcW w:w="1276" w:type="dxa"/>
            <w:vMerge/>
            <w:vAlign w:val="center"/>
          </w:tcPr>
          <w:p w:rsidR="00863155" w:rsidP="001E6310" w:rsidRDefault="00863155" w14:paraId="75D79FE9" w14:textId="77777777">
            <w:pPr>
              <w:rPr>
                <w:rFonts w:ascii="Arial" w:hAnsi="Arial" w:cs="Arial"/>
                <w:sz w:val="24"/>
                <w:szCs w:val="24"/>
              </w:rPr>
            </w:pPr>
          </w:p>
        </w:tc>
        <w:tc>
          <w:tcPr>
            <w:tcW w:w="12616" w:type="dxa"/>
            <w:gridSpan w:val="2"/>
            <w:shd w:val="clear" w:color="auto" w:fill="auto"/>
            <w:vAlign w:val="center"/>
          </w:tcPr>
          <w:p w:rsidR="00863155" w:rsidP="001E6310" w:rsidRDefault="00863155" w14:paraId="6C1E9F29" w14:textId="47577EB6">
            <w:pPr>
              <w:rPr>
                <w:rFonts w:ascii="Arial" w:hAnsi="Arial" w:cs="Arial"/>
                <w:sz w:val="24"/>
                <w:szCs w:val="24"/>
              </w:rPr>
            </w:pPr>
            <w:r>
              <w:rPr>
                <w:rFonts w:ascii="Arial" w:hAnsi="Arial" w:cs="Arial"/>
                <w:sz w:val="24"/>
                <w:szCs w:val="24"/>
              </w:rPr>
              <w:t xml:space="preserve">If yes, please provide </w:t>
            </w:r>
            <w:r w:rsidR="00F16521">
              <w:rPr>
                <w:rFonts w:ascii="Arial" w:hAnsi="Arial" w:cs="Arial"/>
                <w:sz w:val="24"/>
                <w:szCs w:val="24"/>
              </w:rPr>
              <w:t xml:space="preserve">a summary </w:t>
            </w:r>
            <w:r>
              <w:rPr>
                <w:rFonts w:ascii="Arial" w:hAnsi="Arial" w:cs="Arial"/>
                <w:sz w:val="24"/>
                <w:szCs w:val="24"/>
              </w:rPr>
              <w:t>below and attach any relevant documents to this application as evidence</w:t>
            </w:r>
          </w:p>
        </w:tc>
      </w:tr>
      <w:tr w:rsidRPr="00FA1C65" w:rsidR="00863155" w:rsidTr="48B93482" w14:paraId="49D49AB3" w14:textId="77777777">
        <w:trPr>
          <w:trHeight w:val="680"/>
        </w:trPr>
        <w:tc>
          <w:tcPr>
            <w:tcW w:w="1276" w:type="dxa"/>
            <w:tcBorders>
              <w:top w:val="nil"/>
            </w:tcBorders>
            <w:shd w:val="clear" w:color="auto" w:fill="auto"/>
          </w:tcPr>
          <w:p w:rsidR="00863155" w:rsidP="001E6310" w:rsidRDefault="00863155" w14:paraId="64450EA0" w14:textId="77777777">
            <w:pPr>
              <w:rPr>
                <w:rFonts w:ascii="Arial" w:hAnsi="Arial" w:cs="Arial"/>
                <w:b/>
                <w:sz w:val="24"/>
                <w:szCs w:val="24"/>
              </w:rPr>
            </w:pPr>
          </w:p>
        </w:tc>
        <w:tc>
          <w:tcPr>
            <w:tcW w:w="12616" w:type="dxa"/>
            <w:gridSpan w:val="2"/>
            <w:shd w:val="clear" w:color="auto" w:fill="auto"/>
            <w:vAlign w:val="center"/>
          </w:tcPr>
          <w:p w:rsidR="00A362ED" w:rsidP="001E6310" w:rsidRDefault="00EB7F43" w14:paraId="132F7FF6" w14:textId="77777777">
            <w:pPr>
              <w:ind w:left="81"/>
              <w:rPr>
                <w:rFonts w:ascii="Arial" w:hAnsi="Arial" w:cs="Arial"/>
                <w:sz w:val="24"/>
                <w:szCs w:val="24"/>
              </w:rPr>
            </w:pPr>
            <w:r w:rsidRPr="00CF241D">
              <w:rPr>
                <w:rFonts w:ascii="Arial" w:hAnsi="Arial" w:cs="Arial"/>
                <w:sz w:val="24"/>
                <w:szCs w:val="24"/>
              </w:rPr>
              <w:t>This will be available on the Council’s website and through social media channels</w:t>
            </w:r>
            <w:r w:rsidR="00CF241D">
              <w:rPr>
                <w:rFonts w:ascii="Arial" w:hAnsi="Arial" w:cs="Arial"/>
                <w:sz w:val="24"/>
                <w:szCs w:val="24"/>
              </w:rPr>
              <w:t xml:space="preserve"> </w:t>
            </w:r>
            <w:r w:rsidRPr="00CF241D" w:rsidR="006D1705">
              <w:rPr>
                <w:rFonts w:ascii="Arial" w:hAnsi="Arial" w:cs="Arial"/>
                <w:sz w:val="24"/>
                <w:szCs w:val="24"/>
              </w:rPr>
              <w:t xml:space="preserve">prior to the start of construction. </w:t>
            </w:r>
          </w:p>
          <w:p w:rsidR="00A362ED" w:rsidP="00A362ED" w:rsidRDefault="00A362ED" w14:paraId="6AB5C95C" w14:textId="5AFAC93A">
            <w:pPr>
              <w:rPr>
                <w:rFonts w:ascii="Arial" w:hAnsi="Arial" w:cs="Arial"/>
                <w:sz w:val="24"/>
                <w:szCs w:val="24"/>
              </w:rPr>
            </w:pPr>
          </w:p>
          <w:p w:rsidR="00A362ED" w:rsidP="001E6310" w:rsidRDefault="00A362ED" w14:paraId="6206AB1B" w14:textId="6A9CDF54">
            <w:pPr>
              <w:ind w:left="81"/>
              <w:rPr>
                <w:rFonts w:ascii="Arial" w:hAnsi="Arial" w:cs="Arial"/>
                <w:sz w:val="24"/>
                <w:szCs w:val="24"/>
              </w:rPr>
            </w:pPr>
            <w:r>
              <w:rPr>
                <w:rFonts w:ascii="Arial" w:hAnsi="Arial" w:cs="Arial"/>
                <w:sz w:val="24"/>
                <w:szCs w:val="24"/>
              </w:rPr>
              <w:t>The school will publicise through their social media channels.</w:t>
            </w:r>
          </w:p>
          <w:p w:rsidR="00A362ED" w:rsidP="001E6310" w:rsidRDefault="00A362ED" w14:paraId="1F309526" w14:textId="25D6A168">
            <w:pPr>
              <w:ind w:left="81"/>
              <w:rPr>
                <w:rFonts w:ascii="Arial" w:hAnsi="Arial" w:cs="Arial"/>
                <w:sz w:val="24"/>
                <w:szCs w:val="24"/>
              </w:rPr>
            </w:pPr>
          </w:p>
          <w:p w:rsidR="00A362ED" w:rsidP="00A362ED" w:rsidRDefault="00A362ED" w14:paraId="45B4083E" w14:textId="77777777">
            <w:pPr>
              <w:ind w:left="81"/>
              <w:rPr>
                <w:rFonts w:ascii="Arial" w:hAnsi="Arial" w:cs="Arial"/>
                <w:sz w:val="24"/>
                <w:szCs w:val="24"/>
              </w:rPr>
            </w:pPr>
            <w:r>
              <w:rPr>
                <w:rFonts w:ascii="Arial" w:hAnsi="Arial" w:cs="Arial"/>
                <w:sz w:val="24"/>
                <w:szCs w:val="24"/>
              </w:rPr>
              <w:t>We will engage with the management team at Bro Tathan and request they promote as part of their development plans.</w:t>
            </w:r>
            <w:r w:rsidRPr="00CF241D">
              <w:rPr>
                <w:rFonts w:ascii="Arial" w:hAnsi="Arial" w:cs="Arial"/>
                <w:sz w:val="24"/>
                <w:szCs w:val="24"/>
              </w:rPr>
              <w:t xml:space="preserve"> </w:t>
            </w:r>
          </w:p>
          <w:p w:rsidR="00A362ED" w:rsidP="00A362ED" w:rsidRDefault="00A362ED" w14:paraId="576141B9" w14:textId="77777777">
            <w:pPr>
              <w:ind w:left="81"/>
              <w:rPr>
                <w:rFonts w:ascii="Arial" w:hAnsi="Arial" w:cs="Arial"/>
                <w:sz w:val="24"/>
                <w:szCs w:val="24"/>
              </w:rPr>
            </w:pPr>
          </w:p>
          <w:p w:rsidR="00A362ED" w:rsidP="00A362ED" w:rsidRDefault="00A362ED" w14:paraId="28715868" w14:textId="49234480">
            <w:pPr>
              <w:ind w:left="81"/>
              <w:rPr>
                <w:rFonts w:ascii="Arial" w:hAnsi="Arial" w:cs="Arial"/>
                <w:sz w:val="24"/>
                <w:szCs w:val="24"/>
              </w:rPr>
            </w:pPr>
            <w:r w:rsidRPr="00CF241D">
              <w:rPr>
                <w:rFonts w:ascii="Arial" w:hAnsi="Arial" w:cs="Arial"/>
                <w:sz w:val="24"/>
                <w:szCs w:val="24"/>
              </w:rPr>
              <w:t xml:space="preserve">The scheme will be promoted as good news articles in local media outlets. It will likely include a photoshoot with local members, schoolchildren and residents where WG will be referenced for providing the funding along with the objectives of the scheme. </w:t>
            </w:r>
          </w:p>
          <w:p w:rsidRPr="00CF241D" w:rsidR="00A362ED" w:rsidP="001E6310" w:rsidRDefault="00A362ED" w14:paraId="35FADB03" w14:textId="27977BC8">
            <w:pPr>
              <w:ind w:left="81"/>
              <w:rPr>
                <w:rFonts w:ascii="Arial" w:hAnsi="Arial" w:cs="Arial"/>
                <w:sz w:val="24"/>
                <w:szCs w:val="24"/>
              </w:rPr>
            </w:pPr>
          </w:p>
          <w:p w:rsidR="00C155AD" w:rsidP="001E6310" w:rsidRDefault="00C155AD" w14:paraId="1B634180" w14:textId="6907CAB9">
            <w:pPr>
              <w:ind w:left="81"/>
              <w:rPr>
                <w:rFonts w:ascii="Arial" w:hAnsi="Arial" w:cs="Arial"/>
                <w:sz w:val="24"/>
                <w:szCs w:val="24"/>
              </w:rPr>
            </w:pPr>
          </w:p>
        </w:tc>
      </w:tr>
    </w:tbl>
    <w:p w:rsidR="002A3242" w:rsidP="002A3242" w:rsidRDefault="002A3242" w14:paraId="7C3F9EA3" w14:textId="77777777">
      <w:pPr>
        <w:rPr>
          <w:rStyle w:val="Hyperlink"/>
          <w:sz w:val="24"/>
          <w:szCs w:val="24"/>
        </w:rPr>
      </w:pPr>
      <w:r>
        <w:rPr>
          <w:rStyle w:val="Hyperlink"/>
          <w:sz w:val="24"/>
          <w:szCs w:val="24"/>
        </w:rPr>
        <w:br w:type="page"/>
      </w:r>
    </w:p>
    <w:p w:rsidRPr="0050278A" w:rsidR="00933DC8" w:rsidP="00590F56" w:rsidRDefault="00174A0D" w14:paraId="2FB5DCB6" w14:textId="77777777">
      <w:pPr>
        <w:pStyle w:val="ListParagraph"/>
        <w:numPr>
          <w:ilvl w:val="0"/>
          <w:numId w:val="11"/>
        </w:numPr>
        <w:rPr>
          <w:rFonts w:ascii="Arial" w:hAnsi="Arial" w:cs="Arial"/>
          <w:b/>
          <w:sz w:val="28"/>
          <w:szCs w:val="28"/>
        </w:rPr>
      </w:pPr>
      <w:r w:rsidRPr="0050278A">
        <w:rPr>
          <w:rFonts w:ascii="Arial" w:hAnsi="Arial" w:cs="Arial"/>
          <w:b/>
          <w:sz w:val="28"/>
          <w:szCs w:val="28"/>
        </w:rPr>
        <w:lastRenderedPageBreak/>
        <w:t>Deliverability</w:t>
      </w:r>
      <w:r w:rsidRPr="0050278A" w:rsidR="00DB59D3">
        <w:rPr>
          <w:rFonts w:ascii="Arial" w:hAnsi="Arial" w:cs="Arial"/>
          <w:b/>
          <w:sz w:val="28"/>
          <w:szCs w:val="28"/>
        </w:rPr>
        <w:t xml:space="preserve"> – Management Case</w:t>
      </w:r>
    </w:p>
    <w:p w:rsidR="00933DC8" w:rsidP="00933DC8" w:rsidRDefault="00933DC8" w14:paraId="6EE0F194" w14:textId="77777777">
      <w:pPr>
        <w:rPr>
          <w:rFonts w:ascii="Arial" w:hAnsi="Arial" w:cs="Arial"/>
        </w:rPr>
      </w:pPr>
    </w:p>
    <w:p w:rsidRPr="004A68F6" w:rsidR="00933DC8" w:rsidP="00933DC8" w:rsidRDefault="00933DC8" w14:paraId="46A0B533" w14:textId="77777777">
      <w:pPr>
        <w:rPr>
          <w:rFonts w:ascii="Arial" w:hAnsi="Arial" w:cs="Arial"/>
          <w:b/>
          <w:sz w:val="24"/>
          <w:szCs w:val="24"/>
          <w:u w:val="single"/>
        </w:rPr>
      </w:pPr>
      <w:r w:rsidRPr="004A68F6">
        <w:rPr>
          <w:rFonts w:ascii="Arial" w:hAnsi="Arial" w:cs="Arial"/>
          <w:sz w:val="24"/>
          <w:szCs w:val="24"/>
        </w:rPr>
        <w:t>Can the scheme be delivered? What are the risks? A project plan</w:t>
      </w:r>
      <w:r w:rsidR="003D309B">
        <w:rPr>
          <w:rFonts w:ascii="Arial" w:hAnsi="Arial" w:cs="Arial"/>
          <w:sz w:val="24"/>
          <w:szCs w:val="24"/>
        </w:rPr>
        <w:t xml:space="preserve"> that</w:t>
      </w:r>
      <w:r w:rsidRPr="004A68F6">
        <w:rPr>
          <w:rFonts w:ascii="Arial" w:hAnsi="Arial" w:cs="Arial"/>
          <w:sz w:val="24"/>
          <w:szCs w:val="24"/>
        </w:rPr>
        <w:t xml:space="preserve"> identifi</w:t>
      </w:r>
      <w:r w:rsidR="003D309B">
        <w:rPr>
          <w:rFonts w:ascii="Arial" w:hAnsi="Arial" w:cs="Arial"/>
          <w:sz w:val="24"/>
          <w:szCs w:val="24"/>
        </w:rPr>
        <w:t>es</w:t>
      </w:r>
      <w:r w:rsidRPr="004A68F6">
        <w:rPr>
          <w:rFonts w:ascii="Arial" w:hAnsi="Arial" w:cs="Arial"/>
          <w:sz w:val="24"/>
          <w:szCs w:val="24"/>
        </w:rPr>
        <w:t xml:space="preserve"> timelines for activities and key milestones must be provided for each scheme appropriate to the scale, complexity and risks associated with the scheme.</w:t>
      </w:r>
    </w:p>
    <w:p w:rsidRPr="00270CE3" w:rsidR="00933DC8" w:rsidP="00933DC8" w:rsidRDefault="00933DC8" w14:paraId="1E5437E0" w14:textId="77777777">
      <w:pPr>
        <w:rPr>
          <w:rFonts w:ascii="Arial" w:hAnsi="Arial" w:cs="Arial"/>
          <w:b/>
          <w:sz w:val="24"/>
          <w:szCs w:val="24"/>
          <w:u w:val="single"/>
        </w:rPr>
      </w:pPr>
    </w:p>
    <w:tbl>
      <w:tblPr>
        <w:tblStyle w:val="TableGrid"/>
        <w:tblW w:w="13887" w:type="dxa"/>
        <w:tblLayout w:type="fixed"/>
        <w:tblLook w:val="04A0" w:firstRow="1" w:lastRow="0" w:firstColumn="1" w:lastColumn="0" w:noHBand="0" w:noVBand="1"/>
      </w:tblPr>
      <w:tblGrid>
        <w:gridCol w:w="5240"/>
        <w:gridCol w:w="5103"/>
        <w:gridCol w:w="3544"/>
      </w:tblGrid>
      <w:tr w:rsidR="00933DC8" w:rsidTr="00BC3359" w14:paraId="77D58462" w14:textId="77777777">
        <w:trPr>
          <w:trHeight w:val="1130"/>
        </w:trPr>
        <w:tc>
          <w:tcPr>
            <w:tcW w:w="5240" w:type="dxa"/>
            <w:shd w:val="clear" w:color="auto" w:fill="D9D9D9" w:themeFill="background1" w:themeFillShade="D9"/>
            <w:vAlign w:val="center"/>
          </w:tcPr>
          <w:p w:rsidRPr="00BC377C" w:rsidR="00BC377C" w:rsidP="00330D4C" w:rsidRDefault="00933DC8" w14:paraId="1FF057C1" w14:textId="77777777">
            <w:pPr>
              <w:rPr>
                <w:rFonts w:ascii="Arial" w:hAnsi="Arial" w:cs="Arial"/>
                <w:b/>
                <w:bCs/>
                <w:color w:val="000000" w:themeColor="text1"/>
                <w:sz w:val="24"/>
                <w:szCs w:val="24"/>
              </w:rPr>
            </w:pPr>
            <w:r w:rsidRPr="00933DC8">
              <w:rPr>
                <w:rStyle w:val="Hyperlink"/>
                <w:rFonts w:ascii="Arial" w:hAnsi="Arial" w:cs="Arial"/>
                <w:b/>
                <w:bCs/>
                <w:color w:val="000000" w:themeColor="text1"/>
                <w:sz w:val="24"/>
                <w:szCs w:val="24"/>
                <w:u w:val="none"/>
              </w:rPr>
              <w:t>How will the scheme be delivered?</w:t>
            </w:r>
          </w:p>
        </w:tc>
        <w:tc>
          <w:tcPr>
            <w:tcW w:w="8647" w:type="dxa"/>
            <w:gridSpan w:val="2"/>
            <w:vAlign w:val="center"/>
          </w:tcPr>
          <w:p w:rsidR="00F52C12" w:rsidP="00330D4C" w:rsidRDefault="00F52C12" w14:paraId="47E6F21A" w14:textId="77777777">
            <w:pPr>
              <w:rPr>
                <w:rFonts w:ascii="Arial" w:hAnsi="Arial" w:cs="Arial"/>
                <w:bCs/>
                <w:i/>
                <w:iCs/>
                <w:color w:val="FF0000"/>
              </w:rPr>
            </w:pPr>
          </w:p>
          <w:p w:rsidR="00E42519" w:rsidP="00330D4C" w:rsidRDefault="00F52C12" w14:paraId="201520F6" w14:textId="77777777">
            <w:pPr>
              <w:rPr>
                <w:rFonts w:ascii="Arial" w:hAnsi="Arial" w:cs="Arial"/>
                <w:bCs/>
                <w:sz w:val="24"/>
                <w:szCs w:val="24"/>
              </w:rPr>
            </w:pPr>
            <w:r>
              <w:rPr>
                <w:rFonts w:ascii="Arial" w:hAnsi="Arial" w:cs="Arial"/>
                <w:bCs/>
                <w:sz w:val="24"/>
                <w:szCs w:val="24"/>
              </w:rPr>
              <w:t xml:space="preserve">The scheme will be delivered and managed by the Councils Design and Construction Team and Active Travel Officer.  </w:t>
            </w:r>
            <w:r w:rsidR="00E42519">
              <w:rPr>
                <w:rFonts w:ascii="Arial" w:hAnsi="Arial" w:cs="Arial"/>
                <w:bCs/>
                <w:sz w:val="24"/>
                <w:szCs w:val="24"/>
              </w:rPr>
              <w:t xml:space="preserve">All Council approved procedures will be followed including the necessary CDM Regulations.  </w:t>
            </w:r>
          </w:p>
          <w:p w:rsidR="00E42519" w:rsidP="00330D4C" w:rsidRDefault="00E42519" w14:paraId="0065C46A" w14:textId="77777777">
            <w:pPr>
              <w:rPr>
                <w:rFonts w:ascii="Arial" w:hAnsi="Arial" w:cs="Arial"/>
                <w:bCs/>
                <w:sz w:val="24"/>
                <w:szCs w:val="24"/>
              </w:rPr>
            </w:pPr>
          </w:p>
          <w:p w:rsidR="00F52C12" w:rsidP="00330D4C" w:rsidRDefault="00E42519" w14:paraId="54F9C108" w14:textId="659E2E5E">
            <w:pPr>
              <w:rPr>
                <w:rFonts w:ascii="Arial" w:hAnsi="Arial" w:cs="Arial"/>
                <w:bCs/>
                <w:sz w:val="24"/>
                <w:szCs w:val="24"/>
              </w:rPr>
            </w:pPr>
            <w:r>
              <w:rPr>
                <w:rFonts w:ascii="Arial" w:hAnsi="Arial" w:cs="Arial"/>
                <w:bCs/>
                <w:sz w:val="24"/>
                <w:szCs w:val="24"/>
              </w:rPr>
              <w:t>The project will be kept in house and delivered by the Councils in-house contractor and managed and supervised by Council Officers.</w:t>
            </w:r>
          </w:p>
          <w:p w:rsidR="00E42519" w:rsidP="00330D4C" w:rsidRDefault="00E42519" w14:paraId="1F59794B" w14:textId="77777777">
            <w:pPr>
              <w:rPr>
                <w:rFonts w:ascii="Arial" w:hAnsi="Arial" w:cs="Arial"/>
                <w:bCs/>
                <w:sz w:val="24"/>
                <w:szCs w:val="24"/>
              </w:rPr>
            </w:pPr>
          </w:p>
          <w:p w:rsidRPr="00F52C12" w:rsidR="00E42519" w:rsidP="00330D4C" w:rsidRDefault="00E42519" w14:paraId="1C86BB8B" w14:textId="0C6F27E0">
            <w:pPr>
              <w:rPr>
                <w:rFonts w:ascii="Arial" w:hAnsi="Arial" w:cs="Arial"/>
                <w:bCs/>
                <w:sz w:val="24"/>
                <w:szCs w:val="24"/>
              </w:rPr>
            </w:pPr>
          </w:p>
        </w:tc>
      </w:tr>
      <w:tr w:rsidR="00F9729E" w:rsidTr="00F9729E" w14:paraId="4A650E0E" w14:textId="77777777">
        <w:trPr>
          <w:trHeight w:val="851"/>
        </w:trPr>
        <w:tc>
          <w:tcPr>
            <w:tcW w:w="13887" w:type="dxa"/>
            <w:gridSpan w:val="3"/>
            <w:shd w:val="clear" w:color="auto" w:fill="D9D9D9" w:themeFill="background1" w:themeFillShade="D9"/>
            <w:vAlign w:val="center"/>
          </w:tcPr>
          <w:p w:rsidRPr="00933DC8" w:rsidR="00F9729E" w:rsidP="00F9729E" w:rsidRDefault="00F9729E" w14:paraId="554488FB" w14:textId="77777777">
            <w:pPr>
              <w:rPr>
                <w:rStyle w:val="Hyperlink"/>
                <w:rFonts w:ascii="Arial" w:hAnsi="Arial" w:cs="Arial"/>
                <w:b/>
                <w:bCs/>
                <w:color w:val="000000" w:themeColor="text1"/>
                <w:sz w:val="24"/>
                <w:szCs w:val="24"/>
                <w:u w:val="none"/>
              </w:rPr>
            </w:pPr>
            <w:r w:rsidRPr="00933DC8">
              <w:rPr>
                <w:rStyle w:val="Hyperlink"/>
                <w:rFonts w:ascii="Arial" w:hAnsi="Arial" w:cs="Arial"/>
                <w:b/>
                <w:bCs/>
                <w:color w:val="000000" w:themeColor="text1"/>
                <w:sz w:val="24"/>
                <w:szCs w:val="24"/>
                <w:u w:val="none"/>
              </w:rPr>
              <w:t>What are the key activities and milestones identified?</w:t>
            </w:r>
          </w:p>
          <w:p w:rsidRPr="00BC377C" w:rsidR="00F9729E" w:rsidP="00F9729E" w:rsidRDefault="00E325CC" w14:paraId="1CD59FED" w14:textId="120669DE">
            <w:pPr>
              <w:rPr>
                <w:rFonts w:ascii="Arial" w:hAnsi="Arial" w:cs="Arial"/>
                <w:bCs/>
                <w:sz w:val="24"/>
                <w:szCs w:val="24"/>
              </w:rPr>
            </w:pPr>
            <w:r>
              <w:rPr>
                <w:rStyle w:val="Hyperlink"/>
                <w:rFonts w:ascii="Arial" w:hAnsi="Arial" w:cs="Arial"/>
                <w:color w:val="000000" w:themeColor="text1"/>
                <w:u w:val="none"/>
              </w:rPr>
              <w:t xml:space="preserve">Provide a summary of the </w:t>
            </w:r>
            <w:r w:rsidR="0072363F">
              <w:rPr>
                <w:rStyle w:val="Hyperlink"/>
                <w:rFonts w:ascii="Arial" w:hAnsi="Arial" w:cs="Arial"/>
                <w:color w:val="000000" w:themeColor="text1"/>
                <w:u w:val="none"/>
              </w:rPr>
              <w:t>key dates below and a</w:t>
            </w:r>
            <w:r w:rsidRPr="0072363F" w:rsidR="0072363F">
              <w:rPr>
                <w:rStyle w:val="Hyperlink"/>
                <w:rFonts w:ascii="Arial" w:hAnsi="Arial" w:cs="Arial"/>
                <w:color w:val="000000" w:themeColor="text1"/>
                <w:u w:val="none"/>
              </w:rPr>
              <w:t>ttach a copy of your project plan if appropriate</w:t>
            </w:r>
            <w:r w:rsidR="0072363F">
              <w:rPr>
                <w:rStyle w:val="Hyperlink"/>
                <w:rFonts w:ascii="Arial" w:hAnsi="Arial" w:cs="Arial"/>
                <w:color w:val="000000" w:themeColor="text1"/>
                <w:u w:val="none"/>
              </w:rPr>
              <w:t>.</w:t>
            </w:r>
            <w:r w:rsidRPr="0072363F" w:rsidR="0072363F">
              <w:rPr>
                <w:rStyle w:val="Hyperlink"/>
                <w:rFonts w:ascii="Arial" w:hAnsi="Arial" w:cs="Arial"/>
                <w:color w:val="000000" w:themeColor="text1"/>
                <w:u w:val="none"/>
              </w:rPr>
              <w:t xml:space="preserve"> </w:t>
            </w:r>
            <w:r w:rsidRPr="00933DC8" w:rsidR="00F9729E">
              <w:rPr>
                <w:rStyle w:val="Hyperlink"/>
                <w:rFonts w:ascii="Arial" w:hAnsi="Arial" w:cs="Arial"/>
                <w:color w:val="000000" w:themeColor="text1"/>
                <w:u w:val="none"/>
              </w:rPr>
              <w:t>Include actual/anticipated dates for completion of Stages (see guidance) and other milestones</w:t>
            </w:r>
            <w:r w:rsidR="00F9729E">
              <w:rPr>
                <w:rStyle w:val="Hyperlink"/>
                <w:rFonts w:ascii="Arial" w:hAnsi="Arial" w:cs="Arial"/>
                <w:color w:val="000000" w:themeColor="text1"/>
                <w:u w:val="none"/>
              </w:rPr>
              <w:t>. This should include, as a minimum</w:t>
            </w:r>
            <w:r w:rsidR="00F453C1">
              <w:rPr>
                <w:rStyle w:val="Hyperlink"/>
                <w:rFonts w:ascii="Arial" w:hAnsi="Arial" w:cs="Arial"/>
                <w:color w:val="000000" w:themeColor="text1"/>
                <w:u w:val="none"/>
              </w:rPr>
              <w:t>,</w:t>
            </w:r>
            <w:r w:rsidR="00F9729E">
              <w:rPr>
                <w:rStyle w:val="Hyperlink"/>
                <w:rFonts w:ascii="Arial" w:hAnsi="Arial" w:cs="Arial"/>
                <w:color w:val="000000" w:themeColor="text1"/>
                <w:u w:val="none"/>
              </w:rPr>
              <w:t xml:space="preserve"> design, timing of approvals, procurement, construction </w:t>
            </w:r>
            <w:r w:rsidR="00F453C1">
              <w:rPr>
                <w:rStyle w:val="Hyperlink"/>
                <w:rFonts w:ascii="Arial" w:hAnsi="Arial" w:cs="Arial"/>
                <w:color w:val="000000" w:themeColor="text1"/>
                <w:u w:val="none"/>
              </w:rPr>
              <w:t xml:space="preserve">period </w:t>
            </w:r>
            <w:r w:rsidR="00F9729E">
              <w:rPr>
                <w:rStyle w:val="Hyperlink"/>
                <w:rFonts w:ascii="Arial" w:hAnsi="Arial" w:cs="Arial"/>
                <w:color w:val="000000" w:themeColor="text1"/>
                <w:u w:val="none"/>
              </w:rPr>
              <w:t xml:space="preserve">and </w:t>
            </w:r>
            <w:r w:rsidR="00F453C1">
              <w:rPr>
                <w:rStyle w:val="Hyperlink"/>
                <w:rFonts w:ascii="Arial" w:hAnsi="Arial" w:cs="Arial"/>
                <w:color w:val="000000" w:themeColor="text1"/>
                <w:u w:val="none"/>
              </w:rPr>
              <w:t xml:space="preserve">anticipated </w:t>
            </w:r>
            <w:r w:rsidR="00F9729E">
              <w:rPr>
                <w:rStyle w:val="Hyperlink"/>
                <w:rFonts w:ascii="Arial" w:hAnsi="Arial" w:cs="Arial"/>
                <w:color w:val="000000" w:themeColor="text1"/>
                <w:u w:val="none"/>
              </w:rPr>
              <w:t>completion where applicable.</w:t>
            </w:r>
          </w:p>
        </w:tc>
      </w:tr>
      <w:tr w:rsidR="00F9729E" w:rsidTr="00F9729E" w14:paraId="07551A3F" w14:textId="77777777">
        <w:trPr>
          <w:trHeight w:val="1333"/>
        </w:trPr>
        <w:tc>
          <w:tcPr>
            <w:tcW w:w="13887" w:type="dxa"/>
            <w:gridSpan w:val="3"/>
            <w:shd w:val="clear" w:color="auto" w:fill="auto"/>
            <w:vAlign w:val="center"/>
          </w:tcPr>
          <w:p w:rsidR="004E621D" w:rsidP="004E621D" w:rsidRDefault="004E621D" w14:paraId="668C74F2" w14:textId="222AE8A7">
            <w:pPr>
              <w:rPr>
                <w:rFonts w:ascii="Arial" w:hAnsi="Arial" w:cs="Arial"/>
                <w:b/>
                <w:i/>
                <w:iCs/>
                <w:color w:val="FF0000"/>
                <w:sz w:val="22"/>
                <w:szCs w:val="22"/>
              </w:rPr>
            </w:pPr>
          </w:p>
          <w:p w:rsidRPr="00D559FB" w:rsidR="004E621D" w:rsidP="004E621D" w:rsidRDefault="004E621D" w14:paraId="6F484A01" w14:textId="77777777">
            <w:pPr>
              <w:rPr>
                <w:rFonts w:ascii="Arial" w:hAnsi="Arial" w:cs="Arial"/>
                <w:sz w:val="24"/>
                <w:szCs w:val="24"/>
              </w:rPr>
            </w:pPr>
            <w:r w:rsidRPr="00D559FB">
              <w:rPr>
                <w:rFonts w:ascii="Arial" w:hAnsi="Arial" w:cs="Arial"/>
                <w:sz w:val="24"/>
                <w:szCs w:val="24"/>
              </w:rPr>
              <w:t>The work will be managed by the Council’s Design and Construction team with the Active Travel officer as the client.</w:t>
            </w:r>
          </w:p>
          <w:p w:rsidR="004E621D" w:rsidP="004E621D" w:rsidRDefault="004E621D" w14:paraId="632C152C" w14:textId="77777777">
            <w:pPr>
              <w:rPr>
                <w:rFonts w:ascii="Arial" w:hAnsi="Arial" w:cs="Arial"/>
                <w:bCs/>
                <w:i/>
                <w:iCs/>
                <w:color w:val="FF0000"/>
              </w:rPr>
            </w:pPr>
          </w:p>
          <w:p w:rsidRPr="004E621D" w:rsidR="004E621D" w:rsidP="004E621D" w:rsidRDefault="004E621D" w14:paraId="4EFB2C21" w14:textId="77777777">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Stage 2 Road Safety Audit – Start of April 2021</w:t>
            </w:r>
          </w:p>
          <w:p w:rsidRPr="004E621D" w:rsidR="004E621D" w:rsidP="004E621D" w:rsidRDefault="004E621D" w14:paraId="14D8C7D5" w14:textId="77777777">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Telematics Quotes - Start of April 2021</w:t>
            </w:r>
          </w:p>
          <w:p w:rsidRPr="004E621D" w:rsidR="004E621D" w:rsidP="004E621D" w:rsidRDefault="004E621D" w14:paraId="5B76E1B0" w14:textId="77777777">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Street Lighting Quotes - Start of April 2021</w:t>
            </w:r>
          </w:p>
          <w:p w:rsidRPr="004E621D" w:rsidR="004E621D" w:rsidP="004E621D" w:rsidRDefault="004E621D" w14:paraId="7ABCF653" w14:textId="77777777">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Utility Communication - Start of April 2021</w:t>
            </w:r>
          </w:p>
          <w:p w:rsidRPr="004E621D" w:rsidR="004E621D" w:rsidP="004E621D" w:rsidRDefault="004E621D" w14:paraId="3E42C2BE" w14:textId="77777777">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Telematics Award – Mid April 2021</w:t>
            </w:r>
          </w:p>
          <w:p w:rsidRPr="004E621D" w:rsidR="004E621D" w:rsidP="004E621D" w:rsidRDefault="004E621D" w14:paraId="2235BEC7" w14:textId="77777777">
            <w:pPr>
              <w:pStyle w:val="ListParagraph"/>
              <w:numPr>
                <w:ilvl w:val="0"/>
                <w:numId w:val="26"/>
              </w:numPr>
              <w:contextualSpacing w:val="0"/>
              <w:rPr>
                <w:rFonts w:ascii="Arial" w:hAnsi="Arial" w:eastAsia="Times New Roman" w:cs="Arial"/>
                <w:sz w:val="24"/>
                <w:szCs w:val="24"/>
              </w:rPr>
            </w:pPr>
            <w:proofErr w:type="spellStart"/>
            <w:r w:rsidRPr="004E621D">
              <w:rPr>
                <w:rFonts w:ascii="Arial" w:hAnsi="Arial" w:eastAsia="Times New Roman" w:cs="Arial"/>
                <w:sz w:val="24"/>
                <w:szCs w:val="24"/>
              </w:rPr>
              <w:t>SuDS</w:t>
            </w:r>
            <w:proofErr w:type="spellEnd"/>
            <w:r w:rsidRPr="004E621D">
              <w:rPr>
                <w:rFonts w:ascii="Arial" w:hAnsi="Arial" w:eastAsia="Times New Roman" w:cs="Arial"/>
                <w:sz w:val="24"/>
                <w:szCs w:val="24"/>
              </w:rPr>
              <w:t xml:space="preserve"> application submission – Mid to end April 2021</w:t>
            </w:r>
          </w:p>
          <w:p w:rsidRPr="004E621D" w:rsidR="004E621D" w:rsidP="004E621D" w:rsidRDefault="004E621D" w14:paraId="02E4A446" w14:textId="77777777">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Street Lighting Award – End April 2021</w:t>
            </w:r>
          </w:p>
          <w:p w:rsidRPr="004E621D" w:rsidR="004E621D" w:rsidP="004E621D" w:rsidRDefault="004E621D" w14:paraId="187ECBF4" w14:textId="77777777">
            <w:pPr>
              <w:pStyle w:val="ListParagraph"/>
              <w:numPr>
                <w:ilvl w:val="0"/>
                <w:numId w:val="26"/>
              </w:numPr>
              <w:contextualSpacing w:val="0"/>
              <w:rPr>
                <w:rFonts w:ascii="Arial" w:hAnsi="Arial" w:eastAsia="Times New Roman" w:cs="Arial"/>
                <w:sz w:val="24"/>
                <w:szCs w:val="24"/>
              </w:rPr>
            </w:pPr>
            <w:proofErr w:type="spellStart"/>
            <w:r w:rsidRPr="004E621D">
              <w:rPr>
                <w:rFonts w:ascii="Arial" w:hAnsi="Arial" w:eastAsia="Times New Roman" w:cs="Arial"/>
                <w:sz w:val="24"/>
                <w:szCs w:val="24"/>
              </w:rPr>
              <w:t>SuDS</w:t>
            </w:r>
            <w:proofErr w:type="spellEnd"/>
            <w:r w:rsidRPr="004E621D">
              <w:rPr>
                <w:rFonts w:ascii="Arial" w:hAnsi="Arial" w:eastAsia="Times New Roman" w:cs="Arial"/>
                <w:sz w:val="24"/>
                <w:szCs w:val="24"/>
              </w:rPr>
              <w:t xml:space="preserve"> Approval – Start of July 2021</w:t>
            </w:r>
          </w:p>
          <w:p w:rsidRPr="004E621D" w:rsidR="004E621D" w:rsidP="004E621D" w:rsidRDefault="004E621D" w14:paraId="5362FDCC" w14:textId="77777777">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Construction Start - July / August 2021</w:t>
            </w:r>
          </w:p>
          <w:p w:rsidRPr="004E621D" w:rsidR="004E621D" w:rsidP="004E621D" w:rsidRDefault="004E621D" w14:paraId="17AF67C2" w14:textId="77777777">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Construction Complete – December 2021</w:t>
            </w:r>
          </w:p>
          <w:p w:rsidR="004E621D" w:rsidP="004E621D" w:rsidRDefault="004E621D" w14:paraId="3F2C3F7D" w14:textId="4C3D4F5F">
            <w:pPr>
              <w:pStyle w:val="ListParagraph"/>
              <w:numPr>
                <w:ilvl w:val="0"/>
                <w:numId w:val="26"/>
              </w:numPr>
              <w:contextualSpacing w:val="0"/>
              <w:rPr>
                <w:rFonts w:ascii="Arial" w:hAnsi="Arial" w:eastAsia="Times New Roman" w:cs="Arial"/>
                <w:sz w:val="24"/>
                <w:szCs w:val="24"/>
              </w:rPr>
            </w:pPr>
            <w:r w:rsidRPr="004E621D">
              <w:rPr>
                <w:rFonts w:ascii="Arial" w:hAnsi="Arial" w:eastAsia="Times New Roman" w:cs="Arial"/>
                <w:sz w:val="24"/>
                <w:szCs w:val="24"/>
              </w:rPr>
              <w:t>Stage 3 Road Safety Audit – December 2021</w:t>
            </w:r>
          </w:p>
          <w:p w:rsidRPr="00D559FB" w:rsidR="004E621D" w:rsidP="004E621D" w:rsidRDefault="004E621D" w14:paraId="1D89EBC1" w14:textId="77777777">
            <w:pPr>
              <w:rPr>
                <w:rFonts w:ascii="Arial" w:hAnsi="Arial" w:cs="Arial"/>
                <w:sz w:val="24"/>
                <w:szCs w:val="24"/>
              </w:rPr>
            </w:pPr>
          </w:p>
          <w:p w:rsidRPr="00D559FB" w:rsidR="004E621D" w:rsidP="004E621D" w:rsidRDefault="004E621D" w14:paraId="4F2601BC" w14:textId="77777777">
            <w:pPr>
              <w:rPr>
                <w:rFonts w:ascii="Arial" w:hAnsi="Arial" w:cs="Arial"/>
                <w:sz w:val="24"/>
                <w:szCs w:val="24"/>
              </w:rPr>
            </w:pPr>
            <w:r w:rsidRPr="00D559FB">
              <w:rPr>
                <w:rFonts w:ascii="Arial" w:hAnsi="Arial" w:cs="Arial"/>
                <w:sz w:val="24"/>
                <w:szCs w:val="24"/>
              </w:rPr>
              <w:t>Note that:</w:t>
            </w:r>
          </w:p>
          <w:p w:rsidRPr="00DE5CE4" w:rsidR="004E621D" w:rsidP="004E621D" w:rsidRDefault="004E621D" w14:paraId="001D731A" w14:textId="77777777">
            <w:pPr>
              <w:pStyle w:val="ListParagraph"/>
              <w:numPr>
                <w:ilvl w:val="0"/>
                <w:numId w:val="27"/>
              </w:numPr>
              <w:rPr>
                <w:rFonts w:ascii="Arial" w:hAnsi="Arial" w:cs="Arial"/>
                <w:sz w:val="24"/>
                <w:szCs w:val="24"/>
              </w:rPr>
            </w:pPr>
            <w:r w:rsidRPr="00DE5CE4">
              <w:rPr>
                <w:rFonts w:ascii="Arial" w:hAnsi="Arial" w:cs="Arial"/>
                <w:sz w:val="24"/>
                <w:szCs w:val="24"/>
              </w:rPr>
              <w:t>The above timescales are dependent on when/if funding is made available</w:t>
            </w:r>
            <w:r>
              <w:rPr>
                <w:rFonts w:ascii="Arial" w:hAnsi="Arial" w:cs="Arial"/>
                <w:sz w:val="24"/>
                <w:szCs w:val="24"/>
              </w:rPr>
              <w:t xml:space="preserve"> and potential Covid-19 restrictions.</w:t>
            </w:r>
          </w:p>
          <w:p w:rsidRPr="00DE5CE4" w:rsidR="004E621D" w:rsidP="004E621D" w:rsidRDefault="004E621D" w14:paraId="648B4CD8" w14:textId="77777777">
            <w:pPr>
              <w:pStyle w:val="ListParagraph"/>
              <w:numPr>
                <w:ilvl w:val="0"/>
                <w:numId w:val="27"/>
              </w:numPr>
              <w:rPr>
                <w:rFonts w:ascii="Arial" w:hAnsi="Arial" w:cs="Arial"/>
                <w:sz w:val="24"/>
                <w:szCs w:val="24"/>
              </w:rPr>
            </w:pPr>
            <w:r w:rsidRPr="00DE5CE4">
              <w:rPr>
                <w:rFonts w:ascii="Arial" w:hAnsi="Arial" w:cs="Arial"/>
                <w:sz w:val="24"/>
                <w:szCs w:val="24"/>
              </w:rPr>
              <w:t>Supply of infrastructure materials may be delayed by external suppliers.</w:t>
            </w:r>
          </w:p>
          <w:p w:rsidRPr="00DE5CE4" w:rsidR="004E621D" w:rsidP="004E621D" w:rsidRDefault="004E621D" w14:paraId="4F0FE210" w14:textId="53695A46">
            <w:pPr>
              <w:pStyle w:val="ListParagraph"/>
              <w:numPr>
                <w:ilvl w:val="0"/>
                <w:numId w:val="27"/>
              </w:numPr>
              <w:rPr>
                <w:rFonts w:ascii="Arial" w:hAnsi="Arial" w:cs="Arial"/>
                <w:sz w:val="24"/>
                <w:szCs w:val="24"/>
              </w:rPr>
            </w:pPr>
            <w:r w:rsidRPr="00DE5CE4">
              <w:rPr>
                <w:rFonts w:ascii="Arial" w:hAnsi="Arial" w:cs="Arial"/>
                <w:sz w:val="24"/>
                <w:szCs w:val="24"/>
              </w:rPr>
              <w:t xml:space="preserve">Adverse weather may delay or extend construction and the scheme may not be completed within the planned timescale.  </w:t>
            </w:r>
          </w:p>
          <w:p w:rsidRPr="004E621D" w:rsidR="004E621D" w:rsidP="004E621D" w:rsidRDefault="004E621D" w14:paraId="60AE65F2" w14:textId="77777777">
            <w:pPr>
              <w:rPr>
                <w:rFonts w:ascii="Arial" w:hAnsi="Arial" w:eastAsia="Times New Roman" w:cs="Arial"/>
                <w:sz w:val="24"/>
                <w:szCs w:val="24"/>
              </w:rPr>
            </w:pPr>
          </w:p>
          <w:p w:rsidRPr="004E621D" w:rsidR="0028387B" w:rsidP="004E621D" w:rsidRDefault="0028387B" w14:paraId="2EBC42A2" w14:textId="77777777">
            <w:pPr>
              <w:rPr>
                <w:rFonts w:ascii="Arial" w:hAnsi="Arial" w:cs="Arial"/>
                <w:bCs/>
                <w:i/>
                <w:iCs/>
                <w:color w:val="FF0000"/>
              </w:rPr>
            </w:pPr>
          </w:p>
        </w:tc>
      </w:tr>
      <w:tr w:rsidR="00BC377C" w:rsidTr="00F9729E" w14:paraId="2FCA27D8" w14:textId="77777777">
        <w:trPr>
          <w:trHeight w:val="557"/>
        </w:trPr>
        <w:tc>
          <w:tcPr>
            <w:tcW w:w="10343" w:type="dxa"/>
            <w:gridSpan w:val="2"/>
            <w:shd w:val="clear" w:color="auto" w:fill="D9D9D9" w:themeFill="background1" w:themeFillShade="D9"/>
            <w:vAlign w:val="center"/>
          </w:tcPr>
          <w:p w:rsidRPr="00933DC8" w:rsidR="00BC377C" w:rsidP="00330D4C" w:rsidRDefault="00BC377C" w14:paraId="66DC8ABF" w14:textId="77777777">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lastRenderedPageBreak/>
              <w:t>Have the key risks been identified?</w:t>
            </w:r>
          </w:p>
        </w:tc>
        <w:tc>
          <w:tcPr>
            <w:tcW w:w="3544" w:type="dxa"/>
            <w:vAlign w:val="center"/>
          </w:tcPr>
          <w:p w:rsidRPr="00BC377C" w:rsidR="00BC377C" w:rsidP="00330D4C" w:rsidRDefault="00BC377C" w14:paraId="35C3B381" w14:textId="77777777">
            <w:pPr>
              <w:rPr>
                <w:rFonts w:ascii="Arial" w:hAnsi="Arial" w:cs="Arial"/>
                <w:bCs/>
                <w:sz w:val="24"/>
                <w:szCs w:val="24"/>
              </w:rPr>
            </w:pPr>
            <w:r w:rsidRPr="00BC377C">
              <w:rPr>
                <w:rFonts w:ascii="Arial" w:hAnsi="Arial" w:cs="Arial"/>
                <w:bCs/>
                <w:sz w:val="24"/>
                <w:szCs w:val="24"/>
              </w:rPr>
              <w:t>Yes/</w:t>
            </w:r>
            <w:r w:rsidRPr="00597204">
              <w:rPr>
                <w:rFonts w:ascii="Arial" w:hAnsi="Arial" w:cs="Arial"/>
                <w:bCs/>
                <w:strike/>
                <w:sz w:val="24"/>
                <w:szCs w:val="24"/>
              </w:rPr>
              <w:t>No</w:t>
            </w:r>
          </w:p>
        </w:tc>
      </w:tr>
      <w:tr w:rsidR="004A1841" w:rsidTr="00BC3359" w14:paraId="09A8156F" w14:textId="77777777">
        <w:trPr>
          <w:trHeight w:val="690"/>
        </w:trPr>
        <w:tc>
          <w:tcPr>
            <w:tcW w:w="13887" w:type="dxa"/>
            <w:gridSpan w:val="3"/>
            <w:shd w:val="clear" w:color="auto" w:fill="auto"/>
            <w:vAlign w:val="center"/>
          </w:tcPr>
          <w:p w:rsidRPr="004A1841" w:rsidR="004A1841" w:rsidP="00330D4C" w:rsidRDefault="004A1841" w14:paraId="796743FC" w14:textId="077B424B">
            <w:pPr>
              <w:rPr>
                <w:rFonts w:ascii="Arial" w:hAnsi="Arial" w:cs="Arial"/>
                <w:b/>
                <w:bCs/>
                <w:color w:val="000000" w:themeColor="text1"/>
                <w:sz w:val="24"/>
                <w:szCs w:val="24"/>
              </w:rPr>
            </w:pPr>
            <w:bookmarkStart w:name="_Hlk21682749" w:id="1"/>
            <w:r>
              <w:rPr>
                <w:rFonts w:ascii="Arial" w:hAnsi="Arial" w:cs="Arial"/>
                <w:bCs/>
                <w:sz w:val="24"/>
                <w:szCs w:val="24"/>
              </w:rPr>
              <w:t xml:space="preserve">If yes, please provide </w:t>
            </w:r>
            <w:r w:rsidR="0084631C">
              <w:rPr>
                <w:rFonts w:ascii="Arial" w:hAnsi="Arial" w:cs="Arial"/>
                <w:bCs/>
                <w:sz w:val="24"/>
                <w:szCs w:val="24"/>
              </w:rPr>
              <w:t xml:space="preserve">a summary </w:t>
            </w:r>
            <w:r>
              <w:rPr>
                <w:rFonts w:ascii="Arial" w:hAnsi="Arial" w:cs="Arial"/>
                <w:bCs/>
                <w:sz w:val="24"/>
                <w:szCs w:val="24"/>
              </w:rPr>
              <w:t xml:space="preserve">of the key risks </w:t>
            </w:r>
            <w:r w:rsidR="0035075E">
              <w:rPr>
                <w:rFonts w:ascii="Arial" w:hAnsi="Arial" w:cs="Arial"/>
                <w:bCs/>
                <w:sz w:val="24"/>
                <w:szCs w:val="24"/>
              </w:rPr>
              <w:t xml:space="preserve">and </w:t>
            </w:r>
            <w:r>
              <w:rPr>
                <w:rFonts w:ascii="Arial" w:hAnsi="Arial" w:cs="Arial"/>
                <w:bCs/>
                <w:sz w:val="24"/>
                <w:szCs w:val="24"/>
              </w:rPr>
              <w:t>attach relevant evidence e.g. a risk register</w:t>
            </w:r>
          </w:p>
        </w:tc>
      </w:tr>
      <w:tr w:rsidR="004A1841" w:rsidTr="0076287E" w14:paraId="1BC52A66" w14:textId="77777777">
        <w:trPr>
          <w:trHeight w:val="851"/>
        </w:trPr>
        <w:tc>
          <w:tcPr>
            <w:tcW w:w="13887" w:type="dxa"/>
            <w:gridSpan w:val="3"/>
            <w:shd w:val="clear" w:color="auto" w:fill="auto"/>
            <w:vAlign w:val="center"/>
          </w:tcPr>
          <w:p w:rsidR="00BE139C" w:rsidRDefault="007257EF" w14:paraId="1D2E2348" w14:textId="77777777">
            <w:pPr>
              <w:rPr>
                <w:rFonts w:ascii="Arial" w:hAnsi="Arial" w:cs="Arial"/>
                <w:bCs/>
                <w:sz w:val="24"/>
                <w:szCs w:val="24"/>
              </w:rPr>
            </w:pPr>
            <w:r w:rsidRPr="00E42519">
              <w:rPr>
                <w:rFonts w:ascii="Arial" w:hAnsi="Arial" w:cs="Arial"/>
                <w:bCs/>
                <w:sz w:val="24"/>
                <w:szCs w:val="24"/>
              </w:rPr>
              <w:t xml:space="preserve">Adverse weather may delay or extend scheme works beyond the existing funding timescales. The Council will ensure that </w:t>
            </w:r>
            <w:proofErr w:type="gramStart"/>
            <w:r w:rsidRPr="00E42519">
              <w:rPr>
                <w:rFonts w:ascii="Arial" w:hAnsi="Arial" w:cs="Arial"/>
                <w:bCs/>
                <w:sz w:val="24"/>
                <w:szCs w:val="24"/>
              </w:rPr>
              <w:t>sufficient</w:t>
            </w:r>
            <w:proofErr w:type="gramEnd"/>
            <w:r w:rsidRPr="00E42519">
              <w:rPr>
                <w:rFonts w:ascii="Arial" w:hAnsi="Arial" w:cs="Arial"/>
                <w:bCs/>
                <w:sz w:val="24"/>
                <w:szCs w:val="24"/>
              </w:rPr>
              <w:t xml:space="preserve"> contingency measures are </w:t>
            </w:r>
            <w:r w:rsidRPr="00E42519" w:rsidR="00FA2727">
              <w:rPr>
                <w:rFonts w:ascii="Arial" w:hAnsi="Arial" w:cs="Arial"/>
                <w:bCs/>
                <w:sz w:val="24"/>
                <w:szCs w:val="24"/>
              </w:rPr>
              <w:t xml:space="preserve">in place including providing sufficient float within the contract </w:t>
            </w:r>
            <w:r w:rsidRPr="00E42519" w:rsidR="00E615FE">
              <w:rPr>
                <w:rFonts w:ascii="Arial" w:hAnsi="Arial" w:cs="Arial"/>
                <w:bCs/>
                <w:sz w:val="24"/>
                <w:szCs w:val="24"/>
              </w:rPr>
              <w:t>programme to allow for delays.</w:t>
            </w:r>
          </w:p>
          <w:p w:rsidR="00597204" w:rsidRDefault="00597204" w14:paraId="08489A20" w14:textId="77777777">
            <w:pPr>
              <w:rPr>
                <w:rFonts w:ascii="Arial" w:hAnsi="Arial" w:cs="Arial"/>
                <w:bCs/>
                <w:sz w:val="24"/>
                <w:szCs w:val="24"/>
              </w:rPr>
            </w:pPr>
          </w:p>
          <w:p w:rsidR="00597204" w:rsidRDefault="00597204" w14:paraId="43E5C685" w14:textId="77777777">
            <w:pPr>
              <w:rPr>
                <w:rFonts w:ascii="Arial" w:hAnsi="Arial" w:cs="Arial"/>
                <w:bCs/>
                <w:sz w:val="24"/>
                <w:szCs w:val="24"/>
              </w:rPr>
            </w:pPr>
            <w:r>
              <w:rPr>
                <w:rFonts w:ascii="Arial" w:hAnsi="Arial" w:cs="Arial"/>
                <w:bCs/>
                <w:sz w:val="24"/>
                <w:szCs w:val="24"/>
              </w:rPr>
              <w:t>Attached – St Athan Risk Register</w:t>
            </w:r>
          </w:p>
          <w:p w:rsidRPr="00E42519" w:rsidR="00597204" w:rsidRDefault="00597204" w14:paraId="06B9AA41" w14:textId="49685DDD">
            <w:pPr>
              <w:rPr>
                <w:rFonts w:ascii="Arial" w:hAnsi="Arial" w:cs="Arial"/>
                <w:bCs/>
                <w:sz w:val="24"/>
                <w:szCs w:val="24"/>
              </w:rPr>
            </w:pPr>
          </w:p>
        </w:tc>
      </w:tr>
      <w:bookmarkEnd w:id="1"/>
      <w:tr w:rsidR="00BC377C" w:rsidTr="00F9729E" w14:paraId="2251DB9B" w14:textId="77777777">
        <w:trPr>
          <w:trHeight w:val="557"/>
        </w:trPr>
        <w:tc>
          <w:tcPr>
            <w:tcW w:w="10343" w:type="dxa"/>
            <w:gridSpan w:val="2"/>
            <w:shd w:val="clear" w:color="auto" w:fill="D9D9D9" w:themeFill="background1" w:themeFillShade="D9"/>
            <w:vAlign w:val="center"/>
          </w:tcPr>
          <w:p w:rsidR="00BC377C" w:rsidP="00330D4C" w:rsidRDefault="00BC377C" w14:paraId="75F85A07" w14:textId="77777777">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 xml:space="preserve">Have all the necessary permissions been identified? </w:t>
            </w:r>
            <w:r w:rsidRPr="003C710E" w:rsidR="00E7209E">
              <w:rPr>
                <w:rStyle w:val="Hyperlink"/>
                <w:rFonts w:ascii="Arial" w:hAnsi="Arial" w:cs="Arial"/>
                <w:i/>
                <w:iCs/>
                <w:color w:val="000000" w:themeColor="text1"/>
                <w:u w:val="none"/>
              </w:rPr>
              <w:t xml:space="preserve">(e.g. TROs, </w:t>
            </w:r>
            <w:r w:rsidRPr="003C710E" w:rsidR="003C710E">
              <w:rPr>
                <w:rStyle w:val="Hyperlink"/>
                <w:rFonts w:ascii="Arial" w:hAnsi="Arial" w:cs="Arial"/>
                <w:i/>
                <w:iCs/>
                <w:color w:val="000000" w:themeColor="text1"/>
                <w:u w:val="none"/>
              </w:rPr>
              <w:t>flood-risk permits)</w:t>
            </w:r>
          </w:p>
        </w:tc>
        <w:tc>
          <w:tcPr>
            <w:tcW w:w="3544" w:type="dxa"/>
            <w:vAlign w:val="center"/>
          </w:tcPr>
          <w:p w:rsidR="00BC377C" w:rsidP="00BC377C" w:rsidRDefault="00BC377C" w14:paraId="53A2A99D" w14:textId="77777777">
            <w:pPr>
              <w:rPr>
                <w:rFonts w:ascii="Arial" w:hAnsi="Arial" w:cs="Arial"/>
                <w:bCs/>
                <w:sz w:val="24"/>
                <w:szCs w:val="24"/>
              </w:rPr>
            </w:pPr>
            <w:r w:rsidRPr="00BC377C">
              <w:rPr>
                <w:rStyle w:val="Hyperlink"/>
                <w:rFonts w:ascii="Arial" w:hAnsi="Arial" w:cs="Arial"/>
                <w:color w:val="000000" w:themeColor="text1"/>
                <w:sz w:val="24"/>
                <w:szCs w:val="24"/>
                <w:u w:val="none"/>
              </w:rPr>
              <w:t>Yes/</w:t>
            </w:r>
            <w:r w:rsidRPr="00DC5378">
              <w:rPr>
                <w:rStyle w:val="Hyperlink"/>
                <w:rFonts w:ascii="Arial" w:hAnsi="Arial" w:cs="Arial"/>
                <w:strike/>
                <w:color w:val="000000" w:themeColor="text1"/>
                <w:sz w:val="24"/>
                <w:szCs w:val="24"/>
                <w:u w:val="none"/>
              </w:rPr>
              <w:t>No</w:t>
            </w:r>
          </w:p>
        </w:tc>
      </w:tr>
      <w:tr w:rsidR="004A1841" w:rsidTr="004A1841" w14:paraId="15033E0B" w14:textId="77777777">
        <w:trPr>
          <w:trHeight w:val="557"/>
        </w:trPr>
        <w:tc>
          <w:tcPr>
            <w:tcW w:w="13887" w:type="dxa"/>
            <w:gridSpan w:val="3"/>
            <w:shd w:val="clear" w:color="auto" w:fill="auto"/>
            <w:vAlign w:val="center"/>
          </w:tcPr>
          <w:p w:rsidRPr="00BC377C" w:rsidR="004A1841" w:rsidP="00BC377C" w:rsidRDefault="004A1841" w14:paraId="39628E8B" w14:textId="77777777">
            <w:pPr>
              <w:rPr>
                <w:rStyle w:val="Hyperlink"/>
                <w:rFonts w:ascii="Arial" w:hAnsi="Arial" w:cs="Arial"/>
                <w:color w:val="000000" w:themeColor="text1"/>
                <w:sz w:val="24"/>
                <w:szCs w:val="24"/>
                <w:u w:val="none"/>
              </w:rPr>
            </w:pPr>
            <w:r w:rsidRPr="00831E2F">
              <w:rPr>
                <w:rStyle w:val="Hyperlink"/>
                <w:rFonts w:ascii="Arial" w:hAnsi="Arial" w:cs="Arial"/>
                <w:color w:val="000000" w:themeColor="text1"/>
                <w:sz w:val="24"/>
                <w:szCs w:val="24"/>
                <w:u w:val="none"/>
              </w:rPr>
              <w:t>If Yes, what permissions are required?</w:t>
            </w:r>
          </w:p>
        </w:tc>
      </w:tr>
      <w:tr w:rsidR="004A1841" w:rsidTr="004A1841" w14:paraId="142BE77F" w14:textId="77777777">
        <w:trPr>
          <w:trHeight w:val="557"/>
        </w:trPr>
        <w:tc>
          <w:tcPr>
            <w:tcW w:w="13887" w:type="dxa"/>
            <w:gridSpan w:val="3"/>
            <w:shd w:val="clear" w:color="auto" w:fill="auto"/>
            <w:vAlign w:val="center"/>
          </w:tcPr>
          <w:p w:rsidR="00DC5378" w:rsidP="00DC5378" w:rsidRDefault="00DC5378" w14:paraId="73B3C1A4" w14:textId="2AD16805">
            <w:pPr>
              <w:rPr>
                <w:rStyle w:val="Hyperlink"/>
                <w:rFonts w:ascii="Arial" w:hAnsi="Arial" w:cs="Arial"/>
                <w:i/>
                <w:iCs/>
                <w:color w:val="FF0000"/>
                <w:u w:val="none"/>
              </w:rPr>
            </w:pPr>
          </w:p>
          <w:p w:rsidRPr="0068536F" w:rsidR="00DC5378" w:rsidP="00DC5378" w:rsidRDefault="0068536F" w14:paraId="3E905272" w14:textId="4B0C9918">
            <w:pPr>
              <w:rPr>
                <w:rStyle w:val="Hyperlink"/>
                <w:rFonts w:ascii="Arial" w:hAnsi="Arial" w:cs="Arial"/>
                <w:color w:val="auto"/>
                <w:sz w:val="24"/>
                <w:szCs w:val="24"/>
                <w:u w:val="none"/>
              </w:rPr>
            </w:pPr>
            <w:r w:rsidRPr="0068536F">
              <w:rPr>
                <w:rStyle w:val="Hyperlink"/>
                <w:rFonts w:ascii="Arial" w:hAnsi="Arial" w:cs="Arial"/>
                <w:color w:val="auto"/>
                <w:sz w:val="24"/>
                <w:szCs w:val="24"/>
                <w:u w:val="none"/>
              </w:rPr>
              <w:t>Planning permission – not required as all land being developed is o</w:t>
            </w:r>
            <w:r w:rsidRPr="0068536F" w:rsidR="00DC5378">
              <w:rPr>
                <w:rStyle w:val="Hyperlink"/>
                <w:rFonts w:ascii="Arial" w:hAnsi="Arial" w:cs="Arial"/>
                <w:color w:val="auto"/>
                <w:sz w:val="24"/>
                <w:szCs w:val="24"/>
                <w:u w:val="none"/>
              </w:rPr>
              <w:t xml:space="preserve">wned by </w:t>
            </w:r>
            <w:r w:rsidRPr="0068536F">
              <w:rPr>
                <w:rStyle w:val="Hyperlink"/>
                <w:rFonts w:ascii="Arial" w:hAnsi="Arial" w:cs="Arial"/>
                <w:color w:val="auto"/>
                <w:sz w:val="24"/>
                <w:szCs w:val="24"/>
                <w:u w:val="none"/>
              </w:rPr>
              <w:t xml:space="preserve">the Council </w:t>
            </w:r>
          </w:p>
          <w:p w:rsidRPr="0068536F" w:rsidR="00DC5378" w:rsidP="00DC5378" w:rsidRDefault="00DC5378" w14:paraId="2BDB2618" w14:textId="3C27F48F">
            <w:pPr>
              <w:rPr>
                <w:rStyle w:val="Hyperlink"/>
                <w:rFonts w:ascii="Arial" w:hAnsi="Arial" w:cs="Arial"/>
                <w:color w:val="auto"/>
                <w:sz w:val="24"/>
                <w:szCs w:val="24"/>
                <w:u w:val="none"/>
              </w:rPr>
            </w:pPr>
            <w:r w:rsidRPr="0068536F">
              <w:rPr>
                <w:rStyle w:val="Hyperlink"/>
                <w:rFonts w:ascii="Arial" w:hAnsi="Arial" w:cs="Arial"/>
                <w:color w:val="auto"/>
                <w:sz w:val="24"/>
                <w:szCs w:val="24"/>
                <w:u w:val="none"/>
              </w:rPr>
              <w:t xml:space="preserve">Flood risk permit – </w:t>
            </w:r>
            <w:r w:rsidRPr="0068536F" w:rsidR="0068536F">
              <w:rPr>
                <w:rStyle w:val="Hyperlink"/>
                <w:rFonts w:ascii="Arial" w:hAnsi="Arial" w:cs="Arial"/>
                <w:color w:val="auto"/>
                <w:sz w:val="24"/>
                <w:szCs w:val="24"/>
                <w:u w:val="none"/>
              </w:rPr>
              <w:t>not needed for this scheme</w:t>
            </w:r>
          </w:p>
          <w:p w:rsidRPr="0068536F" w:rsidR="00DC5378" w:rsidP="00DC5378" w:rsidRDefault="00DC5378" w14:paraId="4194B736" w14:textId="71A0CFF5">
            <w:pPr>
              <w:rPr>
                <w:rStyle w:val="Hyperlink"/>
                <w:rFonts w:ascii="Arial" w:hAnsi="Arial" w:cs="Arial"/>
                <w:color w:val="auto"/>
                <w:sz w:val="24"/>
                <w:szCs w:val="24"/>
                <w:u w:val="none"/>
              </w:rPr>
            </w:pPr>
            <w:r w:rsidRPr="0068536F">
              <w:rPr>
                <w:rStyle w:val="Hyperlink"/>
                <w:rFonts w:ascii="Arial" w:hAnsi="Arial" w:cs="Arial"/>
                <w:color w:val="auto"/>
                <w:sz w:val="24"/>
                <w:szCs w:val="24"/>
                <w:u w:val="none"/>
              </w:rPr>
              <w:t>SSSI – n</w:t>
            </w:r>
            <w:r w:rsidRPr="0068536F" w:rsidR="0068536F">
              <w:rPr>
                <w:rStyle w:val="Hyperlink"/>
                <w:rFonts w:ascii="Arial" w:hAnsi="Arial" w:cs="Arial"/>
                <w:color w:val="auto"/>
                <w:sz w:val="24"/>
                <w:szCs w:val="24"/>
                <w:u w:val="none"/>
              </w:rPr>
              <w:t xml:space="preserve">ot necessary as this is not an SSSI </w:t>
            </w:r>
          </w:p>
          <w:p w:rsidRPr="0068536F" w:rsidR="00DC5378" w:rsidP="00DC5378" w:rsidRDefault="0068536F" w14:paraId="5557041C" w14:textId="502CB2CE">
            <w:pPr>
              <w:rPr>
                <w:rStyle w:val="Hyperlink"/>
                <w:rFonts w:ascii="Arial" w:hAnsi="Arial" w:cs="Arial"/>
                <w:color w:val="auto"/>
                <w:sz w:val="24"/>
                <w:szCs w:val="24"/>
                <w:u w:val="none"/>
              </w:rPr>
            </w:pPr>
            <w:r w:rsidRPr="0068536F">
              <w:rPr>
                <w:rStyle w:val="Hyperlink"/>
                <w:rFonts w:ascii="Arial" w:hAnsi="Arial" w:cs="Arial"/>
                <w:color w:val="auto"/>
                <w:sz w:val="24"/>
                <w:szCs w:val="24"/>
                <w:u w:val="none"/>
              </w:rPr>
              <w:t xml:space="preserve">Ecology report </w:t>
            </w:r>
            <w:r w:rsidR="00597204">
              <w:rPr>
                <w:rStyle w:val="Hyperlink"/>
                <w:rFonts w:ascii="Arial" w:hAnsi="Arial" w:cs="Arial"/>
                <w:color w:val="auto"/>
                <w:sz w:val="24"/>
                <w:szCs w:val="24"/>
                <w:u w:val="none"/>
              </w:rPr>
              <w:t>– not necessary for this scheme</w:t>
            </w:r>
            <w:r w:rsidRPr="0068536F">
              <w:rPr>
                <w:rStyle w:val="Hyperlink"/>
                <w:rFonts w:ascii="Arial" w:hAnsi="Arial" w:cs="Arial"/>
                <w:color w:val="auto"/>
                <w:sz w:val="24"/>
                <w:szCs w:val="24"/>
                <w:u w:val="none"/>
              </w:rPr>
              <w:t xml:space="preserve">  </w:t>
            </w:r>
          </w:p>
          <w:p w:rsidR="00527F14" w:rsidP="00DC5378" w:rsidRDefault="00527F14" w14:paraId="18B8F150" w14:textId="52602DB6">
            <w:pPr>
              <w:rPr>
                <w:rStyle w:val="Hyperlink"/>
                <w:rFonts w:ascii="Arial" w:hAnsi="Arial" w:cs="Arial"/>
                <w:color w:val="auto"/>
                <w:sz w:val="24"/>
                <w:szCs w:val="24"/>
                <w:u w:val="none"/>
              </w:rPr>
            </w:pPr>
            <w:r w:rsidRPr="0068536F">
              <w:rPr>
                <w:rStyle w:val="Hyperlink"/>
                <w:rFonts w:ascii="Arial" w:hAnsi="Arial" w:cs="Arial"/>
                <w:color w:val="auto"/>
                <w:sz w:val="24"/>
                <w:szCs w:val="24"/>
                <w:u w:val="none"/>
              </w:rPr>
              <w:t>TRO’s – not needed</w:t>
            </w:r>
            <w:r w:rsidRPr="0068536F" w:rsidR="0068536F">
              <w:rPr>
                <w:rStyle w:val="Hyperlink"/>
                <w:rFonts w:ascii="Arial" w:hAnsi="Arial" w:cs="Arial"/>
                <w:color w:val="auto"/>
                <w:sz w:val="24"/>
                <w:szCs w:val="24"/>
                <w:u w:val="none"/>
              </w:rPr>
              <w:t xml:space="preserve"> for this scheme</w:t>
            </w:r>
          </w:p>
          <w:p w:rsidRPr="00DC5378" w:rsidR="00DC5378" w:rsidP="00DC5378" w:rsidRDefault="00DC5378" w14:paraId="0476424B" w14:textId="77777777">
            <w:pPr>
              <w:rPr>
                <w:rStyle w:val="Hyperlink"/>
                <w:rFonts w:ascii="Arial" w:hAnsi="Arial" w:cs="Arial"/>
                <w:color w:val="auto"/>
                <w:sz w:val="24"/>
                <w:szCs w:val="24"/>
                <w:u w:val="none"/>
              </w:rPr>
            </w:pPr>
          </w:p>
          <w:p w:rsidRPr="000C0CC9" w:rsidR="007510D9" w:rsidP="000C0CC9" w:rsidRDefault="007510D9" w14:paraId="652694EB" w14:textId="77777777">
            <w:pPr>
              <w:pStyle w:val="ListParagraph"/>
              <w:rPr>
                <w:rStyle w:val="Hyperlink"/>
                <w:rFonts w:ascii="Arial" w:hAnsi="Arial" w:cs="Arial"/>
                <w:i/>
                <w:iCs/>
                <w:color w:val="FF0000"/>
                <w:u w:val="none"/>
              </w:rPr>
            </w:pPr>
          </w:p>
        </w:tc>
      </w:tr>
      <w:tr w:rsidR="00BC377C" w:rsidTr="00F9729E" w14:paraId="61D90734" w14:textId="77777777">
        <w:trPr>
          <w:trHeight w:val="557"/>
        </w:trPr>
        <w:tc>
          <w:tcPr>
            <w:tcW w:w="10343" w:type="dxa"/>
            <w:gridSpan w:val="2"/>
            <w:shd w:val="clear" w:color="auto" w:fill="D9D9D9" w:themeFill="background1" w:themeFillShade="D9"/>
            <w:vAlign w:val="center"/>
          </w:tcPr>
          <w:p w:rsidR="00BC377C" w:rsidP="00BC377C" w:rsidRDefault="00BC377C" w14:paraId="735CAABB" w14:textId="77777777">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Have all the necessary permissions been secured?</w:t>
            </w:r>
          </w:p>
        </w:tc>
        <w:tc>
          <w:tcPr>
            <w:tcW w:w="3544" w:type="dxa"/>
            <w:vAlign w:val="center"/>
          </w:tcPr>
          <w:p w:rsidRPr="00BC377C" w:rsidR="00BC377C" w:rsidP="00BC377C" w:rsidRDefault="00BC377C" w14:paraId="450EBF98" w14:textId="77777777">
            <w:pPr>
              <w:rPr>
                <w:rStyle w:val="Hyperlink"/>
                <w:rFonts w:ascii="Arial" w:hAnsi="Arial" w:cs="Arial"/>
                <w:color w:val="000000" w:themeColor="text1"/>
                <w:sz w:val="24"/>
                <w:szCs w:val="24"/>
                <w:u w:val="none"/>
              </w:rPr>
            </w:pPr>
            <w:r w:rsidRPr="00BC377C">
              <w:rPr>
                <w:rStyle w:val="Hyperlink"/>
                <w:rFonts w:ascii="Arial" w:hAnsi="Arial" w:cs="Arial"/>
                <w:color w:val="000000" w:themeColor="text1"/>
                <w:sz w:val="24"/>
                <w:szCs w:val="24"/>
                <w:u w:val="none"/>
              </w:rPr>
              <w:t>Yes/</w:t>
            </w:r>
            <w:r w:rsidRPr="0068536F">
              <w:rPr>
                <w:rStyle w:val="Hyperlink"/>
                <w:rFonts w:ascii="Arial" w:hAnsi="Arial" w:cs="Arial"/>
                <w:strike/>
                <w:color w:val="000000" w:themeColor="text1"/>
                <w:sz w:val="24"/>
                <w:szCs w:val="24"/>
                <w:u w:val="none"/>
              </w:rPr>
              <w:t>No</w:t>
            </w:r>
          </w:p>
        </w:tc>
      </w:tr>
      <w:tr w:rsidR="00AA279A" w:rsidTr="00AA279A" w14:paraId="4AF62F0F" w14:textId="77777777">
        <w:trPr>
          <w:trHeight w:val="557"/>
        </w:trPr>
        <w:tc>
          <w:tcPr>
            <w:tcW w:w="13887" w:type="dxa"/>
            <w:gridSpan w:val="3"/>
            <w:shd w:val="clear" w:color="auto" w:fill="auto"/>
            <w:vAlign w:val="center"/>
          </w:tcPr>
          <w:p w:rsidRPr="00BC377C" w:rsidR="00AA279A" w:rsidP="00AA279A" w:rsidRDefault="00AA279A" w14:paraId="5DF63FB0" w14:textId="583485BA">
            <w:pPr>
              <w:rPr>
                <w:rStyle w:val="Hyperlink"/>
                <w:rFonts w:ascii="Arial" w:hAnsi="Arial" w:cs="Arial"/>
                <w:color w:val="000000" w:themeColor="text1"/>
                <w:sz w:val="24"/>
                <w:szCs w:val="24"/>
                <w:u w:val="none"/>
              </w:rPr>
            </w:pPr>
            <w:r w:rsidRPr="00BC377C">
              <w:rPr>
                <w:rStyle w:val="Hyperlink"/>
                <w:rFonts w:ascii="Arial" w:hAnsi="Arial" w:cs="Arial"/>
                <w:color w:val="000000" w:themeColor="text1"/>
                <w:sz w:val="24"/>
                <w:szCs w:val="24"/>
                <w:u w:val="none"/>
              </w:rPr>
              <w:t xml:space="preserve">If yes, </w:t>
            </w:r>
            <w:r>
              <w:rPr>
                <w:rStyle w:val="Hyperlink"/>
                <w:rFonts w:ascii="Arial" w:hAnsi="Arial" w:cs="Arial"/>
                <w:color w:val="000000" w:themeColor="text1"/>
                <w:sz w:val="24"/>
                <w:szCs w:val="24"/>
                <w:u w:val="none"/>
              </w:rPr>
              <w:t xml:space="preserve">please </w:t>
            </w:r>
            <w:r w:rsidR="00C272F3">
              <w:rPr>
                <w:rStyle w:val="Hyperlink"/>
                <w:rFonts w:ascii="Arial" w:hAnsi="Arial" w:cs="Arial"/>
                <w:color w:val="000000" w:themeColor="text1"/>
                <w:sz w:val="24"/>
                <w:szCs w:val="24"/>
                <w:u w:val="none"/>
              </w:rPr>
              <w:t xml:space="preserve">provide a summary below and </w:t>
            </w:r>
            <w:r>
              <w:rPr>
                <w:rStyle w:val="Hyperlink"/>
                <w:rFonts w:ascii="Arial" w:hAnsi="Arial" w:cs="Arial"/>
                <w:color w:val="000000" w:themeColor="text1"/>
                <w:sz w:val="24"/>
                <w:szCs w:val="24"/>
                <w:u w:val="none"/>
              </w:rPr>
              <w:t xml:space="preserve">attach </w:t>
            </w:r>
            <w:r w:rsidR="00C272F3">
              <w:rPr>
                <w:rStyle w:val="Hyperlink"/>
                <w:rFonts w:ascii="Arial" w:hAnsi="Arial" w:cs="Arial"/>
                <w:color w:val="000000" w:themeColor="text1"/>
                <w:sz w:val="24"/>
                <w:szCs w:val="24"/>
                <w:u w:val="none"/>
              </w:rPr>
              <w:t xml:space="preserve">relevant </w:t>
            </w:r>
            <w:r>
              <w:rPr>
                <w:rStyle w:val="Hyperlink"/>
                <w:rFonts w:ascii="Arial" w:hAnsi="Arial" w:cs="Arial"/>
                <w:color w:val="000000" w:themeColor="text1"/>
                <w:sz w:val="24"/>
                <w:szCs w:val="24"/>
                <w:u w:val="none"/>
              </w:rPr>
              <w:t>evidence to provide confirmation</w:t>
            </w:r>
            <w:r w:rsidR="00074DD1">
              <w:rPr>
                <w:rStyle w:val="Hyperlink"/>
                <w:rFonts w:ascii="Arial" w:hAnsi="Arial" w:cs="Arial"/>
                <w:color w:val="000000" w:themeColor="text1"/>
                <w:sz w:val="24"/>
                <w:szCs w:val="24"/>
                <w:u w:val="none"/>
              </w:rPr>
              <w:t xml:space="preserve"> (e.g.</w:t>
            </w:r>
            <w:r w:rsidR="0072017D">
              <w:rPr>
                <w:rStyle w:val="Hyperlink"/>
                <w:rFonts w:ascii="Arial" w:hAnsi="Arial" w:cs="Arial"/>
                <w:color w:val="000000" w:themeColor="text1"/>
                <w:sz w:val="24"/>
                <w:szCs w:val="24"/>
                <w:u w:val="none"/>
              </w:rPr>
              <w:t xml:space="preserve"> e</w:t>
            </w:r>
            <w:r w:rsidR="00074DD1">
              <w:rPr>
                <w:rStyle w:val="Hyperlink"/>
                <w:rFonts w:ascii="Arial" w:hAnsi="Arial" w:cs="Arial"/>
                <w:color w:val="000000" w:themeColor="text1"/>
                <w:sz w:val="24"/>
                <w:szCs w:val="24"/>
                <w:u w:val="none"/>
              </w:rPr>
              <w:t>mail or other correspondence)</w:t>
            </w:r>
            <w:r>
              <w:rPr>
                <w:rStyle w:val="Hyperlink"/>
                <w:rFonts w:ascii="Arial" w:hAnsi="Arial" w:cs="Arial"/>
                <w:color w:val="000000" w:themeColor="text1"/>
                <w:sz w:val="24"/>
                <w:szCs w:val="24"/>
                <w:u w:val="none"/>
              </w:rPr>
              <w:t xml:space="preserve">. If no, </w:t>
            </w:r>
            <w:r w:rsidRPr="00BC377C">
              <w:rPr>
                <w:rStyle w:val="Hyperlink"/>
                <w:rFonts w:ascii="Arial" w:hAnsi="Arial" w:cs="Arial"/>
                <w:color w:val="000000" w:themeColor="text1"/>
                <w:sz w:val="24"/>
                <w:szCs w:val="24"/>
                <w:u w:val="none"/>
              </w:rPr>
              <w:t xml:space="preserve">what permissions have been </w:t>
            </w:r>
            <w:r>
              <w:rPr>
                <w:rStyle w:val="Hyperlink"/>
                <w:rFonts w:ascii="Arial" w:hAnsi="Arial" w:cs="Arial"/>
                <w:color w:val="000000" w:themeColor="text1"/>
                <w:sz w:val="24"/>
                <w:szCs w:val="24"/>
                <w:u w:val="none"/>
              </w:rPr>
              <w:t>secured</w:t>
            </w:r>
            <w:r w:rsidR="00AE4D1D">
              <w:rPr>
                <w:rStyle w:val="Hyperlink"/>
                <w:rFonts w:ascii="Arial" w:hAnsi="Arial" w:cs="Arial"/>
                <w:color w:val="000000" w:themeColor="text1"/>
                <w:sz w:val="24"/>
                <w:szCs w:val="24"/>
                <w:u w:val="none"/>
              </w:rPr>
              <w:t>,</w:t>
            </w:r>
            <w:r>
              <w:rPr>
                <w:rStyle w:val="Hyperlink"/>
                <w:rFonts w:ascii="Arial" w:hAnsi="Arial" w:cs="Arial"/>
                <w:color w:val="000000" w:themeColor="text1"/>
                <w:sz w:val="24"/>
                <w:szCs w:val="24"/>
                <w:u w:val="none"/>
              </w:rPr>
              <w:t xml:space="preserve"> which remain outstanding</w:t>
            </w:r>
            <w:r w:rsidR="00AE4D1D">
              <w:rPr>
                <w:rStyle w:val="Hyperlink"/>
                <w:rFonts w:ascii="Arial" w:hAnsi="Arial" w:cs="Arial"/>
                <w:color w:val="000000" w:themeColor="text1"/>
                <w:sz w:val="24"/>
                <w:szCs w:val="24"/>
                <w:u w:val="none"/>
              </w:rPr>
              <w:t xml:space="preserve"> and </w:t>
            </w:r>
            <w:r w:rsidR="000D4688">
              <w:rPr>
                <w:rStyle w:val="Hyperlink"/>
                <w:rFonts w:ascii="Arial" w:hAnsi="Arial" w:cs="Arial"/>
                <w:color w:val="000000" w:themeColor="text1"/>
                <w:sz w:val="24"/>
                <w:szCs w:val="24"/>
                <w:u w:val="none"/>
              </w:rPr>
              <w:t>what is their current status</w:t>
            </w:r>
            <w:r w:rsidRPr="00BC377C">
              <w:rPr>
                <w:rStyle w:val="Hyperlink"/>
                <w:rFonts w:ascii="Arial" w:hAnsi="Arial" w:cs="Arial"/>
                <w:color w:val="000000" w:themeColor="text1"/>
                <w:sz w:val="24"/>
                <w:szCs w:val="24"/>
                <w:u w:val="none"/>
              </w:rPr>
              <w:t>?</w:t>
            </w:r>
          </w:p>
        </w:tc>
      </w:tr>
      <w:tr w:rsidR="00AA279A" w:rsidTr="00AA279A" w14:paraId="4438B4F6" w14:textId="77777777">
        <w:trPr>
          <w:trHeight w:val="557"/>
        </w:trPr>
        <w:tc>
          <w:tcPr>
            <w:tcW w:w="13887" w:type="dxa"/>
            <w:gridSpan w:val="3"/>
            <w:shd w:val="clear" w:color="auto" w:fill="auto"/>
            <w:vAlign w:val="center"/>
          </w:tcPr>
          <w:p w:rsidR="0068536F" w:rsidP="00AA279A" w:rsidRDefault="0068536F" w14:paraId="4E907448" w14:textId="77777777">
            <w:pPr>
              <w:rPr>
                <w:rStyle w:val="Hyperlink"/>
                <w:rFonts w:ascii="Arial" w:hAnsi="Arial" w:cs="Arial"/>
                <w:color w:val="auto"/>
                <w:sz w:val="24"/>
                <w:szCs w:val="24"/>
                <w:u w:val="none"/>
              </w:rPr>
            </w:pPr>
          </w:p>
          <w:p w:rsidRPr="0068536F" w:rsidR="00680073" w:rsidP="00AA279A" w:rsidRDefault="0068536F" w14:paraId="1ED9DB38" w14:textId="070E66F5">
            <w:pPr>
              <w:rPr>
                <w:rStyle w:val="Hyperlink"/>
                <w:rFonts w:ascii="Arial" w:hAnsi="Arial" w:cs="Arial"/>
                <w:color w:val="auto"/>
                <w:sz w:val="24"/>
                <w:szCs w:val="24"/>
                <w:u w:val="none"/>
              </w:rPr>
            </w:pPr>
            <w:r w:rsidRPr="0068536F">
              <w:rPr>
                <w:rStyle w:val="Hyperlink"/>
                <w:rFonts w:ascii="Arial" w:hAnsi="Arial" w:cs="Arial"/>
                <w:color w:val="auto"/>
                <w:sz w:val="24"/>
                <w:szCs w:val="24"/>
                <w:u w:val="none"/>
              </w:rPr>
              <w:t>n/a</w:t>
            </w:r>
          </w:p>
          <w:p w:rsidRPr="000C0CC9" w:rsidR="0068536F" w:rsidP="00AA279A" w:rsidRDefault="0068536F" w14:paraId="5AE5FD71" w14:textId="50AD2E66">
            <w:pPr>
              <w:rPr>
                <w:rStyle w:val="Hyperlink"/>
                <w:rFonts w:ascii="Arial" w:hAnsi="Arial" w:cs="Arial"/>
                <w:i/>
                <w:iCs/>
                <w:color w:val="000000" w:themeColor="text1"/>
                <w:sz w:val="24"/>
                <w:szCs w:val="24"/>
                <w:u w:val="none"/>
              </w:rPr>
            </w:pPr>
          </w:p>
        </w:tc>
      </w:tr>
      <w:tr w:rsidR="00AA279A" w:rsidTr="00F9729E" w14:paraId="4C67AD5E" w14:textId="77777777">
        <w:trPr>
          <w:trHeight w:val="557"/>
        </w:trPr>
        <w:tc>
          <w:tcPr>
            <w:tcW w:w="10343" w:type="dxa"/>
            <w:gridSpan w:val="2"/>
            <w:shd w:val="clear" w:color="auto" w:fill="D9D9D9" w:themeFill="background1" w:themeFillShade="D9"/>
            <w:vAlign w:val="center"/>
          </w:tcPr>
          <w:p w:rsidR="00AA279A" w:rsidP="00AA279A" w:rsidRDefault="00AA279A" w14:paraId="4E832432" w14:textId="77777777">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 xml:space="preserve">Have all land ownership requirements been identified or resolved? </w:t>
            </w:r>
          </w:p>
        </w:tc>
        <w:tc>
          <w:tcPr>
            <w:tcW w:w="3544" w:type="dxa"/>
            <w:vAlign w:val="center"/>
          </w:tcPr>
          <w:p w:rsidRPr="00BC377C" w:rsidR="00AA279A" w:rsidP="00AA279A" w:rsidRDefault="00AA279A" w14:paraId="18108269" w14:textId="77777777">
            <w:pPr>
              <w:rPr>
                <w:rStyle w:val="Hyperlink"/>
                <w:rFonts w:ascii="Arial" w:hAnsi="Arial" w:cs="Arial"/>
                <w:color w:val="000000" w:themeColor="text1"/>
                <w:sz w:val="24"/>
                <w:szCs w:val="24"/>
                <w:u w:val="none"/>
              </w:rPr>
            </w:pPr>
            <w:r w:rsidRPr="00BC377C">
              <w:rPr>
                <w:rStyle w:val="Hyperlink"/>
                <w:rFonts w:ascii="Arial" w:hAnsi="Arial" w:cs="Arial"/>
                <w:color w:val="000000" w:themeColor="text1"/>
                <w:sz w:val="24"/>
                <w:szCs w:val="24"/>
                <w:u w:val="none"/>
              </w:rPr>
              <w:t>Yes/</w:t>
            </w:r>
            <w:r w:rsidRPr="0068536F">
              <w:rPr>
                <w:rStyle w:val="Hyperlink"/>
                <w:rFonts w:ascii="Arial" w:hAnsi="Arial" w:cs="Arial"/>
                <w:strike/>
                <w:color w:val="000000" w:themeColor="text1"/>
                <w:sz w:val="24"/>
                <w:szCs w:val="24"/>
                <w:u w:val="none"/>
              </w:rPr>
              <w:t>No</w:t>
            </w:r>
          </w:p>
        </w:tc>
      </w:tr>
      <w:tr w:rsidR="00AA279A" w:rsidTr="00AA279A" w14:paraId="0DD4CC40" w14:textId="77777777">
        <w:trPr>
          <w:trHeight w:val="557"/>
        </w:trPr>
        <w:tc>
          <w:tcPr>
            <w:tcW w:w="13887" w:type="dxa"/>
            <w:gridSpan w:val="3"/>
            <w:shd w:val="clear" w:color="auto" w:fill="auto"/>
            <w:vAlign w:val="center"/>
          </w:tcPr>
          <w:p w:rsidRPr="00BC377C" w:rsidR="00AA279A" w:rsidP="00AA279A" w:rsidRDefault="00AA279A" w14:paraId="4072C3F8" w14:textId="4AD0418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Please provide </w:t>
            </w:r>
            <w:r w:rsidR="00C272F3">
              <w:rPr>
                <w:rStyle w:val="Hyperlink"/>
                <w:rFonts w:ascii="Arial" w:hAnsi="Arial" w:cs="Arial"/>
                <w:color w:val="000000" w:themeColor="text1"/>
                <w:sz w:val="24"/>
                <w:szCs w:val="24"/>
                <w:u w:val="none"/>
              </w:rPr>
              <w:t xml:space="preserve">a summary below </w:t>
            </w:r>
            <w:r>
              <w:rPr>
                <w:rStyle w:val="Hyperlink"/>
                <w:rFonts w:ascii="Arial" w:hAnsi="Arial" w:cs="Arial"/>
                <w:color w:val="000000" w:themeColor="text1"/>
                <w:sz w:val="24"/>
                <w:szCs w:val="24"/>
                <w:u w:val="none"/>
              </w:rPr>
              <w:t>including details of known land ownership issues and evidence of any that have been resolved.</w:t>
            </w:r>
          </w:p>
        </w:tc>
      </w:tr>
      <w:tr w:rsidR="00AA279A" w:rsidTr="00AA279A" w14:paraId="06EFD288" w14:textId="77777777">
        <w:trPr>
          <w:trHeight w:val="557"/>
        </w:trPr>
        <w:tc>
          <w:tcPr>
            <w:tcW w:w="13887" w:type="dxa"/>
            <w:gridSpan w:val="3"/>
            <w:shd w:val="clear" w:color="auto" w:fill="auto"/>
            <w:vAlign w:val="center"/>
          </w:tcPr>
          <w:p w:rsidR="0068536F" w:rsidP="0068536F" w:rsidRDefault="0068536F" w14:paraId="6979F73A" w14:textId="77777777">
            <w:pPr>
              <w:rPr>
                <w:rStyle w:val="Hyperlink"/>
                <w:rFonts w:ascii="Arial" w:hAnsi="Arial" w:cs="Arial"/>
                <w:color w:val="auto"/>
                <w:sz w:val="24"/>
                <w:szCs w:val="24"/>
                <w:u w:val="none"/>
              </w:rPr>
            </w:pPr>
          </w:p>
          <w:p w:rsidRPr="0068536F" w:rsidR="0068536F" w:rsidP="0068536F" w:rsidRDefault="0068536F" w14:paraId="522393CE" w14:textId="39EA382D">
            <w:pPr>
              <w:rPr>
                <w:rStyle w:val="Hyperlink"/>
                <w:rFonts w:ascii="Arial" w:hAnsi="Arial" w:cs="Arial"/>
                <w:color w:val="auto"/>
                <w:sz w:val="24"/>
                <w:szCs w:val="24"/>
                <w:u w:val="none"/>
              </w:rPr>
            </w:pPr>
            <w:r w:rsidRPr="0068536F">
              <w:rPr>
                <w:rStyle w:val="Hyperlink"/>
                <w:rFonts w:ascii="Arial" w:hAnsi="Arial" w:cs="Arial"/>
                <w:color w:val="auto"/>
                <w:sz w:val="24"/>
                <w:szCs w:val="24"/>
                <w:u w:val="none"/>
              </w:rPr>
              <w:t xml:space="preserve">Planning permission – not required as all land being developed is owned by the Council </w:t>
            </w:r>
          </w:p>
          <w:p w:rsidRPr="00BC377C" w:rsidR="00EC1F27" w:rsidP="00AA279A" w:rsidRDefault="00EC1F27" w14:paraId="6CFED2F4" w14:textId="41CF8B66">
            <w:pPr>
              <w:rPr>
                <w:rStyle w:val="Hyperlink"/>
                <w:rFonts w:ascii="Arial" w:hAnsi="Arial" w:cs="Arial"/>
                <w:color w:val="000000" w:themeColor="text1"/>
                <w:sz w:val="24"/>
                <w:szCs w:val="24"/>
                <w:u w:val="none"/>
              </w:rPr>
            </w:pPr>
          </w:p>
        </w:tc>
      </w:tr>
      <w:tr w:rsidR="00AA279A" w:rsidTr="00F9729E" w14:paraId="6DC67B4F" w14:textId="77777777">
        <w:trPr>
          <w:trHeight w:val="557"/>
        </w:trPr>
        <w:tc>
          <w:tcPr>
            <w:tcW w:w="10343" w:type="dxa"/>
            <w:gridSpan w:val="2"/>
            <w:shd w:val="clear" w:color="auto" w:fill="D9D9D9" w:themeFill="background1" w:themeFillShade="D9"/>
            <w:vAlign w:val="center"/>
          </w:tcPr>
          <w:p w:rsidR="00AA279A" w:rsidP="00AA279A" w:rsidRDefault="00AA279A" w14:paraId="396C507F" w14:textId="77777777">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Has an EQIA been completed?</w:t>
            </w:r>
          </w:p>
        </w:tc>
        <w:tc>
          <w:tcPr>
            <w:tcW w:w="3544" w:type="dxa"/>
            <w:vAlign w:val="center"/>
          </w:tcPr>
          <w:p w:rsidRPr="00120CDC" w:rsidR="00AA279A" w:rsidP="00AA279A" w:rsidRDefault="00AA279A" w14:paraId="0B58EE9C" w14:textId="77777777">
            <w:pPr>
              <w:rPr>
                <w:rStyle w:val="Hyperlink"/>
                <w:rFonts w:ascii="Arial" w:hAnsi="Arial" w:cs="Arial"/>
                <w:color w:val="000000" w:themeColor="text1"/>
                <w:sz w:val="24"/>
                <w:szCs w:val="24"/>
                <w:u w:val="none"/>
              </w:rPr>
            </w:pPr>
            <w:r w:rsidRPr="00120CDC">
              <w:rPr>
                <w:rStyle w:val="Hyperlink"/>
                <w:rFonts w:ascii="Arial" w:hAnsi="Arial" w:cs="Arial"/>
                <w:strike/>
                <w:color w:val="000000" w:themeColor="text1"/>
                <w:sz w:val="24"/>
                <w:szCs w:val="24"/>
                <w:u w:val="none"/>
              </w:rPr>
              <w:t>Yes</w:t>
            </w:r>
            <w:r w:rsidRPr="00120CDC">
              <w:rPr>
                <w:rStyle w:val="Hyperlink"/>
                <w:rFonts w:ascii="Arial" w:hAnsi="Arial" w:cs="Arial"/>
                <w:color w:val="000000" w:themeColor="text1"/>
                <w:sz w:val="24"/>
                <w:szCs w:val="24"/>
                <w:u w:val="none"/>
              </w:rPr>
              <w:t>/No</w:t>
            </w:r>
          </w:p>
        </w:tc>
      </w:tr>
      <w:tr w:rsidR="00680073" w:rsidTr="00680073" w14:paraId="20992C5C" w14:textId="77777777">
        <w:trPr>
          <w:trHeight w:val="557"/>
        </w:trPr>
        <w:tc>
          <w:tcPr>
            <w:tcW w:w="13887" w:type="dxa"/>
            <w:gridSpan w:val="3"/>
            <w:shd w:val="clear" w:color="auto" w:fill="auto"/>
            <w:vAlign w:val="center"/>
          </w:tcPr>
          <w:p w:rsidRPr="00680073" w:rsidR="00680073" w:rsidP="00AA279A" w:rsidRDefault="00680073" w14:paraId="72757F15" w14:textId="77777777">
            <w:pPr>
              <w:rPr>
                <w:rStyle w:val="Hyperlink"/>
                <w:rFonts w:ascii="Arial" w:hAnsi="Arial" w:cs="Arial"/>
                <w:b/>
                <w:bCs/>
                <w:color w:val="000000" w:themeColor="text1"/>
                <w:sz w:val="24"/>
                <w:szCs w:val="24"/>
                <w:u w:val="none"/>
              </w:rPr>
            </w:pPr>
            <w:r>
              <w:rPr>
                <w:rStyle w:val="Hyperlink"/>
                <w:rFonts w:ascii="Arial" w:hAnsi="Arial" w:cs="Arial"/>
                <w:color w:val="000000" w:themeColor="text1"/>
                <w:sz w:val="24"/>
                <w:szCs w:val="24"/>
                <w:u w:val="none"/>
              </w:rPr>
              <w:t>If Yes, please provide evidence</w:t>
            </w:r>
            <w:r w:rsidR="001F5112">
              <w:rPr>
                <w:rStyle w:val="Hyperlink"/>
                <w:rFonts w:ascii="Arial" w:hAnsi="Arial" w:cs="Arial"/>
                <w:color w:val="000000" w:themeColor="text1"/>
                <w:sz w:val="24"/>
                <w:szCs w:val="24"/>
                <w:u w:val="none"/>
              </w:rPr>
              <w:t xml:space="preserve"> and information of whether it resulted in any changes to the proposa</w:t>
            </w:r>
            <w:r w:rsidR="00E7209E">
              <w:rPr>
                <w:rStyle w:val="Hyperlink"/>
                <w:rFonts w:ascii="Arial" w:hAnsi="Arial" w:cs="Arial"/>
                <w:color w:val="000000" w:themeColor="text1"/>
                <w:sz w:val="24"/>
                <w:szCs w:val="24"/>
                <w:u w:val="none"/>
              </w:rPr>
              <w:t>l</w:t>
            </w:r>
            <w:r w:rsidR="001F5112">
              <w:rPr>
                <w:rStyle w:val="Hyperlink"/>
                <w:rFonts w:ascii="Arial" w:hAnsi="Arial" w:cs="Arial"/>
                <w:color w:val="000000" w:themeColor="text1"/>
                <w:sz w:val="24"/>
                <w:szCs w:val="24"/>
                <w:u w:val="none"/>
              </w:rPr>
              <w:t>s</w:t>
            </w:r>
            <w:r>
              <w:rPr>
                <w:rStyle w:val="Hyperlink"/>
                <w:rFonts w:ascii="Arial" w:hAnsi="Arial" w:cs="Arial"/>
                <w:color w:val="000000" w:themeColor="text1"/>
                <w:sz w:val="24"/>
                <w:szCs w:val="24"/>
                <w:u w:val="none"/>
              </w:rPr>
              <w:t>. If No, please provide details of when one is to be carried out</w:t>
            </w:r>
            <w:r>
              <w:rPr>
                <w:rStyle w:val="Hyperlink"/>
                <w:rFonts w:ascii="Arial" w:hAnsi="Arial" w:cs="Arial"/>
                <w:b/>
                <w:bCs/>
                <w:color w:val="000000" w:themeColor="text1"/>
                <w:sz w:val="24"/>
                <w:szCs w:val="24"/>
                <w:u w:val="none"/>
              </w:rPr>
              <w:t>.</w:t>
            </w:r>
          </w:p>
        </w:tc>
      </w:tr>
      <w:tr w:rsidR="00680073" w:rsidTr="00680073" w14:paraId="46A06C9A" w14:textId="77777777">
        <w:trPr>
          <w:trHeight w:val="557"/>
        </w:trPr>
        <w:tc>
          <w:tcPr>
            <w:tcW w:w="13887" w:type="dxa"/>
            <w:gridSpan w:val="3"/>
            <w:shd w:val="clear" w:color="auto" w:fill="auto"/>
            <w:vAlign w:val="center"/>
          </w:tcPr>
          <w:p w:rsidR="00120CDC" w:rsidP="00AA279A" w:rsidRDefault="00120CDC" w14:paraId="7A890906" w14:textId="16C9DF9A">
            <w:pPr>
              <w:rPr>
                <w:rStyle w:val="Hyperlink"/>
                <w:rFonts w:ascii="Arial" w:hAnsi="Arial" w:cs="Arial"/>
                <w:color w:val="auto"/>
                <w:sz w:val="24"/>
                <w:szCs w:val="24"/>
                <w:u w:val="none"/>
              </w:rPr>
            </w:pPr>
            <w:r w:rsidRPr="00120CDC">
              <w:rPr>
                <w:rStyle w:val="Hyperlink"/>
                <w:rFonts w:ascii="Arial" w:hAnsi="Arial" w:cs="Arial"/>
                <w:color w:val="auto"/>
                <w:sz w:val="24"/>
                <w:szCs w:val="24"/>
                <w:u w:val="none"/>
              </w:rPr>
              <w:t>Due to Covid</w:t>
            </w:r>
            <w:r>
              <w:rPr>
                <w:rStyle w:val="Hyperlink"/>
                <w:rFonts w:ascii="Arial" w:hAnsi="Arial" w:cs="Arial"/>
                <w:color w:val="auto"/>
                <w:sz w:val="24"/>
                <w:szCs w:val="24"/>
                <w:u w:val="none"/>
              </w:rPr>
              <w:t xml:space="preserve"> we have been unable to carry out this as planned.</w:t>
            </w:r>
          </w:p>
          <w:p w:rsidR="0068536F" w:rsidP="00AA279A" w:rsidRDefault="0068536F" w14:paraId="5993CA92" w14:textId="77777777">
            <w:pPr>
              <w:rPr>
                <w:rStyle w:val="Hyperlink"/>
                <w:rFonts w:ascii="Arial" w:hAnsi="Arial" w:cs="Arial"/>
                <w:color w:val="auto"/>
                <w:sz w:val="24"/>
                <w:szCs w:val="24"/>
                <w:u w:val="none"/>
              </w:rPr>
            </w:pPr>
          </w:p>
          <w:p w:rsidRPr="00120CDC" w:rsidR="00120CDC" w:rsidP="00AA279A" w:rsidRDefault="00120CDC" w14:paraId="32123DA0" w14:textId="4CA57F44">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It will be completed before the end of Q4 FY21/22 with feedback on the protected characteristics particularly disability.  </w:t>
            </w:r>
          </w:p>
          <w:p w:rsidR="00120CDC" w:rsidP="00AA279A" w:rsidRDefault="00120CDC" w14:paraId="163BAF5A" w14:textId="77777777">
            <w:pPr>
              <w:rPr>
                <w:rStyle w:val="Hyperlink"/>
                <w:rFonts w:ascii="Arial" w:hAnsi="Arial" w:cs="Arial"/>
                <w:b/>
                <w:bCs/>
                <w:i/>
                <w:iCs/>
                <w:color w:val="FF0000"/>
                <w:u w:val="none"/>
              </w:rPr>
            </w:pPr>
          </w:p>
          <w:p w:rsidRPr="000C0CC9" w:rsidR="00680073" w:rsidP="00AA279A" w:rsidRDefault="00680073" w14:paraId="685CAE87" w14:textId="15CF22A7">
            <w:pPr>
              <w:rPr>
                <w:rStyle w:val="Hyperlink"/>
                <w:rFonts w:ascii="Arial" w:hAnsi="Arial" w:cs="Arial"/>
                <w:i/>
                <w:iCs/>
                <w:color w:val="000000" w:themeColor="text1"/>
                <w:sz w:val="24"/>
                <w:szCs w:val="24"/>
                <w:u w:val="none"/>
              </w:rPr>
            </w:pPr>
          </w:p>
        </w:tc>
      </w:tr>
      <w:tr w:rsidR="00AA279A" w:rsidTr="00F9729E" w14:paraId="0E3A3D43" w14:textId="77777777">
        <w:trPr>
          <w:trHeight w:val="773"/>
        </w:trPr>
        <w:tc>
          <w:tcPr>
            <w:tcW w:w="10343" w:type="dxa"/>
            <w:gridSpan w:val="2"/>
            <w:shd w:val="clear" w:color="auto" w:fill="D9D9D9" w:themeFill="background1" w:themeFillShade="D9"/>
            <w:vAlign w:val="center"/>
          </w:tcPr>
          <w:p w:rsidRPr="00933DC8" w:rsidR="00AA279A" w:rsidP="00AA279A" w:rsidRDefault="00AA279A" w14:paraId="13731794" w14:textId="77777777">
            <w:pPr>
              <w:rPr>
                <w:rStyle w:val="Hyperlink"/>
                <w:rFonts w:ascii="Arial" w:hAnsi="Arial" w:cs="Arial"/>
                <w:color w:val="000000" w:themeColor="text1"/>
                <w:sz w:val="24"/>
                <w:szCs w:val="24"/>
                <w:u w:val="none"/>
              </w:rPr>
            </w:pPr>
            <w:r>
              <w:rPr>
                <w:rStyle w:val="Hyperlink"/>
                <w:rFonts w:ascii="Arial" w:hAnsi="Arial" w:cs="Arial"/>
                <w:b/>
                <w:bCs/>
                <w:color w:val="000000" w:themeColor="text1"/>
                <w:sz w:val="24"/>
                <w:szCs w:val="24"/>
                <w:u w:val="none"/>
              </w:rPr>
              <w:t xml:space="preserve">Have any other </w:t>
            </w:r>
            <w:r w:rsidRPr="00A23CE0">
              <w:rPr>
                <w:rStyle w:val="Hyperlink"/>
                <w:rFonts w:ascii="Arial" w:hAnsi="Arial" w:cs="Arial"/>
                <w:b/>
                <w:bCs/>
                <w:color w:val="000000" w:themeColor="text1"/>
                <w:sz w:val="24"/>
                <w:szCs w:val="24"/>
                <w:u w:val="none"/>
              </w:rPr>
              <w:t>survey</w:t>
            </w:r>
            <w:r w:rsidR="006E24A0">
              <w:rPr>
                <w:rStyle w:val="Hyperlink"/>
                <w:rFonts w:ascii="Arial" w:hAnsi="Arial" w:cs="Arial"/>
                <w:b/>
                <w:bCs/>
                <w:color w:val="000000" w:themeColor="text1"/>
                <w:sz w:val="24"/>
                <w:szCs w:val="24"/>
                <w:u w:val="none"/>
              </w:rPr>
              <w:t xml:space="preserve"> requirements</w:t>
            </w:r>
            <w:r w:rsidRPr="00A23CE0">
              <w:rPr>
                <w:rStyle w:val="Hyperlink"/>
                <w:rFonts w:ascii="Arial" w:hAnsi="Arial" w:cs="Arial"/>
                <w:b/>
                <w:bCs/>
                <w:color w:val="000000" w:themeColor="text1"/>
                <w:sz w:val="24"/>
                <w:szCs w:val="24"/>
                <w:u w:val="none"/>
              </w:rPr>
              <w:t xml:space="preserve"> </w:t>
            </w:r>
            <w:r>
              <w:rPr>
                <w:rStyle w:val="Hyperlink"/>
                <w:rFonts w:ascii="Arial" w:hAnsi="Arial" w:cs="Arial"/>
                <w:b/>
                <w:bCs/>
                <w:color w:val="000000" w:themeColor="text1"/>
                <w:sz w:val="24"/>
                <w:szCs w:val="24"/>
                <w:u w:val="none"/>
              </w:rPr>
              <w:t>b</w:t>
            </w:r>
            <w:r w:rsidRPr="00A23CE0">
              <w:rPr>
                <w:rStyle w:val="Hyperlink"/>
                <w:rFonts w:ascii="Arial" w:hAnsi="Arial" w:cs="Arial"/>
                <w:b/>
                <w:bCs/>
                <w:color w:val="000000" w:themeColor="text1"/>
                <w:sz w:val="24"/>
                <w:szCs w:val="24"/>
                <w:u w:val="none"/>
              </w:rPr>
              <w:t>een identified or undertaken?</w:t>
            </w:r>
            <w:r>
              <w:rPr>
                <w:rStyle w:val="Hyperlink"/>
                <w:rFonts w:ascii="Arial" w:hAnsi="Arial" w:cs="Arial"/>
                <w:b/>
                <w:bCs/>
                <w:color w:val="000000" w:themeColor="text1"/>
                <w:sz w:val="24"/>
                <w:szCs w:val="24"/>
                <w:u w:val="none"/>
              </w:rPr>
              <w:t xml:space="preserve"> </w:t>
            </w:r>
            <w:r w:rsidRPr="00A23CE0">
              <w:rPr>
                <w:rStyle w:val="Hyperlink"/>
                <w:rFonts w:ascii="Arial" w:hAnsi="Arial" w:cs="Arial"/>
                <w:i/>
                <w:iCs/>
                <w:color w:val="000000" w:themeColor="text1"/>
                <w:u w:val="none"/>
              </w:rPr>
              <w:t>E.g. utilities, SUDS engagement</w:t>
            </w:r>
            <w:r w:rsidR="00C12A22">
              <w:rPr>
                <w:rStyle w:val="Hyperlink"/>
                <w:rFonts w:ascii="Arial" w:hAnsi="Arial" w:cs="Arial"/>
                <w:i/>
                <w:iCs/>
                <w:color w:val="000000" w:themeColor="text1"/>
                <w:u w:val="none"/>
              </w:rPr>
              <w:t xml:space="preserve">, </w:t>
            </w:r>
            <w:r w:rsidR="00DC2062">
              <w:rPr>
                <w:rStyle w:val="Hyperlink"/>
                <w:rFonts w:ascii="Arial" w:hAnsi="Arial" w:cs="Arial"/>
                <w:i/>
                <w:iCs/>
                <w:color w:val="000000" w:themeColor="text1"/>
                <w:u w:val="none"/>
              </w:rPr>
              <w:t>e</w:t>
            </w:r>
            <w:r w:rsidR="00C12A22">
              <w:rPr>
                <w:rStyle w:val="Hyperlink"/>
                <w:rFonts w:ascii="Arial" w:hAnsi="Arial" w:cs="Arial"/>
                <w:i/>
                <w:iCs/>
                <w:color w:val="000000" w:themeColor="text1"/>
                <w:u w:val="none"/>
              </w:rPr>
              <w:t>cological</w:t>
            </w:r>
            <w:r w:rsidR="003C710E">
              <w:rPr>
                <w:rStyle w:val="Hyperlink"/>
                <w:rFonts w:ascii="Arial" w:hAnsi="Arial" w:cs="Arial"/>
                <w:i/>
                <w:iCs/>
                <w:color w:val="000000" w:themeColor="text1"/>
                <w:u w:val="none"/>
              </w:rPr>
              <w:t>, archaeological</w:t>
            </w:r>
          </w:p>
        </w:tc>
        <w:tc>
          <w:tcPr>
            <w:tcW w:w="3544" w:type="dxa"/>
            <w:vAlign w:val="center"/>
          </w:tcPr>
          <w:p w:rsidRPr="00120CDC" w:rsidR="00AA279A" w:rsidP="00AA279A" w:rsidRDefault="00AA279A" w14:paraId="415C551E" w14:textId="77777777">
            <w:pPr>
              <w:rPr>
                <w:rFonts w:ascii="Arial" w:hAnsi="Arial" w:cs="Arial"/>
                <w:bCs/>
                <w:sz w:val="24"/>
                <w:szCs w:val="24"/>
              </w:rPr>
            </w:pPr>
            <w:r w:rsidRPr="00120CDC">
              <w:rPr>
                <w:rFonts w:ascii="Arial" w:hAnsi="Arial" w:cs="Arial"/>
                <w:bCs/>
                <w:sz w:val="24"/>
                <w:szCs w:val="24"/>
              </w:rPr>
              <w:t>Yes/</w:t>
            </w:r>
            <w:r w:rsidRPr="005A0974">
              <w:rPr>
                <w:rFonts w:ascii="Arial" w:hAnsi="Arial" w:cs="Arial"/>
                <w:bCs/>
                <w:strike/>
                <w:sz w:val="24"/>
                <w:szCs w:val="24"/>
              </w:rPr>
              <w:t>No</w:t>
            </w:r>
          </w:p>
        </w:tc>
      </w:tr>
      <w:tr w:rsidR="00680073" w:rsidTr="00680073" w14:paraId="021CDC22" w14:textId="77777777">
        <w:trPr>
          <w:trHeight w:val="556"/>
        </w:trPr>
        <w:tc>
          <w:tcPr>
            <w:tcW w:w="13887" w:type="dxa"/>
            <w:gridSpan w:val="3"/>
            <w:shd w:val="clear" w:color="auto" w:fill="auto"/>
            <w:vAlign w:val="center"/>
          </w:tcPr>
          <w:p w:rsidRPr="00680073" w:rsidR="00680073" w:rsidP="00AA279A" w:rsidRDefault="00680073" w14:paraId="6B4CF340" w14:textId="326E532C">
            <w:pPr>
              <w:rPr>
                <w:rFonts w:ascii="Arial" w:hAnsi="Arial" w:cs="Arial"/>
                <w:color w:val="000000" w:themeColor="text1"/>
                <w:sz w:val="24"/>
                <w:szCs w:val="24"/>
              </w:rPr>
            </w:pPr>
            <w:r w:rsidRPr="00680073">
              <w:rPr>
                <w:rStyle w:val="Hyperlink"/>
                <w:rFonts w:ascii="Arial" w:hAnsi="Arial" w:cs="Arial"/>
                <w:color w:val="000000" w:themeColor="text1"/>
                <w:sz w:val="24"/>
                <w:szCs w:val="24"/>
                <w:u w:val="none"/>
              </w:rPr>
              <w:t xml:space="preserve">Please provide </w:t>
            </w:r>
            <w:r w:rsidR="00C72362">
              <w:rPr>
                <w:rStyle w:val="Hyperlink"/>
                <w:rFonts w:ascii="Arial" w:hAnsi="Arial" w:cs="Arial"/>
                <w:color w:val="000000" w:themeColor="text1"/>
                <w:sz w:val="24"/>
                <w:szCs w:val="24"/>
                <w:u w:val="none"/>
              </w:rPr>
              <w:t>a summary below</w:t>
            </w:r>
          </w:p>
        </w:tc>
      </w:tr>
      <w:tr w:rsidR="00680073" w:rsidTr="008553E3" w14:paraId="51E69495" w14:textId="77777777">
        <w:trPr>
          <w:trHeight w:val="567"/>
        </w:trPr>
        <w:tc>
          <w:tcPr>
            <w:tcW w:w="13887" w:type="dxa"/>
            <w:gridSpan w:val="3"/>
            <w:shd w:val="clear" w:color="auto" w:fill="auto"/>
            <w:vAlign w:val="center"/>
          </w:tcPr>
          <w:p w:rsidR="00527F14" w:rsidP="00AA279A" w:rsidRDefault="00527F14" w14:paraId="76A3EF4F" w14:textId="77777777">
            <w:pPr>
              <w:rPr>
                <w:rStyle w:val="Hyperlink"/>
                <w:rFonts w:ascii="Arial" w:hAnsi="Arial" w:cs="Arial"/>
                <w:i/>
                <w:iCs/>
                <w:color w:val="FF0000"/>
                <w:sz w:val="22"/>
                <w:szCs w:val="22"/>
                <w:u w:val="none"/>
              </w:rPr>
            </w:pPr>
          </w:p>
          <w:p w:rsidR="00527F14" w:rsidP="00AA279A" w:rsidRDefault="005A0974" w14:paraId="09873031" w14:textId="614A8EBF">
            <w:pPr>
              <w:rPr>
                <w:rStyle w:val="Hyperlink"/>
                <w:rFonts w:ascii="Arial" w:hAnsi="Arial" w:cs="Arial"/>
                <w:color w:val="auto"/>
                <w:sz w:val="24"/>
                <w:szCs w:val="24"/>
                <w:u w:val="none"/>
              </w:rPr>
            </w:pPr>
            <w:r>
              <w:rPr>
                <w:rStyle w:val="Hyperlink"/>
                <w:rFonts w:ascii="Arial" w:hAnsi="Arial" w:cs="Arial"/>
                <w:color w:val="auto"/>
                <w:sz w:val="24"/>
                <w:szCs w:val="24"/>
                <w:u w:val="none"/>
              </w:rPr>
              <w:t>A topographical survey was undertaken early in the project development</w:t>
            </w:r>
            <w:r w:rsidR="00E42519">
              <w:rPr>
                <w:rStyle w:val="Hyperlink"/>
                <w:rFonts w:ascii="Arial" w:hAnsi="Arial" w:cs="Arial"/>
                <w:color w:val="auto"/>
                <w:sz w:val="24"/>
                <w:szCs w:val="24"/>
                <w:u w:val="none"/>
              </w:rPr>
              <w:t xml:space="preserve"> (early 20/21)</w:t>
            </w:r>
          </w:p>
          <w:p w:rsidR="00527F14" w:rsidP="00AA279A" w:rsidRDefault="00527F14" w14:paraId="02E9D7BD" w14:textId="49C52F74">
            <w:pPr>
              <w:rPr>
                <w:rStyle w:val="Hyperlink"/>
                <w:rFonts w:ascii="Arial" w:hAnsi="Arial" w:cs="Arial"/>
                <w:color w:val="auto"/>
                <w:sz w:val="24"/>
                <w:szCs w:val="24"/>
                <w:u w:val="none"/>
              </w:rPr>
            </w:pPr>
            <w:r>
              <w:rPr>
                <w:rStyle w:val="Hyperlink"/>
                <w:rFonts w:ascii="Arial" w:hAnsi="Arial" w:cs="Arial"/>
                <w:color w:val="auto"/>
                <w:sz w:val="24"/>
                <w:szCs w:val="24"/>
                <w:u w:val="none"/>
              </w:rPr>
              <w:t>Ground investigation</w:t>
            </w:r>
            <w:r w:rsidR="00E42519">
              <w:rPr>
                <w:rStyle w:val="Hyperlink"/>
                <w:rFonts w:ascii="Arial" w:hAnsi="Arial" w:cs="Arial"/>
                <w:color w:val="auto"/>
                <w:sz w:val="24"/>
                <w:szCs w:val="24"/>
                <w:u w:val="none"/>
              </w:rPr>
              <w:t xml:space="preserve"> works was undertaken</w:t>
            </w:r>
          </w:p>
          <w:p w:rsidR="00527F14" w:rsidP="00AA279A" w:rsidRDefault="005A0974" w14:paraId="577954D1" w14:textId="7844BE32">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A ground radar survey has been undertaken to search for underground utilities </w:t>
            </w:r>
            <w:r w:rsidR="00E42519">
              <w:rPr>
                <w:rStyle w:val="Hyperlink"/>
                <w:rFonts w:ascii="Arial" w:hAnsi="Arial" w:cs="Arial"/>
                <w:color w:val="auto"/>
                <w:sz w:val="24"/>
                <w:szCs w:val="24"/>
                <w:u w:val="none"/>
              </w:rPr>
              <w:t>(FY18/19)</w:t>
            </w:r>
            <w:r>
              <w:rPr>
                <w:rStyle w:val="Hyperlink"/>
                <w:rFonts w:ascii="Arial" w:hAnsi="Arial" w:cs="Arial"/>
                <w:color w:val="auto"/>
                <w:sz w:val="24"/>
                <w:szCs w:val="24"/>
                <w:u w:val="none"/>
              </w:rPr>
              <w:t xml:space="preserve"> </w:t>
            </w:r>
          </w:p>
          <w:p w:rsidRPr="00527F14" w:rsidR="00527F14" w:rsidP="00AA279A" w:rsidRDefault="005A0974" w14:paraId="5824D040" w14:textId="25FEEDB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A </w:t>
            </w:r>
            <w:proofErr w:type="spellStart"/>
            <w:r w:rsidR="00527F14">
              <w:rPr>
                <w:rStyle w:val="Hyperlink"/>
                <w:rFonts w:ascii="Arial" w:hAnsi="Arial" w:cs="Arial"/>
                <w:color w:val="auto"/>
                <w:sz w:val="24"/>
                <w:szCs w:val="24"/>
                <w:u w:val="none"/>
              </w:rPr>
              <w:t>SuDS</w:t>
            </w:r>
            <w:proofErr w:type="spellEnd"/>
            <w:r w:rsidR="00527F14">
              <w:rPr>
                <w:rStyle w:val="Hyperlink"/>
                <w:rFonts w:ascii="Arial" w:hAnsi="Arial" w:cs="Arial"/>
                <w:color w:val="auto"/>
                <w:sz w:val="24"/>
                <w:szCs w:val="24"/>
                <w:u w:val="none"/>
              </w:rPr>
              <w:t xml:space="preserve"> assessment </w:t>
            </w:r>
            <w:r>
              <w:rPr>
                <w:rStyle w:val="Hyperlink"/>
                <w:rFonts w:ascii="Arial" w:hAnsi="Arial" w:cs="Arial"/>
                <w:color w:val="auto"/>
                <w:sz w:val="24"/>
                <w:szCs w:val="24"/>
                <w:u w:val="none"/>
              </w:rPr>
              <w:t>is being submitted</w:t>
            </w:r>
            <w:r w:rsidR="00E42519">
              <w:rPr>
                <w:rStyle w:val="Hyperlink"/>
                <w:rFonts w:ascii="Arial" w:hAnsi="Arial" w:cs="Arial"/>
                <w:color w:val="auto"/>
                <w:sz w:val="24"/>
                <w:szCs w:val="24"/>
                <w:u w:val="none"/>
              </w:rPr>
              <w:t xml:space="preserve"> mid-April 2021</w:t>
            </w:r>
          </w:p>
          <w:p w:rsidR="00527F14" w:rsidP="00AA279A" w:rsidRDefault="00527F14" w14:paraId="30C00758" w14:textId="184AD2D7">
            <w:pPr>
              <w:rPr>
                <w:rStyle w:val="Hyperlink"/>
                <w:rFonts w:ascii="Arial" w:hAnsi="Arial" w:cs="Arial"/>
                <w:b/>
                <w:bCs/>
                <w:color w:val="000000" w:themeColor="text1"/>
                <w:sz w:val="24"/>
                <w:szCs w:val="24"/>
                <w:u w:val="none"/>
              </w:rPr>
            </w:pPr>
          </w:p>
        </w:tc>
      </w:tr>
    </w:tbl>
    <w:p w:rsidR="006E24A0" w:rsidP="00E42519" w:rsidRDefault="006E24A0" w14:paraId="2659F8BB" w14:textId="5DD46AFE">
      <w:pPr>
        <w:rPr>
          <w:rFonts w:ascii="Arial" w:hAnsi="Arial" w:cs="Arial"/>
          <w:b/>
          <w:sz w:val="28"/>
          <w:szCs w:val="28"/>
        </w:rPr>
      </w:pPr>
    </w:p>
    <w:p w:rsidR="00597204" w:rsidP="00E42519" w:rsidRDefault="00597204" w14:paraId="39196A2A" w14:textId="77777777">
      <w:pPr>
        <w:rPr>
          <w:rFonts w:ascii="Arial" w:hAnsi="Arial" w:cs="Arial"/>
          <w:b/>
          <w:sz w:val="28"/>
          <w:szCs w:val="28"/>
        </w:rPr>
      </w:pPr>
    </w:p>
    <w:p w:rsidRPr="00590F56" w:rsidR="00C76737" w:rsidP="00590F56" w:rsidRDefault="00DB59D3" w14:paraId="64A7EB08" w14:textId="77777777">
      <w:pPr>
        <w:pStyle w:val="ListParagraph"/>
        <w:numPr>
          <w:ilvl w:val="0"/>
          <w:numId w:val="11"/>
        </w:numPr>
        <w:rPr>
          <w:rFonts w:ascii="Arial" w:hAnsi="Arial" w:cs="Arial"/>
          <w:b/>
          <w:sz w:val="28"/>
          <w:szCs w:val="28"/>
        </w:rPr>
      </w:pPr>
      <w:r w:rsidRPr="00590F56">
        <w:rPr>
          <w:rFonts w:ascii="Arial" w:hAnsi="Arial" w:cs="Arial"/>
          <w:b/>
          <w:sz w:val="28"/>
          <w:szCs w:val="28"/>
        </w:rPr>
        <w:lastRenderedPageBreak/>
        <w:t>Commercial Case</w:t>
      </w:r>
    </w:p>
    <w:p w:rsidR="00DB59D3" w:rsidP="00C76737" w:rsidRDefault="00DB59D3" w14:paraId="18F08E97" w14:textId="77777777">
      <w:pPr>
        <w:rPr>
          <w:rFonts w:ascii="Arial" w:hAnsi="Arial" w:cs="Arial"/>
          <w:b/>
          <w:sz w:val="24"/>
          <w:szCs w:val="24"/>
        </w:rPr>
      </w:pPr>
    </w:p>
    <w:tbl>
      <w:tblPr>
        <w:tblStyle w:val="TableGrid"/>
        <w:tblW w:w="13887" w:type="dxa"/>
        <w:tblLayout w:type="fixed"/>
        <w:tblLook w:val="04A0" w:firstRow="1" w:lastRow="0" w:firstColumn="1" w:lastColumn="0" w:noHBand="0" w:noVBand="1"/>
      </w:tblPr>
      <w:tblGrid>
        <w:gridCol w:w="6941"/>
        <w:gridCol w:w="6946"/>
      </w:tblGrid>
      <w:tr w:rsidR="00C76737" w:rsidTr="008476BC" w14:paraId="67173C9D" w14:textId="77777777">
        <w:trPr>
          <w:trHeight w:val="557"/>
        </w:trPr>
        <w:tc>
          <w:tcPr>
            <w:tcW w:w="6941" w:type="dxa"/>
            <w:shd w:val="clear" w:color="auto" w:fill="D9D9D9" w:themeFill="background1" w:themeFillShade="D9"/>
            <w:vAlign w:val="center"/>
          </w:tcPr>
          <w:p w:rsidRPr="00933DC8" w:rsidR="00C76737" w:rsidP="00330D4C" w:rsidRDefault="00C76737" w14:paraId="5F9AF3EC" w14:textId="77777777">
            <w:pPr>
              <w:rPr>
                <w:rStyle w:val="Hyperlink"/>
                <w:rFonts w:ascii="Arial" w:hAnsi="Arial" w:cs="Arial"/>
                <w:b/>
                <w:bCs/>
                <w:color w:val="000000" w:themeColor="text1"/>
                <w:sz w:val="24"/>
                <w:szCs w:val="24"/>
                <w:u w:val="none"/>
              </w:rPr>
            </w:pPr>
            <w:bookmarkStart w:name="_Hlk21675598" w:id="2"/>
            <w:r>
              <w:rPr>
                <w:rStyle w:val="Hyperlink"/>
                <w:rFonts w:ascii="Arial" w:hAnsi="Arial" w:cs="Arial"/>
                <w:b/>
                <w:bCs/>
                <w:color w:val="000000" w:themeColor="text1"/>
                <w:sz w:val="24"/>
                <w:szCs w:val="24"/>
                <w:u w:val="none"/>
              </w:rPr>
              <w:t>Has a procurement strategy been identified?</w:t>
            </w:r>
          </w:p>
        </w:tc>
        <w:tc>
          <w:tcPr>
            <w:tcW w:w="6946" w:type="dxa"/>
            <w:vAlign w:val="center"/>
          </w:tcPr>
          <w:p w:rsidRPr="00BC377C" w:rsidR="00C76737" w:rsidP="00330D4C" w:rsidRDefault="00C76737" w14:paraId="568C7FFF" w14:textId="77777777">
            <w:pPr>
              <w:rPr>
                <w:rFonts w:ascii="Arial" w:hAnsi="Arial" w:cs="Arial"/>
                <w:bCs/>
                <w:sz w:val="24"/>
                <w:szCs w:val="24"/>
              </w:rPr>
            </w:pPr>
            <w:r w:rsidRPr="00BC377C">
              <w:rPr>
                <w:rFonts w:ascii="Arial" w:hAnsi="Arial" w:cs="Arial"/>
                <w:bCs/>
                <w:sz w:val="24"/>
                <w:szCs w:val="24"/>
              </w:rPr>
              <w:t>Yes/</w:t>
            </w:r>
            <w:r w:rsidRPr="00527F14">
              <w:rPr>
                <w:rFonts w:ascii="Arial" w:hAnsi="Arial" w:cs="Arial"/>
                <w:bCs/>
                <w:strike/>
                <w:sz w:val="24"/>
                <w:szCs w:val="24"/>
              </w:rPr>
              <w:t>No</w:t>
            </w:r>
          </w:p>
        </w:tc>
      </w:tr>
      <w:tr w:rsidR="00C76737" w:rsidTr="00330D4C" w14:paraId="31C4C5B9" w14:textId="77777777">
        <w:trPr>
          <w:trHeight w:val="409"/>
        </w:trPr>
        <w:tc>
          <w:tcPr>
            <w:tcW w:w="13887" w:type="dxa"/>
            <w:gridSpan w:val="2"/>
            <w:shd w:val="clear" w:color="auto" w:fill="auto"/>
            <w:vAlign w:val="center"/>
          </w:tcPr>
          <w:p w:rsidR="00C76737" w:rsidP="00330D4C" w:rsidRDefault="00C76737" w14:paraId="017D5138" w14:textId="77777777">
            <w:pPr>
              <w:rPr>
                <w:rFonts w:ascii="Arial" w:hAnsi="Arial" w:cs="Arial"/>
                <w:bCs/>
                <w:sz w:val="24"/>
                <w:szCs w:val="24"/>
              </w:rPr>
            </w:pPr>
            <w:r>
              <w:rPr>
                <w:rFonts w:ascii="Arial" w:hAnsi="Arial" w:cs="Arial"/>
                <w:bCs/>
                <w:sz w:val="24"/>
                <w:szCs w:val="24"/>
              </w:rPr>
              <w:t xml:space="preserve">If yes, please provide details of how the scheme will be procured or attach relevant evidence e.g. a procurement strategy. </w:t>
            </w:r>
          </w:p>
          <w:p w:rsidRPr="004A1841" w:rsidR="00C76737" w:rsidP="00330D4C" w:rsidRDefault="00C76737" w14:paraId="3FA18053" w14:textId="77777777">
            <w:pPr>
              <w:rPr>
                <w:rFonts w:ascii="Arial" w:hAnsi="Arial" w:cs="Arial"/>
                <w:b/>
                <w:bCs/>
                <w:color w:val="000000" w:themeColor="text1"/>
                <w:sz w:val="24"/>
                <w:szCs w:val="24"/>
              </w:rPr>
            </w:pPr>
            <w:r w:rsidRPr="008D7234">
              <w:rPr>
                <w:rFonts w:ascii="Arial" w:hAnsi="Arial" w:cs="Arial"/>
                <w:bCs/>
                <w:i/>
                <w:iCs/>
                <w:sz w:val="24"/>
                <w:szCs w:val="24"/>
              </w:rPr>
              <w:t>Include details of the likely timescales for the procurement process and the number and experience of the likely suppliers.</w:t>
            </w:r>
            <w:r w:rsidRPr="008D7234">
              <w:rPr>
                <w:rFonts w:ascii="Arial" w:hAnsi="Arial" w:cs="Arial"/>
                <w:i/>
                <w:iCs/>
                <w:sz w:val="24"/>
                <w:szCs w:val="24"/>
              </w:rPr>
              <w:t xml:space="preserve"> What are the key contractual arrangements, what is the contract length?</w:t>
            </w:r>
          </w:p>
        </w:tc>
      </w:tr>
      <w:tr w:rsidR="00C76737" w:rsidTr="00330D4C" w14:paraId="27BB3613" w14:textId="77777777">
        <w:trPr>
          <w:trHeight w:val="557"/>
        </w:trPr>
        <w:tc>
          <w:tcPr>
            <w:tcW w:w="13887" w:type="dxa"/>
            <w:gridSpan w:val="2"/>
            <w:shd w:val="clear" w:color="auto" w:fill="auto"/>
            <w:vAlign w:val="center"/>
          </w:tcPr>
          <w:p w:rsidR="00C76737" w:rsidP="00330D4C" w:rsidRDefault="00C76737" w14:paraId="5103E3C0" w14:textId="77777777">
            <w:pPr>
              <w:rPr>
                <w:rFonts w:ascii="Arial" w:hAnsi="Arial" w:cs="Arial"/>
                <w:bCs/>
                <w:sz w:val="24"/>
                <w:szCs w:val="24"/>
              </w:rPr>
            </w:pPr>
          </w:p>
          <w:p w:rsidRPr="00E42519" w:rsidR="00E42519" w:rsidP="00330D4C" w:rsidRDefault="00D77543" w14:paraId="7C62B1DB" w14:textId="77777777">
            <w:pPr>
              <w:rPr>
                <w:rFonts w:ascii="Arial" w:hAnsi="Arial" w:cs="Arial"/>
                <w:bCs/>
                <w:sz w:val="24"/>
                <w:szCs w:val="24"/>
              </w:rPr>
            </w:pPr>
            <w:bookmarkStart w:name="_GoBack" w:id="3"/>
            <w:r w:rsidRPr="00E42519">
              <w:rPr>
                <w:rFonts w:ascii="Arial" w:hAnsi="Arial" w:cs="Arial"/>
                <w:bCs/>
                <w:sz w:val="24"/>
                <w:szCs w:val="24"/>
              </w:rPr>
              <w:t>The design functions for this scheme will be undertaken</w:t>
            </w:r>
            <w:r w:rsidRPr="00E42519" w:rsidR="00E42519">
              <w:rPr>
                <w:rFonts w:ascii="Arial" w:hAnsi="Arial" w:cs="Arial"/>
                <w:bCs/>
                <w:sz w:val="24"/>
                <w:szCs w:val="24"/>
              </w:rPr>
              <w:t xml:space="preserve"> from the Council’s Design and Construction Team in the Highways Department.  </w:t>
            </w:r>
          </w:p>
          <w:p w:rsidRPr="00E42519" w:rsidR="00E42519" w:rsidP="00330D4C" w:rsidRDefault="00E42519" w14:paraId="5CDC7223" w14:textId="77777777">
            <w:pPr>
              <w:rPr>
                <w:rFonts w:ascii="Arial" w:hAnsi="Arial" w:cs="Arial"/>
                <w:bCs/>
                <w:sz w:val="24"/>
                <w:szCs w:val="24"/>
              </w:rPr>
            </w:pPr>
          </w:p>
          <w:p w:rsidRPr="00E42519" w:rsidR="00C76737" w:rsidP="00330D4C" w:rsidRDefault="00533786" w14:paraId="7CCE640D" w14:textId="7BB9FCDE">
            <w:pPr>
              <w:rPr>
                <w:rFonts w:ascii="Arial" w:hAnsi="Arial" w:cs="Arial"/>
                <w:bCs/>
                <w:sz w:val="24"/>
                <w:szCs w:val="24"/>
              </w:rPr>
            </w:pPr>
            <w:r w:rsidRPr="00E42519">
              <w:rPr>
                <w:rFonts w:ascii="Arial" w:hAnsi="Arial" w:cs="Arial"/>
                <w:bCs/>
                <w:sz w:val="24"/>
                <w:szCs w:val="24"/>
              </w:rPr>
              <w:t>The appointment of any additional contractor</w:t>
            </w:r>
            <w:r w:rsidRPr="00E42519" w:rsidR="00E42519">
              <w:rPr>
                <w:rFonts w:ascii="Arial" w:hAnsi="Arial" w:cs="Arial"/>
                <w:bCs/>
                <w:sz w:val="24"/>
                <w:szCs w:val="24"/>
              </w:rPr>
              <w:t>s</w:t>
            </w:r>
            <w:r w:rsidRPr="00E42519">
              <w:rPr>
                <w:rFonts w:ascii="Arial" w:hAnsi="Arial" w:cs="Arial"/>
                <w:bCs/>
                <w:sz w:val="24"/>
                <w:szCs w:val="24"/>
              </w:rPr>
              <w:t xml:space="preserve"> to undertake surveys</w:t>
            </w:r>
            <w:r w:rsidRPr="00E42519" w:rsidR="00E42519">
              <w:rPr>
                <w:rFonts w:ascii="Arial" w:hAnsi="Arial" w:cs="Arial"/>
                <w:bCs/>
                <w:sz w:val="24"/>
                <w:szCs w:val="24"/>
              </w:rPr>
              <w:t xml:space="preserve"> has </w:t>
            </w:r>
            <w:r w:rsidRPr="00E42519">
              <w:rPr>
                <w:rFonts w:ascii="Arial" w:hAnsi="Arial" w:cs="Arial"/>
                <w:bCs/>
                <w:sz w:val="24"/>
                <w:szCs w:val="24"/>
              </w:rPr>
              <w:t>b</w:t>
            </w:r>
            <w:r w:rsidRPr="00E42519" w:rsidR="00E42519">
              <w:rPr>
                <w:rFonts w:ascii="Arial" w:hAnsi="Arial" w:cs="Arial"/>
                <w:bCs/>
                <w:sz w:val="24"/>
                <w:szCs w:val="24"/>
              </w:rPr>
              <w:t>een</w:t>
            </w:r>
            <w:r w:rsidRPr="00E42519">
              <w:rPr>
                <w:rFonts w:ascii="Arial" w:hAnsi="Arial" w:cs="Arial"/>
                <w:bCs/>
                <w:sz w:val="24"/>
                <w:szCs w:val="24"/>
              </w:rPr>
              <w:t xml:space="preserve"> in accordance with the </w:t>
            </w:r>
            <w:r w:rsidRPr="00E42519" w:rsidR="004B2DF0">
              <w:rPr>
                <w:rFonts w:ascii="Arial" w:hAnsi="Arial" w:cs="Arial"/>
                <w:bCs/>
                <w:sz w:val="24"/>
                <w:szCs w:val="24"/>
              </w:rPr>
              <w:t>procurement policy of the Council.</w:t>
            </w:r>
          </w:p>
          <w:p w:rsidRPr="00E42519" w:rsidR="004B2DF0" w:rsidP="00330D4C" w:rsidRDefault="004B2DF0" w14:paraId="14E14EF2" w14:textId="77777777">
            <w:pPr>
              <w:rPr>
                <w:rFonts w:ascii="Arial" w:hAnsi="Arial" w:cs="Arial"/>
                <w:bCs/>
                <w:sz w:val="24"/>
                <w:szCs w:val="24"/>
              </w:rPr>
            </w:pPr>
          </w:p>
          <w:p w:rsidRPr="00E42519" w:rsidR="004B2DF0" w:rsidP="00330D4C" w:rsidRDefault="004B2DF0" w14:paraId="229E5615" w14:textId="2926CD55">
            <w:pPr>
              <w:rPr>
                <w:rFonts w:ascii="Arial" w:hAnsi="Arial" w:cs="Arial"/>
                <w:bCs/>
                <w:sz w:val="24"/>
                <w:szCs w:val="24"/>
              </w:rPr>
            </w:pPr>
            <w:r w:rsidRPr="00E42519">
              <w:rPr>
                <w:rFonts w:ascii="Arial" w:hAnsi="Arial" w:cs="Arial"/>
                <w:bCs/>
                <w:sz w:val="24"/>
                <w:szCs w:val="24"/>
              </w:rPr>
              <w:t>The Council will manage all aspects of the scheme in accordance with its Project and Programme Management Procedures</w:t>
            </w:r>
            <w:r w:rsidRPr="00E42519" w:rsidR="00FC5432">
              <w:rPr>
                <w:rFonts w:ascii="Arial" w:hAnsi="Arial" w:cs="Arial"/>
                <w:bCs/>
                <w:sz w:val="24"/>
                <w:szCs w:val="24"/>
              </w:rPr>
              <w:t xml:space="preserve"> </w:t>
            </w:r>
          </w:p>
          <w:bookmarkEnd w:id="3"/>
          <w:p w:rsidR="00527F14" w:rsidP="00330D4C" w:rsidRDefault="00527F14" w14:paraId="0626B1CC" w14:textId="157FA339">
            <w:pPr>
              <w:rPr>
                <w:rFonts w:ascii="Arial" w:hAnsi="Arial" w:cs="Arial"/>
                <w:bCs/>
                <w:i/>
                <w:iCs/>
                <w:color w:val="FF0000"/>
              </w:rPr>
            </w:pPr>
          </w:p>
          <w:p w:rsidRPr="00BC377C" w:rsidR="00C76737" w:rsidP="00E42519" w:rsidRDefault="00C76737" w14:paraId="0CC61FB6" w14:textId="77777777">
            <w:pPr>
              <w:rPr>
                <w:rFonts w:ascii="Arial" w:hAnsi="Arial" w:cs="Arial"/>
                <w:bCs/>
                <w:sz w:val="24"/>
                <w:szCs w:val="24"/>
              </w:rPr>
            </w:pPr>
          </w:p>
        </w:tc>
      </w:tr>
      <w:tr w:rsidR="00C76737" w:rsidTr="008476BC" w14:paraId="5684E8ED" w14:textId="77777777">
        <w:trPr>
          <w:trHeight w:val="557"/>
        </w:trPr>
        <w:tc>
          <w:tcPr>
            <w:tcW w:w="6941" w:type="dxa"/>
            <w:shd w:val="clear" w:color="auto" w:fill="D9D9D9" w:themeFill="background1" w:themeFillShade="D9"/>
            <w:vAlign w:val="center"/>
          </w:tcPr>
          <w:p w:rsidRPr="00933DC8" w:rsidR="00C76737" w:rsidP="00330D4C" w:rsidRDefault="00C76737" w14:paraId="54165024" w14:textId="77777777">
            <w:pPr>
              <w:rPr>
                <w:rStyle w:val="Hyperlink"/>
                <w:rFonts w:ascii="Arial" w:hAnsi="Arial" w:cs="Arial"/>
                <w:b/>
                <w:bCs/>
                <w:color w:val="000000" w:themeColor="text1"/>
                <w:sz w:val="24"/>
                <w:szCs w:val="24"/>
                <w:u w:val="none"/>
              </w:rPr>
            </w:pPr>
            <w:bookmarkStart w:name="_Hlk21676213" w:id="4"/>
            <w:bookmarkEnd w:id="2"/>
            <w:r>
              <w:rPr>
                <w:rStyle w:val="Hyperlink"/>
                <w:rFonts w:ascii="Arial" w:hAnsi="Arial" w:cs="Arial"/>
                <w:b/>
                <w:bCs/>
                <w:color w:val="000000" w:themeColor="text1"/>
                <w:sz w:val="24"/>
                <w:szCs w:val="24"/>
                <w:u w:val="none"/>
              </w:rPr>
              <w:t>Have tender documents been prepared?</w:t>
            </w:r>
          </w:p>
        </w:tc>
        <w:tc>
          <w:tcPr>
            <w:tcW w:w="6946" w:type="dxa"/>
            <w:vAlign w:val="center"/>
          </w:tcPr>
          <w:p w:rsidRPr="00BC377C" w:rsidR="00C76737" w:rsidP="00330D4C" w:rsidRDefault="00C76737" w14:paraId="770D5BBA" w14:textId="77777777">
            <w:pPr>
              <w:rPr>
                <w:rFonts w:ascii="Arial" w:hAnsi="Arial" w:cs="Arial"/>
                <w:bCs/>
                <w:sz w:val="24"/>
                <w:szCs w:val="24"/>
              </w:rPr>
            </w:pPr>
            <w:r w:rsidRPr="00527F14">
              <w:rPr>
                <w:rFonts w:ascii="Arial" w:hAnsi="Arial" w:cs="Arial"/>
                <w:bCs/>
                <w:strike/>
                <w:sz w:val="24"/>
                <w:szCs w:val="24"/>
              </w:rPr>
              <w:t>Yes</w:t>
            </w:r>
            <w:r w:rsidRPr="00BC377C">
              <w:rPr>
                <w:rFonts w:ascii="Arial" w:hAnsi="Arial" w:cs="Arial"/>
                <w:bCs/>
                <w:sz w:val="24"/>
                <w:szCs w:val="24"/>
              </w:rPr>
              <w:t>/No</w:t>
            </w:r>
          </w:p>
        </w:tc>
      </w:tr>
      <w:tr w:rsidR="00C76737" w:rsidTr="008476BC" w14:paraId="63888F8A" w14:textId="77777777">
        <w:trPr>
          <w:trHeight w:val="557"/>
        </w:trPr>
        <w:tc>
          <w:tcPr>
            <w:tcW w:w="6941" w:type="dxa"/>
            <w:shd w:val="clear" w:color="auto" w:fill="D9D9D9" w:themeFill="background1" w:themeFillShade="D9"/>
            <w:vAlign w:val="center"/>
          </w:tcPr>
          <w:p w:rsidR="00C76737" w:rsidP="00330D4C" w:rsidRDefault="00C76737" w14:paraId="43E8BDC4" w14:textId="77777777">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Do the tender documents include a Bill of Quantities?</w:t>
            </w:r>
          </w:p>
        </w:tc>
        <w:tc>
          <w:tcPr>
            <w:tcW w:w="6946" w:type="dxa"/>
            <w:vAlign w:val="center"/>
          </w:tcPr>
          <w:p w:rsidRPr="00BC377C" w:rsidR="00C76737" w:rsidP="00330D4C" w:rsidRDefault="00C76737" w14:paraId="52C4D0BC" w14:textId="77777777">
            <w:pPr>
              <w:rPr>
                <w:rFonts w:ascii="Arial" w:hAnsi="Arial" w:cs="Arial"/>
                <w:bCs/>
                <w:sz w:val="24"/>
                <w:szCs w:val="24"/>
              </w:rPr>
            </w:pPr>
            <w:r w:rsidRPr="00527F14">
              <w:rPr>
                <w:rFonts w:ascii="Arial" w:hAnsi="Arial" w:cs="Arial"/>
                <w:bCs/>
                <w:strike/>
                <w:sz w:val="24"/>
                <w:szCs w:val="24"/>
              </w:rPr>
              <w:t>Yes</w:t>
            </w:r>
            <w:r>
              <w:rPr>
                <w:rFonts w:ascii="Arial" w:hAnsi="Arial" w:cs="Arial"/>
                <w:bCs/>
                <w:sz w:val="24"/>
                <w:szCs w:val="24"/>
              </w:rPr>
              <w:t>/No</w:t>
            </w:r>
          </w:p>
        </w:tc>
      </w:tr>
      <w:tr w:rsidR="00C76737" w:rsidTr="008476BC" w14:paraId="3DC0F071" w14:textId="77777777">
        <w:trPr>
          <w:trHeight w:val="557"/>
        </w:trPr>
        <w:tc>
          <w:tcPr>
            <w:tcW w:w="6941" w:type="dxa"/>
            <w:shd w:val="clear" w:color="auto" w:fill="D9D9D9" w:themeFill="background1" w:themeFillShade="D9"/>
            <w:vAlign w:val="center"/>
          </w:tcPr>
          <w:p w:rsidRPr="00933DC8" w:rsidR="00C76737" w:rsidP="00330D4C" w:rsidRDefault="00C76737" w14:paraId="08F799C5" w14:textId="77777777">
            <w:pPr>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t>Has a tender process been undertaken?</w:t>
            </w:r>
          </w:p>
        </w:tc>
        <w:tc>
          <w:tcPr>
            <w:tcW w:w="6946" w:type="dxa"/>
            <w:vAlign w:val="center"/>
          </w:tcPr>
          <w:p w:rsidRPr="00BC377C" w:rsidR="00C76737" w:rsidP="00330D4C" w:rsidRDefault="00C76737" w14:paraId="1DD2DEFA" w14:textId="77777777">
            <w:pPr>
              <w:rPr>
                <w:rFonts w:ascii="Arial" w:hAnsi="Arial" w:cs="Arial"/>
                <w:bCs/>
                <w:sz w:val="24"/>
                <w:szCs w:val="24"/>
              </w:rPr>
            </w:pPr>
            <w:r w:rsidRPr="00527F14">
              <w:rPr>
                <w:rFonts w:ascii="Arial" w:hAnsi="Arial" w:cs="Arial"/>
                <w:bCs/>
                <w:strike/>
                <w:sz w:val="24"/>
                <w:szCs w:val="24"/>
              </w:rPr>
              <w:t>Yes</w:t>
            </w:r>
            <w:r w:rsidRPr="00BC377C">
              <w:rPr>
                <w:rFonts w:ascii="Arial" w:hAnsi="Arial" w:cs="Arial"/>
                <w:bCs/>
                <w:sz w:val="24"/>
                <w:szCs w:val="24"/>
              </w:rPr>
              <w:t>/No</w:t>
            </w:r>
          </w:p>
        </w:tc>
      </w:tr>
      <w:tr w:rsidR="00C76737" w:rsidTr="00330D4C" w14:paraId="5CB3A7A4" w14:textId="77777777">
        <w:trPr>
          <w:trHeight w:val="409"/>
        </w:trPr>
        <w:tc>
          <w:tcPr>
            <w:tcW w:w="13887" w:type="dxa"/>
            <w:gridSpan w:val="2"/>
            <w:shd w:val="clear" w:color="auto" w:fill="auto"/>
            <w:vAlign w:val="center"/>
          </w:tcPr>
          <w:p w:rsidRPr="004A1841" w:rsidR="00C76737" w:rsidP="00330D4C" w:rsidRDefault="00C76737" w14:paraId="2DD4EDCD" w14:textId="77777777">
            <w:pPr>
              <w:rPr>
                <w:rFonts w:ascii="Arial" w:hAnsi="Arial" w:cs="Arial"/>
                <w:b/>
                <w:bCs/>
                <w:color w:val="000000" w:themeColor="text1"/>
                <w:sz w:val="24"/>
                <w:szCs w:val="24"/>
              </w:rPr>
            </w:pPr>
            <w:r>
              <w:rPr>
                <w:rFonts w:ascii="Arial" w:hAnsi="Arial" w:cs="Arial"/>
                <w:bCs/>
                <w:sz w:val="24"/>
                <w:szCs w:val="24"/>
              </w:rPr>
              <w:t xml:space="preserve">If yes, please provide further information </w:t>
            </w:r>
            <w:r w:rsidR="00D7550D">
              <w:rPr>
                <w:rFonts w:ascii="Arial" w:hAnsi="Arial" w:cs="Arial"/>
                <w:bCs/>
                <w:sz w:val="24"/>
                <w:szCs w:val="24"/>
              </w:rPr>
              <w:t xml:space="preserve">if available </w:t>
            </w:r>
            <w:r>
              <w:rPr>
                <w:rFonts w:ascii="Arial" w:hAnsi="Arial" w:cs="Arial"/>
                <w:bCs/>
                <w:sz w:val="24"/>
                <w:szCs w:val="24"/>
              </w:rPr>
              <w:t>e.g. tender summary</w:t>
            </w:r>
          </w:p>
        </w:tc>
      </w:tr>
      <w:tr w:rsidR="00C76737" w:rsidTr="00330D4C" w14:paraId="6AEE5771" w14:textId="77777777">
        <w:trPr>
          <w:trHeight w:val="557"/>
        </w:trPr>
        <w:tc>
          <w:tcPr>
            <w:tcW w:w="13887" w:type="dxa"/>
            <w:gridSpan w:val="2"/>
            <w:shd w:val="clear" w:color="auto" w:fill="auto"/>
            <w:vAlign w:val="center"/>
          </w:tcPr>
          <w:p w:rsidR="00C76737" w:rsidP="00330D4C" w:rsidRDefault="00C76737" w14:paraId="064D7FA8" w14:textId="77777777">
            <w:pPr>
              <w:rPr>
                <w:rFonts w:ascii="Arial" w:hAnsi="Arial" w:cs="Arial"/>
                <w:bCs/>
                <w:sz w:val="24"/>
                <w:szCs w:val="24"/>
              </w:rPr>
            </w:pPr>
          </w:p>
          <w:p w:rsidRPr="00E42519" w:rsidR="00C76737" w:rsidP="00330D4C" w:rsidRDefault="00E42519" w14:paraId="6626FB7D" w14:textId="41692B5E">
            <w:pPr>
              <w:rPr>
                <w:rFonts w:ascii="Arial" w:hAnsi="Arial" w:cs="Arial"/>
                <w:bCs/>
                <w:sz w:val="22"/>
                <w:szCs w:val="22"/>
              </w:rPr>
            </w:pPr>
            <w:r w:rsidRPr="00E42519">
              <w:rPr>
                <w:rFonts w:ascii="Arial" w:hAnsi="Arial" w:cs="Arial"/>
                <w:bCs/>
                <w:sz w:val="24"/>
                <w:szCs w:val="24"/>
              </w:rPr>
              <w:t>n/a</w:t>
            </w:r>
          </w:p>
          <w:p w:rsidR="00C76737" w:rsidP="00330D4C" w:rsidRDefault="00C76737" w14:paraId="008AD1BE" w14:textId="77777777">
            <w:pPr>
              <w:rPr>
                <w:rFonts w:ascii="Arial" w:hAnsi="Arial" w:cs="Arial"/>
                <w:bCs/>
                <w:sz w:val="24"/>
                <w:szCs w:val="24"/>
              </w:rPr>
            </w:pPr>
          </w:p>
          <w:p w:rsidRPr="00BC377C" w:rsidR="00C76737" w:rsidP="00330D4C" w:rsidRDefault="00C76737" w14:paraId="689D05A4" w14:textId="77777777">
            <w:pPr>
              <w:rPr>
                <w:rFonts w:ascii="Arial" w:hAnsi="Arial" w:cs="Arial"/>
                <w:bCs/>
                <w:sz w:val="24"/>
                <w:szCs w:val="24"/>
              </w:rPr>
            </w:pPr>
          </w:p>
        </w:tc>
      </w:tr>
      <w:bookmarkEnd w:id="4"/>
    </w:tbl>
    <w:p w:rsidR="00C76737" w:rsidP="00C76737" w:rsidRDefault="00C76737" w14:paraId="549D80D0" w14:textId="77777777">
      <w:pPr>
        <w:rPr>
          <w:rFonts w:ascii="Arial" w:hAnsi="Arial" w:cs="Arial"/>
          <w:b/>
          <w:sz w:val="24"/>
          <w:szCs w:val="24"/>
        </w:rPr>
      </w:pPr>
    </w:p>
    <w:p w:rsidR="00C76737" w:rsidP="00C76737" w:rsidRDefault="00C76737" w14:paraId="396381A8" w14:textId="77777777">
      <w:pPr>
        <w:rPr>
          <w:rFonts w:ascii="Arial" w:hAnsi="Arial" w:cs="Arial"/>
          <w:sz w:val="24"/>
          <w:szCs w:val="24"/>
        </w:rPr>
      </w:pPr>
    </w:p>
    <w:p w:rsidRPr="00590F56" w:rsidR="009C602D" w:rsidP="00E42519" w:rsidRDefault="00B47E61" w14:paraId="5F8DA736" w14:textId="7AB191AE">
      <w:pPr>
        <w:rPr>
          <w:rFonts w:ascii="Arial" w:hAnsi="Arial" w:cs="Arial"/>
          <w:b/>
          <w:sz w:val="28"/>
          <w:szCs w:val="28"/>
        </w:rPr>
      </w:pPr>
      <w:r>
        <w:rPr>
          <w:rFonts w:ascii="Arial" w:hAnsi="Arial" w:cs="Arial"/>
          <w:sz w:val="24"/>
          <w:szCs w:val="24"/>
        </w:rPr>
        <w:br w:type="page"/>
      </w:r>
      <w:r w:rsidRPr="004D18AE" w:rsidR="009C602D">
        <w:rPr>
          <w:rFonts w:ascii="Arial" w:hAnsi="Arial" w:cs="Arial"/>
          <w:b/>
          <w:sz w:val="28"/>
          <w:szCs w:val="28"/>
        </w:rPr>
        <w:lastRenderedPageBreak/>
        <w:t>Financial expenditure profile</w:t>
      </w:r>
    </w:p>
    <w:p w:rsidRPr="00962FE4" w:rsidR="009C602D" w:rsidP="009C602D" w:rsidRDefault="009C602D" w14:paraId="5854A479" w14:textId="77777777">
      <w:pPr>
        <w:rPr>
          <w:rFonts w:ascii="Arial" w:hAnsi="Arial" w:cs="Arial"/>
          <w:b/>
          <w:sz w:val="24"/>
          <w:szCs w:val="24"/>
        </w:rPr>
      </w:pPr>
    </w:p>
    <w:p w:rsidRPr="00962FE4" w:rsidR="009C602D" w:rsidP="009C602D" w:rsidRDefault="009C602D" w14:paraId="42369857" w14:textId="77777777">
      <w:pPr>
        <w:rPr>
          <w:rFonts w:ascii="Arial" w:hAnsi="Arial" w:cs="Arial"/>
          <w:sz w:val="24"/>
          <w:szCs w:val="24"/>
        </w:rPr>
      </w:pPr>
      <w:r w:rsidRPr="00962FE4">
        <w:rPr>
          <w:rFonts w:ascii="Arial" w:hAnsi="Arial" w:cs="Arial"/>
          <w:sz w:val="24"/>
          <w:szCs w:val="24"/>
        </w:rPr>
        <w:t>£000s, Outturn prices (gross of grant / contributions shown separately below)</w:t>
      </w:r>
    </w:p>
    <w:tbl>
      <w:tblPr>
        <w:tblW w:w="48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4483"/>
        <w:gridCol w:w="1249"/>
        <w:gridCol w:w="1361"/>
        <w:gridCol w:w="1249"/>
        <w:gridCol w:w="1249"/>
        <w:gridCol w:w="1249"/>
        <w:gridCol w:w="1312"/>
        <w:gridCol w:w="1511"/>
      </w:tblGrid>
      <w:tr w:rsidRPr="00962FE4" w:rsidR="009C602D" w:rsidTr="008D2D86" w14:paraId="6707B797" w14:textId="77777777">
        <w:tc>
          <w:tcPr>
            <w:tcW w:w="1641" w:type="pct"/>
            <w:shd w:val="clear" w:color="auto" w:fill="DEEAF6" w:themeFill="accent5" w:themeFillTint="33"/>
            <w:vAlign w:val="center"/>
          </w:tcPr>
          <w:p w:rsidRPr="00962FE4" w:rsidR="009C602D" w:rsidP="00330D4C" w:rsidRDefault="009C602D" w14:paraId="437F080A" w14:textId="77777777">
            <w:pPr>
              <w:rPr>
                <w:rFonts w:ascii="Arial" w:hAnsi="Arial" w:cs="Arial"/>
                <w:b/>
                <w:sz w:val="24"/>
                <w:szCs w:val="24"/>
              </w:rPr>
            </w:pPr>
          </w:p>
        </w:tc>
        <w:tc>
          <w:tcPr>
            <w:tcW w:w="457" w:type="pct"/>
            <w:shd w:val="clear" w:color="auto" w:fill="DEEAF6" w:themeFill="accent5" w:themeFillTint="33"/>
            <w:vAlign w:val="center"/>
          </w:tcPr>
          <w:p w:rsidRPr="00962FE4" w:rsidR="009C602D" w:rsidP="00330D4C" w:rsidRDefault="009C602D" w14:paraId="7B643794" w14:textId="61566783">
            <w:pPr>
              <w:jc w:val="center"/>
              <w:rPr>
                <w:rFonts w:ascii="Arial" w:hAnsi="Arial" w:cs="Arial"/>
                <w:b/>
                <w:sz w:val="24"/>
                <w:szCs w:val="24"/>
              </w:rPr>
            </w:pPr>
            <w:r w:rsidRPr="00EC4E78">
              <w:rPr>
                <w:rFonts w:ascii="Arial" w:hAnsi="Arial" w:cs="Arial"/>
                <w:b/>
                <w:sz w:val="24"/>
                <w:szCs w:val="24"/>
              </w:rPr>
              <w:t>Pre 20</w:t>
            </w:r>
            <w:r>
              <w:rPr>
                <w:rFonts w:ascii="Arial" w:hAnsi="Arial" w:cs="Arial"/>
                <w:b/>
                <w:sz w:val="24"/>
                <w:szCs w:val="24"/>
              </w:rPr>
              <w:t>2</w:t>
            </w:r>
            <w:r w:rsidR="00B1147D">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B1147D">
              <w:rPr>
                <w:rFonts w:ascii="Arial" w:hAnsi="Arial" w:cs="Arial"/>
                <w:b/>
                <w:sz w:val="24"/>
                <w:szCs w:val="24"/>
              </w:rPr>
              <w:t>2</w:t>
            </w:r>
          </w:p>
        </w:tc>
        <w:tc>
          <w:tcPr>
            <w:tcW w:w="498" w:type="pct"/>
            <w:shd w:val="clear" w:color="auto" w:fill="DEEAF6" w:themeFill="accent5" w:themeFillTint="33"/>
            <w:vAlign w:val="center"/>
          </w:tcPr>
          <w:p w:rsidRPr="00962FE4" w:rsidR="009C602D" w:rsidP="002C5BBE" w:rsidRDefault="009C602D" w14:paraId="4EB521B3" w14:textId="5B8333CD">
            <w:pPr>
              <w:jc w:val="center"/>
              <w:rPr>
                <w:rFonts w:ascii="Arial" w:hAnsi="Arial" w:cs="Arial"/>
                <w:b/>
                <w:sz w:val="24"/>
                <w:szCs w:val="24"/>
              </w:rPr>
            </w:pPr>
            <w:r w:rsidRPr="00962FE4">
              <w:rPr>
                <w:rFonts w:ascii="Arial" w:hAnsi="Arial" w:cs="Arial"/>
                <w:b/>
                <w:sz w:val="24"/>
                <w:szCs w:val="24"/>
              </w:rPr>
              <w:t>2</w:t>
            </w:r>
            <w:r>
              <w:rPr>
                <w:rFonts w:ascii="Arial" w:hAnsi="Arial" w:cs="Arial"/>
                <w:b/>
                <w:sz w:val="24"/>
                <w:szCs w:val="24"/>
              </w:rPr>
              <w:t>0</w:t>
            </w:r>
            <w:r w:rsidRPr="00F73C7F">
              <w:rPr>
                <w:rFonts w:ascii="Arial" w:hAnsi="Arial" w:cs="Arial"/>
                <w:b/>
                <w:sz w:val="24"/>
                <w:szCs w:val="24"/>
              </w:rPr>
              <w:t>2</w:t>
            </w:r>
            <w:r w:rsidR="00B1147D">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B1147D">
              <w:rPr>
                <w:rFonts w:ascii="Arial" w:hAnsi="Arial" w:cs="Arial"/>
                <w:b/>
                <w:sz w:val="24"/>
                <w:szCs w:val="24"/>
              </w:rPr>
              <w:t>2</w:t>
            </w:r>
            <w:r w:rsidRPr="00962FE4">
              <w:rPr>
                <w:rFonts w:ascii="Arial" w:hAnsi="Arial" w:cs="Arial"/>
                <w:b/>
                <w:sz w:val="24"/>
                <w:szCs w:val="24"/>
              </w:rPr>
              <w:t xml:space="preserve"> </w:t>
            </w:r>
          </w:p>
        </w:tc>
        <w:tc>
          <w:tcPr>
            <w:tcW w:w="457" w:type="pct"/>
            <w:shd w:val="clear" w:color="auto" w:fill="DEEAF6" w:themeFill="accent5" w:themeFillTint="33"/>
            <w:vAlign w:val="center"/>
          </w:tcPr>
          <w:p w:rsidRPr="00962FE4" w:rsidR="009C602D" w:rsidP="00330D4C" w:rsidRDefault="009C602D" w14:paraId="15DAB077" w14:textId="34B32A34">
            <w:pPr>
              <w:jc w:val="center"/>
              <w:rPr>
                <w:rFonts w:ascii="Arial" w:hAnsi="Arial" w:cs="Arial"/>
                <w:b/>
                <w:sz w:val="24"/>
                <w:szCs w:val="24"/>
              </w:rPr>
            </w:pPr>
            <w:r w:rsidRPr="00962FE4">
              <w:rPr>
                <w:rFonts w:ascii="Arial" w:hAnsi="Arial" w:cs="Arial"/>
                <w:b/>
                <w:sz w:val="24"/>
                <w:szCs w:val="24"/>
              </w:rPr>
              <w:t>20</w:t>
            </w:r>
            <w:r>
              <w:rPr>
                <w:rFonts w:ascii="Arial" w:hAnsi="Arial" w:cs="Arial"/>
                <w:b/>
                <w:sz w:val="24"/>
                <w:szCs w:val="24"/>
              </w:rPr>
              <w:t>2</w:t>
            </w:r>
            <w:r w:rsidR="00B1147D">
              <w:rPr>
                <w:rFonts w:ascii="Arial" w:hAnsi="Arial" w:cs="Arial"/>
                <w:b/>
                <w:sz w:val="24"/>
                <w:szCs w:val="24"/>
              </w:rPr>
              <w:t>2</w:t>
            </w:r>
            <w:r w:rsidRPr="00962FE4">
              <w:rPr>
                <w:rFonts w:ascii="Arial" w:hAnsi="Arial" w:cs="Arial"/>
                <w:b/>
                <w:sz w:val="24"/>
                <w:szCs w:val="24"/>
              </w:rPr>
              <w:t>/</w:t>
            </w:r>
            <w:r>
              <w:rPr>
                <w:rFonts w:ascii="Arial" w:hAnsi="Arial" w:cs="Arial"/>
                <w:b/>
                <w:sz w:val="24"/>
                <w:szCs w:val="24"/>
              </w:rPr>
              <w:t>2</w:t>
            </w:r>
            <w:r w:rsidR="00B1147D">
              <w:rPr>
                <w:rFonts w:ascii="Arial" w:hAnsi="Arial" w:cs="Arial"/>
                <w:b/>
                <w:sz w:val="24"/>
                <w:szCs w:val="24"/>
              </w:rPr>
              <w:t>3</w:t>
            </w:r>
          </w:p>
        </w:tc>
        <w:tc>
          <w:tcPr>
            <w:tcW w:w="457" w:type="pct"/>
            <w:shd w:val="clear" w:color="auto" w:fill="DEEAF6" w:themeFill="accent5" w:themeFillTint="33"/>
            <w:vAlign w:val="center"/>
          </w:tcPr>
          <w:p w:rsidRPr="00962FE4" w:rsidR="009C602D" w:rsidP="00330D4C" w:rsidRDefault="009C602D" w14:paraId="01B06FF2" w14:textId="7AFF9005">
            <w:pPr>
              <w:jc w:val="center"/>
              <w:rPr>
                <w:rFonts w:ascii="Arial" w:hAnsi="Arial" w:cs="Arial"/>
                <w:b/>
                <w:sz w:val="24"/>
                <w:szCs w:val="24"/>
              </w:rPr>
            </w:pPr>
            <w:r>
              <w:rPr>
                <w:rFonts w:ascii="Arial" w:hAnsi="Arial" w:cs="Arial"/>
                <w:b/>
                <w:sz w:val="24"/>
                <w:szCs w:val="24"/>
              </w:rPr>
              <w:t>202</w:t>
            </w:r>
            <w:r w:rsidR="00B1147D">
              <w:rPr>
                <w:rFonts w:ascii="Arial" w:hAnsi="Arial" w:cs="Arial"/>
                <w:b/>
                <w:sz w:val="24"/>
                <w:szCs w:val="24"/>
              </w:rPr>
              <w:t>3</w:t>
            </w:r>
            <w:r w:rsidRPr="00962FE4">
              <w:rPr>
                <w:rFonts w:ascii="Arial" w:hAnsi="Arial" w:cs="Arial"/>
                <w:b/>
                <w:sz w:val="24"/>
                <w:szCs w:val="24"/>
              </w:rPr>
              <w:t>/</w:t>
            </w:r>
            <w:r w:rsidRPr="00EC4E78">
              <w:rPr>
                <w:rFonts w:ascii="Arial" w:hAnsi="Arial" w:cs="Arial"/>
                <w:b/>
                <w:sz w:val="24"/>
                <w:szCs w:val="24"/>
              </w:rPr>
              <w:t>2</w:t>
            </w:r>
            <w:r w:rsidR="00B1147D">
              <w:rPr>
                <w:rFonts w:ascii="Arial" w:hAnsi="Arial" w:cs="Arial"/>
                <w:b/>
                <w:sz w:val="24"/>
                <w:szCs w:val="24"/>
              </w:rPr>
              <w:t>4</w:t>
            </w:r>
          </w:p>
        </w:tc>
        <w:tc>
          <w:tcPr>
            <w:tcW w:w="457" w:type="pct"/>
            <w:shd w:val="clear" w:color="auto" w:fill="DEEAF6" w:themeFill="accent5" w:themeFillTint="33"/>
            <w:vAlign w:val="center"/>
          </w:tcPr>
          <w:p w:rsidRPr="00962FE4" w:rsidR="009C602D" w:rsidP="00330D4C" w:rsidRDefault="009C602D" w14:paraId="68C3388E" w14:textId="2ACC12D2">
            <w:pPr>
              <w:jc w:val="center"/>
              <w:rPr>
                <w:rFonts w:ascii="Arial" w:hAnsi="Arial" w:cs="Arial"/>
                <w:b/>
                <w:sz w:val="24"/>
                <w:szCs w:val="24"/>
              </w:rPr>
            </w:pPr>
            <w:r>
              <w:rPr>
                <w:rFonts w:ascii="Arial" w:hAnsi="Arial" w:cs="Arial"/>
                <w:b/>
                <w:sz w:val="24"/>
                <w:szCs w:val="24"/>
              </w:rPr>
              <w:t>202</w:t>
            </w:r>
            <w:r w:rsidR="00B1147D">
              <w:rPr>
                <w:rFonts w:ascii="Arial" w:hAnsi="Arial" w:cs="Arial"/>
                <w:b/>
                <w:sz w:val="24"/>
                <w:szCs w:val="24"/>
              </w:rPr>
              <w:t>4</w:t>
            </w:r>
            <w:r>
              <w:rPr>
                <w:rFonts w:ascii="Arial" w:hAnsi="Arial" w:cs="Arial"/>
                <w:b/>
                <w:sz w:val="24"/>
                <w:szCs w:val="24"/>
              </w:rPr>
              <w:t>/2</w:t>
            </w:r>
            <w:r w:rsidR="00B1147D">
              <w:rPr>
                <w:rFonts w:ascii="Arial" w:hAnsi="Arial" w:cs="Arial"/>
                <w:b/>
                <w:sz w:val="24"/>
                <w:szCs w:val="24"/>
              </w:rPr>
              <w:t>5</w:t>
            </w:r>
          </w:p>
        </w:tc>
        <w:tc>
          <w:tcPr>
            <w:tcW w:w="480" w:type="pct"/>
            <w:shd w:val="clear" w:color="auto" w:fill="DEEAF6" w:themeFill="accent5" w:themeFillTint="33"/>
            <w:vAlign w:val="center"/>
          </w:tcPr>
          <w:p w:rsidRPr="00962FE4" w:rsidR="009C602D" w:rsidP="00330D4C" w:rsidRDefault="009C602D" w14:paraId="245D8EC9" w14:textId="77777777">
            <w:pPr>
              <w:jc w:val="center"/>
              <w:rPr>
                <w:rFonts w:ascii="Arial" w:hAnsi="Arial" w:cs="Arial"/>
                <w:b/>
                <w:sz w:val="24"/>
                <w:szCs w:val="24"/>
              </w:rPr>
            </w:pPr>
            <w:r w:rsidRPr="00962FE4">
              <w:rPr>
                <w:rFonts w:ascii="Arial" w:hAnsi="Arial" w:cs="Arial"/>
                <w:b/>
                <w:sz w:val="24"/>
                <w:szCs w:val="24"/>
              </w:rPr>
              <w:t>Later</w:t>
            </w:r>
          </w:p>
        </w:tc>
        <w:tc>
          <w:tcPr>
            <w:tcW w:w="553" w:type="pct"/>
            <w:shd w:val="clear" w:color="auto" w:fill="DEEAF6" w:themeFill="accent5" w:themeFillTint="33"/>
            <w:vAlign w:val="center"/>
          </w:tcPr>
          <w:p w:rsidRPr="00962FE4" w:rsidR="009C602D" w:rsidP="00330D4C" w:rsidRDefault="009C602D" w14:paraId="343B6E6A" w14:textId="77777777">
            <w:pPr>
              <w:jc w:val="center"/>
              <w:rPr>
                <w:rFonts w:ascii="Arial" w:hAnsi="Arial" w:cs="Arial"/>
                <w:b/>
                <w:sz w:val="24"/>
                <w:szCs w:val="24"/>
              </w:rPr>
            </w:pPr>
            <w:r w:rsidRPr="00962FE4">
              <w:rPr>
                <w:rFonts w:ascii="Arial" w:hAnsi="Arial" w:cs="Arial"/>
                <w:b/>
                <w:sz w:val="24"/>
                <w:szCs w:val="24"/>
              </w:rPr>
              <w:t>Total</w:t>
            </w:r>
          </w:p>
        </w:tc>
      </w:tr>
      <w:tr w:rsidRPr="00962FE4" w:rsidR="005F3417" w:rsidTr="008D2D86" w14:paraId="245F52FC" w14:textId="77777777">
        <w:tc>
          <w:tcPr>
            <w:tcW w:w="1641" w:type="pct"/>
            <w:shd w:val="clear" w:color="auto" w:fill="DEEAF6" w:themeFill="accent5" w:themeFillTint="33"/>
            <w:vAlign w:val="center"/>
          </w:tcPr>
          <w:p w:rsidRPr="00962FE4" w:rsidR="005F3417" w:rsidP="005F3417" w:rsidRDefault="005F3417" w14:paraId="2E1B08F4" w14:textId="77777777">
            <w:pPr>
              <w:rPr>
                <w:rFonts w:ascii="Arial" w:hAnsi="Arial" w:cs="Arial"/>
                <w:sz w:val="24"/>
                <w:szCs w:val="24"/>
              </w:rPr>
            </w:pPr>
            <w:r w:rsidRPr="00962FE4">
              <w:rPr>
                <w:rFonts w:ascii="Arial" w:hAnsi="Arial" w:cs="Arial"/>
                <w:sz w:val="24"/>
                <w:szCs w:val="24"/>
              </w:rPr>
              <w:t>Surveys</w:t>
            </w:r>
          </w:p>
        </w:tc>
        <w:tc>
          <w:tcPr>
            <w:tcW w:w="457" w:type="pct"/>
            <w:vAlign w:val="center"/>
          </w:tcPr>
          <w:p w:rsidRPr="0050278A" w:rsidR="005F3417" w:rsidP="0050278A" w:rsidRDefault="005F3417" w14:paraId="5E333E19" w14:textId="08341FAD">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0278A" w14:paraId="21EE2269" w14:textId="15B1353C">
            <w:pPr>
              <w:jc w:val="center"/>
              <w:rPr>
                <w:rFonts w:ascii="Arial" w:hAnsi="Arial" w:cs="Arial"/>
                <w:bCs/>
                <w:sz w:val="24"/>
                <w:szCs w:val="24"/>
              </w:rPr>
            </w:pPr>
            <w:r w:rsidRPr="0050278A">
              <w:rPr>
                <w:rFonts w:ascii="Arial" w:hAnsi="Arial" w:cs="Arial"/>
                <w:bCs/>
                <w:sz w:val="24"/>
                <w:szCs w:val="24"/>
              </w:rPr>
              <w:t>9</w:t>
            </w:r>
            <w:r w:rsidRPr="0050278A" w:rsidR="0067560B">
              <w:rPr>
                <w:rFonts w:ascii="Arial" w:hAnsi="Arial" w:cs="Arial"/>
                <w:bCs/>
                <w:sz w:val="24"/>
                <w:szCs w:val="24"/>
              </w:rPr>
              <w:t>,500</w:t>
            </w:r>
          </w:p>
          <w:p w:rsidRPr="0050278A" w:rsidR="005F3417" w:rsidP="0050278A" w:rsidRDefault="005F3417" w14:paraId="6EE22D88" w14:textId="3B0DF7F4">
            <w:pPr>
              <w:jc w:val="center"/>
              <w:rPr>
                <w:rFonts w:ascii="Arial" w:hAnsi="Arial" w:cs="Arial"/>
                <w:bCs/>
                <w:sz w:val="24"/>
                <w:szCs w:val="24"/>
              </w:rPr>
            </w:pPr>
          </w:p>
        </w:tc>
        <w:tc>
          <w:tcPr>
            <w:tcW w:w="457" w:type="pct"/>
            <w:shd w:val="clear" w:color="auto" w:fill="auto"/>
            <w:vAlign w:val="center"/>
          </w:tcPr>
          <w:p w:rsidRPr="0050278A" w:rsidR="005F3417" w:rsidP="0050278A" w:rsidRDefault="0050278A" w14:paraId="75F99C2F" w14:textId="0BA0128C">
            <w:pPr>
              <w:jc w:val="center"/>
              <w:rPr>
                <w:rFonts w:ascii="Arial" w:hAnsi="Arial" w:cs="Arial"/>
                <w:bCs/>
                <w:sz w:val="24"/>
                <w:szCs w:val="24"/>
              </w:rPr>
            </w:pPr>
            <w:r w:rsidRPr="0050278A">
              <w:rPr>
                <w:rFonts w:ascii="Arial" w:hAnsi="Arial" w:cs="Arial"/>
                <w:bCs/>
                <w:sz w:val="24"/>
                <w:szCs w:val="24"/>
              </w:rPr>
              <w:t>3,000</w:t>
            </w:r>
          </w:p>
        </w:tc>
        <w:tc>
          <w:tcPr>
            <w:tcW w:w="457" w:type="pct"/>
            <w:vAlign w:val="center"/>
          </w:tcPr>
          <w:p w:rsidRPr="0050278A" w:rsidR="005F3417" w:rsidP="0050278A" w:rsidRDefault="005F3417" w14:paraId="03E9B8EE" w14:textId="77777777">
            <w:pPr>
              <w:jc w:val="center"/>
              <w:rPr>
                <w:rFonts w:ascii="Arial" w:hAnsi="Arial" w:cs="Arial"/>
                <w:bCs/>
                <w:sz w:val="24"/>
                <w:szCs w:val="24"/>
              </w:rPr>
            </w:pPr>
          </w:p>
        </w:tc>
        <w:tc>
          <w:tcPr>
            <w:tcW w:w="457" w:type="pct"/>
            <w:vAlign w:val="center"/>
          </w:tcPr>
          <w:p w:rsidRPr="0050278A" w:rsidR="005F3417" w:rsidP="0050278A" w:rsidRDefault="005F3417" w14:paraId="38682DB2" w14:textId="77777777">
            <w:pPr>
              <w:jc w:val="center"/>
              <w:rPr>
                <w:rFonts w:ascii="Arial" w:hAnsi="Arial" w:cs="Arial"/>
                <w:bCs/>
                <w:sz w:val="24"/>
                <w:szCs w:val="24"/>
              </w:rPr>
            </w:pPr>
          </w:p>
        </w:tc>
        <w:tc>
          <w:tcPr>
            <w:tcW w:w="480" w:type="pct"/>
            <w:vAlign w:val="center"/>
          </w:tcPr>
          <w:p w:rsidRPr="0050278A" w:rsidR="005F3417" w:rsidP="0050278A" w:rsidRDefault="005F3417" w14:paraId="0FADD817" w14:textId="77777777">
            <w:pPr>
              <w:jc w:val="center"/>
              <w:rPr>
                <w:rFonts w:ascii="Arial" w:hAnsi="Arial" w:cs="Arial"/>
                <w:bCs/>
                <w:sz w:val="24"/>
                <w:szCs w:val="24"/>
              </w:rPr>
            </w:pPr>
          </w:p>
        </w:tc>
        <w:tc>
          <w:tcPr>
            <w:tcW w:w="553" w:type="pct"/>
            <w:vAlign w:val="center"/>
          </w:tcPr>
          <w:p w:rsidRPr="0050278A" w:rsidR="005F3417" w:rsidP="0050278A" w:rsidRDefault="001236D3" w14:paraId="1B479657" w14:textId="431DF882">
            <w:pPr>
              <w:jc w:val="center"/>
              <w:rPr>
                <w:rFonts w:ascii="Arial" w:hAnsi="Arial" w:cs="Arial"/>
                <w:bCs/>
                <w:sz w:val="24"/>
                <w:szCs w:val="24"/>
              </w:rPr>
            </w:pPr>
            <w:r>
              <w:rPr>
                <w:rFonts w:ascii="Arial" w:hAnsi="Arial" w:cs="Arial"/>
                <w:bCs/>
                <w:sz w:val="24"/>
                <w:szCs w:val="24"/>
              </w:rPr>
              <w:t>12,500</w:t>
            </w:r>
          </w:p>
        </w:tc>
      </w:tr>
      <w:tr w:rsidRPr="00962FE4" w:rsidR="005F3417" w:rsidTr="008D2D86" w14:paraId="313D7196" w14:textId="77777777">
        <w:tc>
          <w:tcPr>
            <w:tcW w:w="1641" w:type="pct"/>
            <w:shd w:val="clear" w:color="auto" w:fill="DEEAF6" w:themeFill="accent5" w:themeFillTint="33"/>
            <w:vAlign w:val="center"/>
          </w:tcPr>
          <w:p w:rsidRPr="00962FE4" w:rsidR="005F3417" w:rsidP="005F3417" w:rsidRDefault="005F3417" w14:paraId="77FF5D0B" w14:textId="77777777">
            <w:pPr>
              <w:rPr>
                <w:rFonts w:ascii="Arial" w:hAnsi="Arial" w:cs="Arial"/>
                <w:sz w:val="24"/>
                <w:szCs w:val="24"/>
              </w:rPr>
            </w:pPr>
            <w:r w:rsidRPr="00962FE4">
              <w:rPr>
                <w:rFonts w:ascii="Arial" w:hAnsi="Arial" w:cs="Arial"/>
                <w:sz w:val="24"/>
                <w:szCs w:val="24"/>
              </w:rPr>
              <w:t xml:space="preserve">Design </w:t>
            </w:r>
          </w:p>
        </w:tc>
        <w:tc>
          <w:tcPr>
            <w:tcW w:w="457" w:type="pct"/>
            <w:vAlign w:val="center"/>
          </w:tcPr>
          <w:p w:rsidRPr="0050278A" w:rsidR="005F3417" w:rsidP="0050278A" w:rsidRDefault="005F3417" w14:paraId="1AA1647C" w14:textId="0F80D619">
            <w:pPr>
              <w:jc w:val="center"/>
              <w:rPr>
                <w:rFonts w:ascii="Arial" w:hAnsi="Arial" w:cs="Arial"/>
                <w:bCs/>
                <w:sz w:val="24"/>
                <w:szCs w:val="24"/>
              </w:rPr>
            </w:pPr>
            <w:r w:rsidRPr="0050278A">
              <w:rPr>
                <w:rFonts w:ascii="Arial" w:hAnsi="Arial" w:cs="Arial"/>
                <w:bCs/>
                <w:sz w:val="24"/>
                <w:szCs w:val="24"/>
              </w:rPr>
              <w:t>43,843</w:t>
            </w:r>
          </w:p>
        </w:tc>
        <w:tc>
          <w:tcPr>
            <w:tcW w:w="498" w:type="pct"/>
            <w:shd w:val="clear" w:color="auto" w:fill="DEEAF6" w:themeFill="accent5" w:themeFillTint="33"/>
            <w:vAlign w:val="center"/>
          </w:tcPr>
          <w:p w:rsidRPr="0050278A" w:rsidR="005F3417" w:rsidP="0050278A" w:rsidRDefault="005F3417" w14:paraId="3C98BBB1" w14:textId="7E7C690C">
            <w:pPr>
              <w:jc w:val="center"/>
              <w:rPr>
                <w:rFonts w:ascii="Arial" w:hAnsi="Arial" w:cs="Arial"/>
                <w:bCs/>
                <w:sz w:val="24"/>
                <w:szCs w:val="24"/>
              </w:rPr>
            </w:pPr>
          </w:p>
        </w:tc>
        <w:tc>
          <w:tcPr>
            <w:tcW w:w="457" w:type="pct"/>
            <w:shd w:val="clear" w:color="auto" w:fill="auto"/>
            <w:vAlign w:val="center"/>
          </w:tcPr>
          <w:p w:rsidRPr="0050278A" w:rsidR="005F3417" w:rsidP="0050278A" w:rsidRDefault="005F3417" w14:paraId="4A655C8D" w14:textId="77777777">
            <w:pPr>
              <w:jc w:val="center"/>
              <w:rPr>
                <w:rFonts w:ascii="Arial" w:hAnsi="Arial" w:cs="Arial"/>
                <w:bCs/>
                <w:sz w:val="24"/>
                <w:szCs w:val="24"/>
              </w:rPr>
            </w:pPr>
          </w:p>
        </w:tc>
        <w:tc>
          <w:tcPr>
            <w:tcW w:w="457" w:type="pct"/>
            <w:vAlign w:val="center"/>
          </w:tcPr>
          <w:p w:rsidRPr="0050278A" w:rsidR="005F3417" w:rsidP="0050278A" w:rsidRDefault="005F3417" w14:paraId="2D9C729A" w14:textId="77777777">
            <w:pPr>
              <w:jc w:val="center"/>
              <w:rPr>
                <w:rFonts w:ascii="Arial" w:hAnsi="Arial" w:cs="Arial"/>
                <w:bCs/>
                <w:sz w:val="24"/>
                <w:szCs w:val="24"/>
              </w:rPr>
            </w:pPr>
          </w:p>
        </w:tc>
        <w:tc>
          <w:tcPr>
            <w:tcW w:w="457" w:type="pct"/>
            <w:vAlign w:val="center"/>
          </w:tcPr>
          <w:p w:rsidRPr="0050278A" w:rsidR="005F3417" w:rsidP="0050278A" w:rsidRDefault="005F3417" w14:paraId="65E54E91" w14:textId="77777777">
            <w:pPr>
              <w:jc w:val="center"/>
              <w:rPr>
                <w:rFonts w:ascii="Arial" w:hAnsi="Arial" w:cs="Arial"/>
                <w:bCs/>
                <w:sz w:val="24"/>
                <w:szCs w:val="24"/>
              </w:rPr>
            </w:pPr>
          </w:p>
        </w:tc>
        <w:tc>
          <w:tcPr>
            <w:tcW w:w="480" w:type="pct"/>
            <w:vAlign w:val="center"/>
          </w:tcPr>
          <w:p w:rsidRPr="0050278A" w:rsidR="005F3417" w:rsidP="0050278A" w:rsidRDefault="005F3417" w14:paraId="2903FB9A" w14:textId="77777777">
            <w:pPr>
              <w:jc w:val="center"/>
              <w:rPr>
                <w:rFonts w:ascii="Arial" w:hAnsi="Arial" w:cs="Arial"/>
                <w:bCs/>
                <w:sz w:val="24"/>
                <w:szCs w:val="24"/>
              </w:rPr>
            </w:pPr>
          </w:p>
        </w:tc>
        <w:tc>
          <w:tcPr>
            <w:tcW w:w="553" w:type="pct"/>
            <w:vAlign w:val="center"/>
          </w:tcPr>
          <w:p w:rsidRPr="0050278A" w:rsidR="005F3417" w:rsidP="0050278A" w:rsidRDefault="001236D3" w14:paraId="18D7FE24" w14:textId="4593D3E3">
            <w:pPr>
              <w:jc w:val="center"/>
              <w:rPr>
                <w:rFonts w:ascii="Arial" w:hAnsi="Arial" w:cs="Arial"/>
                <w:bCs/>
                <w:sz w:val="24"/>
                <w:szCs w:val="24"/>
              </w:rPr>
            </w:pPr>
            <w:r>
              <w:rPr>
                <w:rFonts w:ascii="Arial" w:hAnsi="Arial" w:cs="Arial"/>
                <w:bCs/>
                <w:sz w:val="24"/>
                <w:szCs w:val="24"/>
              </w:rPr>
              <w:t>43,843</w:t>
            </w:r>
          </w:p>
        </w:tc>
      </w:tr>
      <w:tr w:rsidRPr="00962FE4" w:rsidR="005F3417" w:rsidTr="008D2D86" w14:paraId="751FBF0B" w14:textId="77777777">
        <w:tc>
          <w:tcPr>
            <w:tcW w:w="1641" w:type="pct"/>
            <w:shd w:val="clear" w:color="auto" w:fill="DEEAF6" w:themeFill="accent5" w:themeFillTint="33"/>
            <w:vAlign w:val="center"/>
          </w:tcPr>
          <w:p w:rsidRPr="00962FE4" w:rsidR="005F3417" w:rsidP="005F3417" w:rsidRDefault="005F3417" w14:paraId="1D3B5E69" w14:textId="77777777">
            <w:pPr>
              <w:rPr>
                <w:rFonts w:ascii="Arial" w:hAnsi="Arial" w:cs="Arial"/>
                <w:sz w:val="24"/>
                <w:szCs w:val="24"/>
              </w:rPr>
            </w:pPr>
            <w:r w:rsidRPr="00962FE4">
              <w:rPr>
                <w:rFonts w:ascii="Arial" w:hAnsi="Arial" w:cs="Arial"/>
                <w:sz w:val="24"/>
                <w:szCs w:val="24"/>
              </w:rPr>
              <w:t>Land Purchase</w:t>
            </w:r>
          </w:p>
        </w:tc>
        <w:tc>
          <w:tcPr>
            <w:tcW w:w="457" w:type="pct"/>
            <w:vAlign w:val="center"/>
          </w:tcPr>
          <w:p w:rsidRPr="0050278A" w:rsidR="005F3417" w:rsidP="0050278A" w:rsidRDefault="005F3417" w14:paraId="09A1B099" w14:textId="7777777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F3417" w14:paraId="1B0097E1" w14:textId="05D6DD1C">
            <w:pPr>
              <w:jc w:val="center"/>
              <w:rPr>
                <w:rFonts w:ascii="Arial" w:hAnsi="Arial" w:cs="Arial"/>
                <w:bCs/>
                <w:sz w:val="24"/>
                <w:szCs w:val="24"/>
              </w:rPr>
            </w:pPr>
          </w:p>
        </w:tc>
        <w:tc>
          <w:tcPr>
            <w:tcW w:w="457" w:type="pct"/>
            <w:shd w:val="clear" w:color="auto" w:fill="auto"/>
            <w:vAlign w:val="center"/>
          </w:tcPr>
          <w:p w:rsidRPr="0050278A" w:rsidR="005F3417" w:rsidP="0050278A" w:rsidRDefault="005F3417" w14:paraId="00CF525B" w14:textId="77777777">
            <w:pPr>
              <w:jc w:val="center"/>
              <w:rPr>
                <w:rFonts w:ascii="Arial" w:hAnsi="Arial" w:cs="Arial"/>
                <w:bCs/>
                <w:sz w:val="24"/>
                <w:szCs w:val="24"/>
              </w:rPr>
            </w:pPr>
          </w:p>
        </w:tc>
        <w:tc>
          <w:tcPr>
            <w:tcW w:w="457" w:type="pct"/>
            <w:vAlign w:val="center"/>
          </w:tcPr>
          <w:p w:rsidRPr="0050278A" w:rsidR="005F3417" w:rsidP="0050278A" w:rsidRDefault="005F3417" w14:paraId="2C9728B4" w14:textId="77777777">
            <w:pPr>
              <w:jc w:val="center"/>
              <w:rPr>
                <w:rFonts w:ascii="Arial" w:hAnsi="Arial" w:cs="Arial"/>
                <w:bCs/>
                <w:sz w:val="24"/>
                <w:szCs w:val="24"/>
              </w:rPr>
            </w:pPr>
          </w:p>
        </w:tc>
        <w:tc>
          <w:tcPr>
            <w:tcW w:w="457" w:type="pct"/>
            <w:vAlign w:val="center"/>
          </w:tcPr>
          <w:p w:rsidRPr="0050278A" w:rsidR="005F3417" w:rsidP="0050278A" w:rsidRDefault="005F3417" w14:paraId="3E014B59" w14:textId="77777777">
            <w:pPr>
              <w:jc w:val="center"/>
              <w:rPr>
                <w:rFonts w:ascii="Arial" w:hAnsi="Arial" w:cs="Arial"/>
                <w:bCs/>
                <w:sz w:val="24"/>
                <w:szCs w:val="24"/>
              </w:rPr>
            </w:pPr>
          </w:p>
        </w:tc>
        <w:tc>
          <w:tcPr>
            <w:tcW w:w="480" w:type="pct"/>
            <w:vAlign w:val="center"/>
          </w:tcPr>
          <w:p w:rsidRPr="0050278A" w:rsidR="005F3417" w:rsidP="0050278A" w:rsidRDefault="005F3417" w14:paraId="52B45F06" w14:textId="77777777">
            <w:pPr>
              <w:jc w:val="center"/>
              <w:rPr>
                <w:rFonts w:ascii="Arial" w:hAnsi="Arial" w:cs="Arial"/>
                <w:bCs/>
                <w:sz w:val="24"/>
                <w:szCs w:val="24"/>
              </w:rPr>
            </w:pPr>
          </w:p>
        </w:tc>
        <w:tc>
          <w:tcPr>
            <w:tcW w:w="553" w:type="pct"/>
            <w:vAlign w:val="center"/>
          </w:tcPr>
          <w:p w:rsidRPr="0050278A" w:rsidR="005F3417" w:rsidP="0050278A" w:rsidRDefault="005F3417" w14:paraId="6CAE487C" w14:textId="77777777">
            <w:pPr>
              <w:jc w:val="center"/>
              <w:rPr>
                <w:rFonts w:ascii="Arial" w:hAnsi="Arial" w:cs="Arial"/>
                <w:bCs/>
                <w:sz w:val="24"/>
                <w:szCs w:val="24"/>
              </w:rPr>
            </w:pPr>
          </w:p>
        </w:tc>
      </w:tr>
      <w:tr w:rsidRPr="00962FE4" w:rsidR="005F3417" w:rsidTr="008D2D86" w14:paraId="48C37B22" w14:textId="77777777">
        <w:tc>
          <w:tcPr>
            <w:tcW w:w="1641" w:type="pct"/>
            <w:shd w:val="clear" w:color="auto" w:fill="DEEAF6" w:themeFill="accent5" w:themeFillTint="33"/>
            <w:vAlign w:val="center"/>
          </w:tcPr>
          <w:p w:rsidRPr="00962FE4" w:rsidR="005F3417" w:rsidP="005F3417" w:rsidRDefault="005F3417" w14:paraId="5DF10EE4" w14:textId="77777777">
            <w:pPr>
              <w:rPr>
                <w:rFonts w:ascii="Arial" w:hAnsi="Arial" w:cs="Arial"/>
                <w:sz w:val="24"/>
                <w:szCs w:val="24"/>
              </w:rPr>
            </w:pPr>
            <w:r w:rsidRPr="00962FE4">
              <w:rPr>
                <w:rFonts w:ascii="Arial" w:hAnsi="Arial" w:cs="Arial"/>
                <w:sz w:val="24"/>
                <w:szCs w:val="24"/>
              </w:rPr>
              <w:t>Accommodation Works</w:t>
            </w:r>
          </w:p>
        </w:tc>
        <w:tc>
          <w:tcPr>
            <w:tcW w:w="457" w:type="pct"/>
            <w:vAlign w:val="center"/>
          </w:tcPr>
          <w:p w:rsidRPr="0050278A" w:rsidR="005F3417" w:rsidP="0050278A" w:rsidRDefault="005F3417" w14:paraId="03D53173" w14:textId="7777777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F3417" w14:paraId="24D6BC7B" w14:textId="1EED3671">
            <w:pPr>
              <w:jc w:val="center"/>
              <w:rPr>
                <w:rFonts w:ascii="Arial" w:hAnsi="Arial" w:cs="Arial"/>
                <w:bCs/>
                <w:sz w:val="24"/>
                <w:szCs w:val="24"/>
              </w:rPr>
            </w:pPr>
          </w:p>
        </w:tc>
        <w:tc>
          <w:tcPr>
            <w:tcW w:w="457" w:type="pct"/>
            <w:shd w:val="clear" w:color="auto" w:fill="auto"/>
            <w:vAlign w:val="center"/>
          </w:tcPr>
          <w:p w:rsidRPr="0050278A" w:rsidR="005F3417" w:rsidP="0050278A" w:rsidRDefault="005F3417" w14:paraId="5D097AE5" w14:textId="77777777">
            <w:pPr>
              <w:jc w:val="center"/>
              <w:rPr>
                <w:rFonts w:ascii="Arial" w:hAnsi="Arial" w:cs="Arial"/>
                <w:bCs/>
                <w:sz w:val="24"/>
                <w:szCs w:val="24"/>
              </w:rPr>
            </w:pPr>
          </w:p>
        </w:tc>
        <w:tc>
          <w:tcPr>
            <w:tcW w:w="457" w:type="pct"/>
            <w:vAlign w:val="center"/>
          </w:tcPr>
          <w:p w:rsidRPr="0050278A" w:rsidR="005F3417" w:rsidP="0050278A" w:rsidRDefault="005F3417" w14:paraId="4FBC9695" w14:textId="77777777">
            <w:pPr>
              <w:jc w:val="center"/>
              <w:rPr>
                <w:rFonts w:ascii="Arial" w:hAnsi="Arial" w:cs="Arial"/>
                <w:bCs/>
                <w:sz w:val="24"/>
                <w:szCs w:val="24"/>
              </w:rPr>
            </w:pPr>
          </w:p>
        </w:tc>
        <w:tc>
          <w:tcPr>
            <w:tcW w:w="457" w:type="pct"/>
            <w:vAlign w:val="center"/>
          </w:tcPr>
          <w:p w:rsidRPr="0050278A" w:rsidR="005F3417" w:rsidP="0050278A" w:rsidRDefault="005F3417" w14:paraId="10E9A17B" w14:textId="77777777">
            <w:pPr>
              <w:jc w:val="center"/>
              <w:rPr>
                <w:rFonts w:ascii="Arial" w:hAnsi="Arial" w:cs="Arial"/>
                <w:bCs/>
                <w:sz w:val="24"/>
                <w:szCs w:val="24"/>
              </w:rPr>
            </w:pPr>
          </w:p>
        </w:tc>
        <w:tc>
          <w:tcPr>
            <w:tcW w:w="480" w:type="pct"/>
            <w:vAlign w:val="center"/>
          </w:tcPr>
          <w:p w:rsidRPr="0050278A" w:rsidR="005F3417" w:rsidP="0050278A" w:rsidRDefault="005F3417" w14:paraId="6DE4ACDE" w14:textId="77777777">
            <w:pPr>
              <w:jc w:val="center"/>
              <w:rPr>
                <w:rFonts w:ascii="Arial" w:hAnsi="Arial" w:cs="Arial"/>
                <w:bCs/>
                <w:sz w:val="24"/>
                <w:szCs w:val="24"/>
              </w:rPr>
            </w:pPr>
          </w:p>
        </w:tc>
        <w:tc>
          <w:tcPr>
            <w:tcW w:w="553" w:type="pct"/>
            <w:vAlign w:val="center"/>
          </w:tcPr>
          <w:p w:rsidRPr="0050278A" w:rsidR="005F3417" w:rsidP="0050278A" w:rsidRDefault="005F3417" w14:paraId="78C8C1E6" w14:textId="77777777">
            <w:pPr>
              <w:jc w:val="center"/>
              <w:rPr>
                <w:rFonts w:ascii="Arial" w:hAnsi="Arial" w:cs="Arial"/>
                <w:bCs/>
                <w:sz w:val="24"/>
                <w:szCs w:val="24"/>
              </w:rPr>
            </w:pPr>
          </w:p>
        </w:tc>
      </w:tr>
      <w:tr w:rsidRPr="00962FE4" w:rsidR="005F3417" w:rsidTr="008D2D86" w14:paraId="2E83C27B" w14:textId="77777777">
        <w:tc>
          <w:tcPr>
            <w:tcW w:w="1641" w:type="pct"/>
            <w:shd w:val="clear" w:color="auto" w:fill="DEEAF6" w:themeFill="accent5" w:themeFillTint="33"/>
            <w:vAlign w:val="center"/>
          </w:tcPr>
          <w:p w:rsidRPr="00962FE4" w:rsidR="005F3417" w:rsidP="005F3417" w:rsidRDefault="005F3417" w14:paraId="0E579475" w14:textId="77777777">
            <w:pPr>
              <w:rPr>
                <w:rFonts w:ascii="Arial" w:hAnsi="Arial" w:cs="Arial"/>
                <w:sz w:val="24"/>
                <w:szCs w:val="24"/>
              </w:rPr>
            </w:pPr>
            <w:r w:rsidRPr="00962FE4">
              <w:rPr>
                <w:rFonts w:ascii="Arial" w:hAnsi="Arial" w:cs="Arial"/>
                <w:sz w:val="24"/>
                <w:szCs w:val="24"/>
              </w:rPr>
              <w:t>Construction</w:t>
            </w:r>
          </w:p>
        </w:tc>
        <w:tc>
          <w:tcPr>
            <w:tcW w:w="457" w:type="pct"/>
            <w:vAlign w:val="center"/>
          </w:tcPr>
          <w:p w:rsidRPr="0050278A" w:rsidR="005F3417" w:rsidP="0050278A" w:rsidRDefault="005F3417" w14:paraId="50E6FC75" w14:textId="7777777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F3417" w14:paraId="486FF7EF" w14:textId="2122E547">
            <w:pPr>
              <w:jc w:val="center"/>
              <w:rPr>
                <w:rFonts w:ascii="Arial" w:hAnsi="Arial" w:cs="Arial"/>
                <w:bCs/>
                <w:sz w:val="24"/>
                <w:szCs w:val="24"/>
              </w:rPr>
            </w:pPr>
            <w:r w:rsidRPr="0050278A">
              <w:rPr>
                <w:rFonts w:ascii="Arial" w:hAnsi="Arial" w:cs="Arial"/>
                <w:bCs/>
                <w:sz w:val="24"/>
                <w:szCs w:val="24"/>
              </w:rPr>
              <w:t>964,000</w:t>
            </w:r>
          </w:p>
        </w:tc>
        <w:tc>
          <w:tcPr>
            <w:tcW w:w="457" w:type="pct"/>
            <w:shd w:val="clear" w:color="auto" w:fill="auto"/>
            <w:vAlign w:val="center"/>
          </w:tcPr>
          <w:p w:rsidRPr="0050278A" w:rsidR="005F3417" w:rsidP="0050278A" w:rsidRDefault="005F3417" w14:paraId="0A876717" w14:textId="77777777">
            <w:pPr>
              <w:jc w:val="center"/>
              <w:rPr>
                <w:rFonts w:ascii="Arial" w:hAnsi="Arial" w:cs="Arial"/>
                <w:bCs/>
                <w:sz w:val="24"/>
                <w:szCs w:val="24"/>
              </w:rPr>
            </w:pPr>
          </w:p>
        </w:tc>
        <w:tc>
          <w:tcPr>
            <w:tcW w:w="457" w:type="pct"/>
            <w:vAlign w:val="center"/>
          </w:tcPr>
          <w:p w:rsidRPr="0050278A" w:rsidR="005F3417" w:rsidP="0050278A" w:rsidRDefault="005F3417" w14:paraId="078A99FA" w14:textId="77777777">
            <w:pPr>
              <w:jc w:val="center"/>
              <w:rPr>
                <w:rFonts w:ascii="Arial" w:hAnsi="Arial" w:cs="Arial"/>
                <w:bCs/>
                <w:sz w:val="24"/>
                <w:szCs w:val="24"/>
              </w:rPr>
            </w:pPr>
          </w:p>
        </w:tc>
        <w:tc>
          <w:tcPr>
            <w:tcW w:w="457" w:type="pct"/>
            <w:vAlign w:val="center"/>
          </w:tcPr>
          <w:p w:rsidRPr="0050278A" w:rsidR="005F3417" w:rsidP="0050278A" w:rsidRDefault="005F3417" w14:paraId="6B41BD45" w14:textId="77777777">
            <w:pPr>
              <w:jc w:val="center"/>
              <w:rPr>
                <w:rFonts w:ascii="Arial" w:hAnsi="Arial" w:cs="Arial"/>
                <w:bCs/>
                <w:sz w:val="24"/>
                <w:szCs w:val="24"/>
              </w:rPr>
            </w:pPr>
          </w:p>
        </w:tc>
        <w:tc>
          <w:tcPr>
            <w:tcW w:w="480" w:type="pct"/>
            <w:vAlign w:val="center"/>
          </w:tcPr>
          <w:p w:rsidRPr="0050278A" w:rsidR="005F3417" w:rsidP="0050278A" w:rsidRDefault="005F3417" w14:paraId="5406FBC6" w14:textId="77777777">
            <w:pPr>
              <w:jc w:val="center"/>
              <w:rPr>
                <w:rFonts w:ascii="Arial" w:hAnsi="Arial" w:cs="Arial"/>
                <w:bCs/>
                <w:sz w:val="24"/>
                <w:szCs w:val="24"/>
              </w:rPr>
            </w:pPr>
          </w:p>
        </w:tc>
        <w:tc>
          <w:tcPr>
            <w:tcW w:w="553" w:type="pct"/>
            <w:vAlign w:val="center"/>
          </w:tcPr>
          <w:p w:rsidRPr="0050278A" w:rsidR="005F3417" w:rsidP="0050278A" w:rsidRDefault="001236D3" w14:paraId="2AF5B093" w14:textId="7C8C1D8B">
            <w:pPr>
              <w:jc w:val="center"/>
              <w:rPr>
                <w:rFonts w:ascii="Arial" w:hAnsi="Arial" w:cs="Arial"/>
                <w:bCs/>
                <w:sz w:val="24"/>
                <w:szCs w:val="24"/>
              </w:rPr>
            </w:pPr>
            <w:r>
              <w:rPr>
                <w:rFonts w:ascii="Arial" w:hAnsi="Arial" w:cs="Arial"/>
                <w:bCs/>
                <w:sz w:val="24"/>
                <w:szCs w:val="24"/>
              </w:rPr>
              <w:t>964,000</w:t>
            </w:r>
          </w:p>
        </w:tc>
      </w:tr>
      <w:tr w:rsidRPr="00962FE4" w:rsidR="005F3417" w:rsidTr="008D2D86" w14:paraId="4ABDF64B" w14:textId="77777777">
        <w:trPr>
          <w:trHeight w:val="345"/>
        </w:trPr>
        <w:tc>
          <w:tcPr>
            <w:tcW w:w="1641" w:type="pct"/>
            <w:shd w:val="clear" w:color="auto" w:fill="DEEAF6" w:themeFill="accent5" w:themeFillTint="33"/>
            <w:vAlign w:val="center"/>
          </w:tcPr>
          <w:p w:rsidRPr="00962FE4" w:rsidR="005F3417" w:rsidP="005F3417" w:rsidRDefault="005F3417" w14:paraId="0FC8C2AD" w14:textId="77777777">
            <w:pPr>
              <w:rPr>
                <w:rFonts w:ascii="Arial" w:hAnsi="Arial" w:cs="Arial"/>
                <w:sz w:val="24"/>
                <w:szCs w:val="24"/>
              </w:rPr>
            </w:pPr>
            <w:r w:rsidRPr="00962FE4">
              <w:rPr>
                <w:rFonts w:ascii="Arial" w:hAnsi="Arial" w:cs="Arial"/>
                <w:sz w:val="24"/>
                <w:szCs w:val="24"/>
              </w:rPr>
              <w:t>Project Management</w:t>
            </w:r>
          </w:p>
        </w:tc>
        <w:tc>
          <w:tcPr>
            <w:tcW w:w="457" w:type="pct"/>
            <w:vAlign w:val="center"/>
          </w:tcPr>
          <w:p w:rsidRPr="0050278A" w:rsidR="005F3417" w:rsidP="0050278A" w:rsidRDefault="005F3417" w14:paraId="23E12018" w14:textId="7777777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F3417" w14:paraId="0E9909DF" w14:textId="31111F6F">
            <w:pPr>
              <w:jc w:val="center"/>
              <w:rPr>
                <w:rFonts w:ascii="Arial" w:hAnsi="Arial" w:cs="Arial"/>
                <w:bCs/>
                <w:sz w:val="24"/>
                <w:szCs w:val="24"/>
              </w:rPr>
            </w:pPr>
            <w:r w:rsidRPr="0050278A">
              <w:rPr>
                <w:rFonts w:ascii="Arial" w:hAnsi="Arial" w:cs="Arial"/>
                <w:bCs/>
                <w:sz w:val="24"/>
                <w:szCs w:val="24"/>
              </w:rPr>
              <w:t>7</w:t>
            </w:r>
            <w:r w:rsidR="001236D3">
              <w:rPr>
                <w:rFonts w:ascii="Arial" w:hAnsi="Arial" w:cs="Arial"/>
                <w:bCs/>
                <w:sz w:val="24"/>
                <w:szCs w:val="24"/>
              </w:rPr>
              <w:t>8</w:t>
            </w:r>
            <w:r w:rsidRPr="0050278A">
              <w:rPr>
                <w:rFonts w:ascii="Arial" w:hAnsi="Arial" w:cs="Arial"/>
                <w:bCs/>
                <w:sz w:val="24"/>
                <w:szCs w:val="24"/>
              </w:rPr>
              <w:t>,</w:t>
            </w:r>
            <w:r w:rsidRPr="0050278A" w:rsidR="00F24696">
              <w:rPr>
                <w:rFonts w:ascii="Arial" w:hAnsi="Arial" w:cs="Arial"/>
                <w:bCs/>
                <w:sz w:val="24"/>
                <w:szCs w:val="24"/>
              </w:rPr>
              <w:t>100</w:t>
            </w:r>
          </w:p>
        </w:tc>
        <w:tc>
          <w:tcPr>
            <w:tcW w:w="457" w:type="pct"/>
            <w:shd w:val="clear" w:color="auto" w:fill="auto"/>
            <w:vAlign w:val="center"/>
          </w:tcPr>
          <w:p w:rsidRPr="0050278A" w:rsidR="005F3417" w:rsidP="0050278A" w:rsidRDefault="005F3417" w14:paraId="201C58A0" w14:textId="77777777">
            <w:pPr>
              <w:jc w:val="center"/>
              <w:rPr>
                <w:rFonts w:ascii="Arial" w:hAnsi="Arial" w:cs="Arial"/>
                <w:bCs/>
                <w:sz w:val="24"/>
                <w:szCs w:val="24"/>
              </w:rPr>
            </w:pPr>
          </w:p>
        </w:tc>
        <w:tc>
          <w:tcPr>
            <w:tcW w:w="457" w:type="pct"/>
            <w:vAlign w:val="center"/>
          </w:tcPr>
          <w:p w:rsidRPr="0050278A" w:rsidR="005F3417" w:rsidP="0050278A" w:rsidRDefault="005F3417" w14:paraId="7A80B6D5" w14:textId="77777777">
            <w:pPr>
              <w:jc w:val="center"/>
              <w:rPr>
                <w:rFonts w:ascii="Arial" w:hAnsi="Arial" w:cs="Arial"/>
                <w:bCs/>
                <w:sz w:val="24"/>
                <w:szCs w:val="24"/>
              </w:rPr>
            </w:pPr>
          </w:p>
        </w:tc>
        <w:tc>
          <w:tcPr>
            <w:tcW w:w="457" w:type="pct"/>
            <w:vAlign w:val="center"/>
          </w:tcPr>
          <w:p w:rsidRPr="0050278A" w:rsidR="005F3417" w:rsidP="0050278A" w:rsidRDefault="005F3417" w14:paraId="36F2F8E0" w14:textId="77777777">
            <w:pPr>
              <w:jc w:val="center"/>
              <w:rPr>
                <w:rFonts w:ascii="Arial" w:hAnsi="Arial" w:cs="Arial"/>
                <w:bCs/>
                <w:sz w:val="24"/>
                <w:szCs w:val="24"/>
              </w:rPr>
            </w:pPr>
          </w:p>
        </w:tc>
        <w:tc>
          <w:tcPr>
            <w:tcW w:w="480" w:type="pct"/>
            <w:vAlign w:val="center"/>
          </w:tcPr>
          <w:p w:rsidRPr="0050278A" w:rsidR="005F3417" w:rsidP="0050278A" w:rsidRDefault="005F3417" w14:paraId="224267A4" w14:textId="77777777">
            <w:pPr>
              <w:jc w:val="center"/>
              <w:rPr>
                <w:rFonts w:ascii="Arial" w:hAnsi="Arial" w:cs="Arial"/>
                <w:bCs/>
                <w:sz w:val="24"/>
                <w:szCs w:val="24"/>
              </w:rPr>
            </w:pPr>
          </w:p>
        </w:tc>
        <w:tc>
          <w:tcPr>
            <w:tcW w:w="553" w:type="pct"/>
            <w:vAlign w:val="center"/>
          </w:tcPr>
          <w:p w:rsidRPr="0050278A" w:rsidR="005F3417" w:rsidP="0050278A" w:rsidRDefault="001236D3" w14:paraId="688ED63E" w14:textId="4962AB80">
            <w:pPr>
              <w:jc w:val="center"/>
              <w:rPr>
                <w:rFonts w:ascii="Arial" w:hAnsi="Arial" w:cs="Arial"/>
                <w:bCs/>
                <w:sz w:val="24"/>
                <w:szCs w:val="24"/>
              </w:rPr>
            </w:pPr>
            <w:r>
              <w:rPr>
                <w:rFonts w:ascii="Arial" w:hAnsi="Arial" w:cs="Arial"/>
                <w:bCs/>
                <w:sz w:val="24"/>
                <w:szCs w:val="24"/>
              </w:rPr>
              <w:t>78,100</w:t>
            </w:r>
          </w:p>
        </w:tc>
      </w:tr>
      <w:tr w:rsidRPr="00962FE4" w:rsidR="005F3417" w:rsidTr="008D2D86" w14:paraId="601A34CB" w14:textId="77777777">
        <w:tc>
          <w:tcPr>
            <w:tcW w:w="1641" w:type="pct"/>
            <w:shd w:val="clear" w:color="auto" w:fill="DEEAF6" w:themeFill="accent5" w:themeFillTint="33"/>
            <w:vAlign w:val="center"/>
          </w:tcPr>
          <w:p w:rsidRPr="00962FE4" w:rsidR="005F3417" w:rsidP="005F3417" w:rsidRDefault="005F3417" w14:paraId="749E790E" w14:textId="77777777">
            <w:pPr>
              <w:rPr>
                <w:rFonts w:ascii="Arial" w:hAnsi="Arial" w:cs="Arial"/>
                <w:sz w:val="24"/>
                <w:szCs w:val="24"/>
              </w:rPr>
            </w:pPr>
            <w:r w:rsidRPr="00962FE4">
              <w:rPr>
                <w:rFonts w:ascii="Arial" w:hAnsi="Arial" w:cs="Arial"/>
                <w:sz w:val="24"/>
                <w:szCs w:val="24"/>
              </w:rPr>
              <w:t>Monitoring and Evaluation</w:t>
            </w:r>
          </w:p>
        </w:tc>
        <w:tc>
          <w:tcPr>
            <w:tcW w:w="457" w:type="pct"/>
            <w:vAlign w:val="center"/>
          </w:tcPr>
          <w:p w:rsidRPr="0050278A" w:rsidR="005F3417" w:rsidP="0050278A" w:rsidRDefault="005F3417" w14:paraId="7E96F7CE" w14:textId="34490D2A">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1236D3" w14:paraId="00ADA56E" w14:textId="6A34C186">
            <w:pPr>
              <w:jc w:val="center"/>
              <w:rPr>
                <w:rFonts w:ascii="Arial" w:hAnsi="Arial" w:cs="Arial"/>
                <w:bCs/>
                <w:sz w:val="24"/>
                <w:szCs w:val="24"/>
              </w:rPr>
            </w:pPr>
            <w:r>
              <w:rPr>
                <w:rFonts w:ascii="Arial" w:hAnsi="Arial" w:cs="Arial"/>
                <w:bCs/>
                <w:sz w:val="24"/>
                <w:szCs w:val="24"/>
              </w:rPr>
              <w:t>10,000</w:t>
            </w:r>
          </w:p>
        </w:tc>
        <w:tc>
          <w:tcPr>
            <w:tcW w:w="457" w:type="pct"/>
            <w:shd w:val="clear" w:color="auto" w:fill="auto"/>
            <w:vAlign w:val="center"/>
          </w:tcPr>
          <w:p w:rsidRPr="0050278A" w:rsidR="005F3417" w:rsidP="0050278A" w:rsidRDefault="001236D3" w14:paraId="20B02FB9" w14:textId="00EA01AC">
            <w:pPr>
              <w:jc w:val="center"/>
              <w:rPr>
                <w:rFonts w:ascii="Arial" w:hAnsi="Arial" w:cs="Arial"/>
                <w:bCs/>
                <w:sz w:val="24"/>
                <w:szCs w:val="24"/>
              </w:rPr>
            </w:pPr>
            <w:r>
              <w:rPr>
                <w:rFonts w:ascii="Arial" w:hAnsi="Arial" w:cs="Arial"/>
                <w:bCs/>
                <w:sz w:val="24"/>
                <w:szCs w:val="24"/>
              </w:rPr>
              <w:t>2,000</w:t>
            </w:r>
          </w:p>
        </w:tc>
        <w:tc>
          <w:tcPr>
            <w:tcW w:w="457" w:type="pct"/>
            <w:vAlign w:val="center"/>
          </w:tcPr>
          <w:p w:rsidRPr="0050278A" w:rsidR="005F3417" w:rsidP="0050278A" w:rsidRDefault="001236D3" w14:paraId="22239FFB" w14:textId="6B3E7383">
            <w:pPr>
              <w:jc w:val="center"/>
              <w:rPr>
                <w:rFonts w:ascii="Arial" w:hAnsi="Arial" w:cs="Arial"/>
                <w:bCs/>
                <w:sz w:val="24"/>
                <w:szCs w:val="24"/>
              </w:rPr>
            </w:pPr>
            <w:r>
              <w:rPr>
                <w:rFonts w:ascii="Arial" w:hAnsi="Arial" w:cs="Arial"/>
                <w:bCs/>
                <w:sz w:val="24"/>
                <w:szCs w:val="24"/>
              </w:rPr>
              <w:t>2,000</w:t>
            </w:r>
          </w:p>
        </w:tc>
        <w:tc>
          <w:tcPr>
            <w:tcW w:w="457" w:type="pct"/>
            <w:vAlign w:val="center"/>
          </w:tcPr>
          <w:p w:rsidRPr="0050278A" w:rsidR="005F3417" w:rsidP="0050278A" w:rsidRDefault="005F3417" w14:paraId="4BBD2202" w14:textId="76D6AB29">
            <w:pPr>
              <w:jc w:val="center"/>
              <w:rPr>
                <w:rFonts w:ascii="Arial" w:hAnsi="Arial" w:cs="Arial"/>
                <w:bCs/>
                <w:sz w:val="24"/>
                <w:szCs w:val="24"/>
              </w:rPr>
            </w:pPr>
          </w:p>
        </w:tc>
        <w:tc>
          <w:tcPr>
            <w:tcW w:w="480" w:type="pct"/>
            <w:vAlign w:val="center"/>
          </w:tcPr>
          <w:p w:rsidRPr="0050278A" w:rsidR="005F3417" w:rsidP="0050278A" w:rsidRDefault="005F3417" w14:paraId="31CE834D" w14:textId="77777777">
            <w:pPr>
              <w:jc w:val="center"/>
              <w:rPr>
                <w:rFonts w:ascii="Arial" w:hAnsi="Arial" w:cs="Arial"/>
                <w:bCs/>
                <w:sz w:val="24"/>
                <w:szCs w:val="24"/>
              </w:rPr>
            </w:pPr>
          </w:p>
        </w:tc>
        <w:tc>
          <w:tcPr>
            <w:tcW w:w="553" w:type="pct"/>
            <w:vAlign w:val="center"/>
          </w:tcPr>
          <w:p w:rsidRPr="0050278A" w:rsidR="005F3417" w:rsidP="0050278A" w:rsidRDefault="001236D3" w14:paraId="5A8FF797" w14:textId="197D46B3">
            <w:pPr>
              <w:jc w:val="center"/>
              <w:rPr>
                <w:rFonts w:ascii="Arial" w:hAnsi="Arial" w:cs="Arial"/>
                <w:bCs/>
                <w:sz w:val="24"/>
                <w:szCs w:val="24"/>
              </w:rPr>
            </w:pPr>
            <w:r>
              <w:rPr>
                <w:rFonts w:ascii="Arial" w:hAnsi="Arial" w:cs="Arial"/>
                <w:bCs/>
                <w:sz w:val="24"/>
                <w:szCs w:val="24"/>
              </w:rPr>
              <w:t>14,000</w:t>
            </w:r>
          </w:p>
        </w:tc>
      </w:tr>
      <w:tr w:rsidRPr="00962FE4" w:rsidR="005F3417" w:rsidTr="008D2D86" w14:paraId="2586ED2B" w14:textId="77777777">
        <w:tc>
          <w:tcPr>
            <w:tcW w:w="1641" w:type="pct"/>
            <w:shd w:val="clear" w:color="auto" w:fill="DEEAF6" w:themeFill="accent5" w:themeFillTint="33"/>
            <w:vAlign w:val="center"/>
          </w:tcPr>
          <w:p w:rsidRPr="00962FE4" w:rsidR="005F3417" w:rsidP="005F3417" w:rsidRDefault="005F3417" w14:paraId="686840E3" w14:textId="77777777">
            <w:pPr>
              <w:rPr>
                <w:rFonts w:ascii="Arial" w:hAnsi="Arial" w:cs="Arial"/>
                <w:sz w:val="24"/>
                <w:szCs w:val="24"/>
              </w:rPr>
            </w:pPr>
            <w:r>
              <w:rPr>
                <w:rFonts w:ascii="Arial" w:hAnsi="Arial" w:cs="Arial"/>
                <w:sz w:val="24"/>
                <w:szCs w:val="24"/>
              </w:rPr>
              <w:t>Promotion</w:t>
            </w:r>
          </w:p>
        </w:tc>
        <w:tc>
          <w:tcPr>
            <w:tcW w:w="457" w:type="pct"/>
            <w:vAlign w:val="center"/>
          </w:tcPr>
          <w:p w:rsidRPr="0050278A" w:rsidR="005F3417" w:rsidP="0050278A" w:rsidRDefault="005F3417" w14:paraId="028E28F3" w14:textId="77777777">
            <w:pPr>
              <w:jc w:val="center"/>
              <w:rPr>
                <w:rFonts w:ascii="Arial" w:hAnsi="Arial" w:cs="Arial"/>
                <w:bCs/>
                <w:sz w:val="24"/>
                <w:szCs w:val="24"/>
              </w:rPr>
            </w:pPr>
          </w:p>
        </w:tc>
        <w:tc>
          <w:tcPr>
            <w:tcW w:w="498" w:type="pct"/>
            <w:shd w:val="clear" w:color="auto" w:fill="DEEAF6" w:themeFill="accent5" w:themeFillTint="33"/>
            <w:vAlign w:val="center"/>
          </w:tcPr>
          <w:p w:rsidRPr="0050278A" w:rsidR="005F3417" w:rsidP="0050278A" w:rsidRDefault="005F3417" w14:paraId="22C595A5" w14:textId="1C685E43">
            <w:pPr>
              <w:jc w:val="center"/>
              <w:rPr>
                <w:rFonts w:ascii="Arial" w:hAnsi="Arial" w:cs="Arial"/>
                <w:bCs/>
                <w:sz w:val="24"/>
                <w:szCs w:val="24"/>
              </w:rPr>
            </w:pPr>
          </w:p>
        </w:tc>
        <w:tc>
          <w:tcPr>
            <w:tcW w:w="457" w:type="pct"/>
            <w:shd w:val="clear" w:color="auto" w:fill="auto"/>
            <w:vAlign w:val="center"/>
          </w:tcPr>
          <w:p w:rsidRPr="0050278A" w:rsidR="005F3417" w:rsidP="0050278A" w:rsidRDefault="001236D3" w14:paraId="110AAA99" w14:textId="47EA8B20">
            <w:pPr>
              <w:jc w:val="center"/>
              <w:rPr>
                <w:rFonts w:ascii="Arial" w:hAnsi="Arial" w:cs="Arial"/>
                <w:bCs/>
                <w:sz w:val="24"/>
                <w:szCs w:val="24"/>
              </w:rPr>
            </w:pPr>
            <w:r>
              <w:rPr>
                <w:rFonts w:ascii="Arial" w:hAnsi="Arial" w:cs="Arial"/>
                <w:bCs/>
                <w:sz w:val="24"/>
                <w:szCs w:val="24"/>
              </w:rPr>
              <w:t>1,000</w:t>
            </w:r>
          </w:p>
        </w:tc>
        <w:tc>
          <w:tcPr>
            <w:tcW w:w="457" w:type="pct"/>
            <w:vAlign w:val="center"/>
          </w:tcPr>
          <w:p w:rsidRPr="0050278A" w:rsidR="005F3417" w:rsidP="0050278A" w:rsidRDefault="005F3417" w14:paraId="613F56EB" w14:textId="77777777">
            <w:pPr>
              <w:jc w:val="center"/>
              <w:rPr>
                <w:rFonts w:ascii="Arial" w:hAnsi="Arial" w:cs="Arial"/>
                <w:bCs/>
                <w:sz w:val="24"/>
                <w:szCs w:val="24"/>
              </w:rPr>
            </w:pPr>
          </w:p>
        </w:tc>
        <w:tc>
          <w:tcPr>
            <w:tcW w:w="457" w:type="pct"/>
            <w:vAlign w:val="center"/>
          </w:tcPr>
          <w:p w:rsidRPr="0050278A" w:rsidR="005F3417" w:rsidP="0050278A" w:rsidRDefault="005F3417" w14:paraId="55F65D12" w14:textId="77777777">
            <w:pPr>
              <w:jc w:val="center"/>
              <w:rPr>
                <w:rFonts w:ascii="Arial" w:hAnsi="Arial" w:cs="Arial"/>
                <w:bCs/>
                <w:sz w:val="24"/>
                <w:szCs w:val="24"/>
              </w:rPr>
            </w:pPr>
          </w:p>
        </w:tc>
        <w:tc>
          <w:tcPr>
            <w:tcW w:w="480" w:type="pct"/>
            <w:vAlign w:val="center"/>
          </w:tcPr>
          <w:p w:rsidRPr="0050278A" w:rsidR="005F3417" w:rsidP="0050278A" w:rsidRDefault="005F3417" w14:paraId="675D645D" w14:textId="77777777">
            <w:pPr>
              <w:jc w:val="center"/>
              <w:rPr>
                <w:rFonts w:ascii="Arial" w:hAnsi="Arial" w:cs="Arial"/>
                <w:bCs/>
                <w:sz w:val="24"/>
                <w:szCs w:val="24"/>
              </w:rPr>
            </w:pPr>
          </w:p>
        </w:tc>
        <w:tc>
          <w:tcPr>
            <w:tcW w:w="553" w:type="pct"/>
            <w:vAlign w:val="center"/>
          </w:tcPr>
          <w:p w:rsidRPr="0050278A" w:rsidR="005F3417" w:rsidP="0050278A" w:rsidRDefault="001236D3" w14:paraId="04E0220D" w14:textId="1374352D">
            <w:pPr>
              <w:jc w:val="center"/>
              <w:rPr>
                <w:rFonts w:ascii="Arial" w:hAnsi="Arial" w:cs="Arial"/>
                <w:bCs/>
                <w:sz w:val="24"/>
                <w:szCs w:val="24"/>
              </w:rPr>
            </w:pPr>
            <w:r>
              <w:rPr>
                <w:rFonts w:ascii="Arial" w:hAnsi="Arial" w:cs="Arial"/>
                <w:bCs/>
                <w:sz w:val="24"/>
                <w:szCs w:val="24"/>
              </w:rPr>
              <w:t>1,000</w:t>
            </w:r>
          </w:p>
        </w:tc>
      </w:tr>
      <w:tr w:rsidRPr="00962FE4" w:rsidR="005F3417" w:rsidTr="008D2D86" w14:paraId="06CA3EB8" w14:textId="77777777">
        <w:tc>
          <w:tcPr>
            <w:tcW w:w="1641" w:type="pct"/>
            <w:shd w:val="clear" w:color="auto" w:fill="DEEAF6" w:themeFill="accent5" w:themeFillTint="33"/>
            <w:vAlign w:val="center"/>
          </w:tcPr>
          <w:p w:rsidRPr="00962FE4" w:rsidR="005F3417" w:rsidP="005F3417" w:rsidRDefault="005F3417" w14:paraId="4445570C" w14:textId="77777777">
            <w:pPr>
              <w:rPr>
                <w:rFonts w:ascii="Arial" w:hAnsi="Arial" w:cs="Arial"/>
                <w:b/>
                <w:sz w:val="24"/>
                <w:szCs w:val="24"/>
              </w:rPr>
            </w:pPr>
            <w:r w:rsidRPr="00962FE4">
              <w:rPr>
                <w:rFonts w:ascii="Arial" w:hAnsi="Arial" w:cs="Arial"/>
                <w:b/>
                <w:sz w:val="24"/>
                <w:szCs w:val="24"/>
              </w:rPr>
              <w:t>GROSS TOTAL</w:t>
            </w:r>
          </w:p>
        </w:tc>
        <w:tc>
          <w:tcPr>
            <w:tcW w:w="457" w:type="pct"/>
            <w:vAlign w:val="center"/>
          </w:tcPr>
          <w:p w:rsidRPr="0050278A" w:rsidR="005F3417" w:rsidP="0050278A" w:rsidRDefault="005F3417" w14:paraId="33294BB1" w14:textId="735E53CB">
            <w:pPr>
              <w:jc w:val="center"/>
              <w:rPr>
                <w:rFonts w:ascii="Arial" w:hAnsi="Arial" w:cs="Arial"/>
                <w:bCs/>
                <w:sz w:val="24"/>
                <w:szCs w:val="24"/>
              </w:rPr>
            </w:pPr>
            <w:r w:rsidRPr="0050278A">
              <w:rPr>
                <w:rFonts w:ascii="Arial" w:hAnsi="Arial" w:cs="Arial"/>
                <w:bCs/>
                <w:sz w:val="24"/>
                <w:szCs w:val="24"/>
              </w:rPr>
              <w:t>43,843</w:t>
            </w:r>
          </w:p>
        </w:tc>
        <w:tc>
          <w:tcPr>
            <w:tcW w:w="498" w:type="pct"/>
            <w:shd w:val="clear" w:color="auto" w:fill="DEEAF6" w:themeFill="accent5" w:themeFillTint="33"/>
            <w:vAlign w:val="center"/>
          </w:tcPr>
          <w:p w:rsidRPr="0050278A" w:rsidR="005F3417" w:rsidP="0050278A" w:rsidRDefault="001236D3" w14:paraId="52498118" w14:textId="785918E2">
            <w:pPr>
              <w:jc w:val="center"/>
              <w:rPr>
                <w:rFonts w:ascii="Arial" w:hAnsi="Arial" w:cs="Arial"/>
                <w:bCs/>
                <w:sz w:val="24"/>
                <w:szCs w:val="24"/>
              </w:rPr>
            </w:pPr>
            <w:r>
              <w:rPr>
                <w:rFonts w:ascii="Arial" w:hAnsi="Arial" w:cs="Arial"/>
                <w:bCs/>
                <w:sz w:val="24"/>
                <w:szCs w:val="24"/>
              </w:rPr>
              <w:t>1,061,600</w:t>
            </w:r>
          </w:p>
        </w:tc>
        <w:tc>
          <w:tcPr>
            <w:tcW w:w="457" w:type="pct"/>
            <w:shd w:val="clear" w:color="auto" w:fill="auto"/>
            <w:vAlign w:val="center"/>
          </w:tcPr>
          <w:p w:rsidRPr="0050278A" w:rsidR="005F3417" w:rsidP="0050278A" w:rsidRDefault="001236D3" w14:paraId="68EA4D9C" w14:textId="6F2CBFC2">
            <w:pPr>
              <w:jc w:val="center"/>
              <w:rPr>
                <w:rFonts w:ascii="Arial" w:hAnsi="Arial" w:cs="Arial"/>
                <w:bCs/>
                <w:sz w:val="24"/>
                <w:szCs w:val="24"/>
              </w:rPr>
            </w:pPr>
            <w:r>
              <w:rPr>
                <w:rFonts w:ascii="Arial" w:hAnsi="Arial" w:cs="Arial"/>
                <w:bCs/>
                <w:sz w:val="24"/>
                <w:szCs w:val="24"/>
              </w:rPr>
              <w:t>6,000</w:t>
            </w:r>
          </w:p>
        </w:tc>
        <w:tc>
          <w:tcPr>
            <w:tcW w:w="457" w:type="pct"/>
            <w:vAlign w:val="center"/>
          </w:tcPr>
          <w:p w:rsidRPr="0050278A" w:rsidR="005F3417" w:rsidP="0050278A" w:rsidRDefault="001236D3" w14:paraId="7FB035FB" w14:textId="3DB21ADC">
            <w:pPr>
              <w:jc w:val="center"/>
              <w:rPr>
                <w:rFonts w:ascii="Arial" w:hAnsi="Arial" w:cs="Arial"/>
                <w:bCs/>
                <w:sz w:val="24"/>
                <w:szCs w:val="24"/>
              </w:rPr>
            </w:pPr>
            <w:r>
              <w:rPr>
                <w:rFonts w:ascii="Arial" w:hAnsi="Arial" w:cs="Arial"/>
                <w:bCs/>
                <w:sz w:val="24"/>
                <w:szCs w:val="24"/>
              </w:rPr>
              <w:t>2,000</w:t>
            </w:r>
          </w:p>
        </w:tc>
        <w:tc>
          <w:tcPr>
            <w:tcW w:w="457" w:type="pct"/>
            <w:vAlign w:val="center"/>
          </w:tcPr>
          <w:p w:rsidRPr="0050278A" w:rsidR="005F3417" w:rsidP="0050278A" w:rsidRDefault="005F3417" w14:paraId="2613D5FF" w14:textId="2471405A">
            <w:pPr>
              <w:jc w:val="center"/>
              <w:rPr>
                <w:rFonts w:ascii="Arial" w:hAnsi="Arial" w:cs="Arial"/>
                <w:bCs/>
                <w:sz w:val="24"/>
                <w:szCs w:val="24"/>
              </w:rPr>
            </w:pPr>
          </w:p>
        </w:tc>
        <w:tc>
          <w:tcPr>
            <w:tcW w:w="480" w:type="pct"/>
            <w:vAlign w:val="center"/>
          </w:tcPr>
          <w:p w:rsidRPr="0050278A" w:rsidR="005F3417" w:rsidP="0050278A" w:rsidRDefault="005F3417" w14:paraId="62055C32" w14:textId="77777777">
            <w:pPr>
              <w:jc w:val="center"/>
              <w:rPr>
                <w:rFonts w:ascii="Arial" w:hAnsi="Arial" w:cs="Arial"/>
                <w:bCs/>
                <w:sz w:val="24"/>
                <w:szCs w:val="24"/>
              </w:rPr>
            </w:pPr>
          </w:p>
        </w:tc>
        <w:tc>
          <w:tcPr>
            <w:tcW w:w="553" w:type="pct"/>
            <w:vAlign w:val="center"/>
          </w:tcPr>
          <w:p w:rsidRPr="0050278A" w:rsidR="005F3417" w:rsidP="0050278A" w:rsidRDefault="001236D3" w14:paraId="02AECBBA" w14:textId="33BC3892">
            <w:pPr>
              <w:jc w:val="center"/>
              <w:rPr>
                <w:rFonts w:ascii="Arial" w:hAnsi="Arial" w:cs="Arial"/>
                <w:bCs/>
                <w:sz w:val="24"/>
                <w:szCs w:val="24"/>
              </w:rPr>
            </w:pPr>
            <w:r>
              <w:rPr>
                <w:rFonts w:ascii="Arial" w:hAnsi="Arial" w:cs="Arial"/>
                <w:bCs/>
                <w:sz w:val="24"/>
                <w:szCs w:val="24"/>
              </w:rPr>
              <w:t>1,113,443</w:t>
            </w:r>
          </w:p>
        </w:tc>
      </w:tr>
      <w:tr w:rsidRPr="00962FE4" w:rsidR="005F3417" w:rsidTr="008D2D86" w14:paraId="4B455659" w14:textId="77777777">
        <w:tc>
          <w:tcPr>
            <w:tcW w:w="1641" w:type="pct"/>
            <w:shd w:val="clear" w:color="auto" w:fill="DEEAF6" w:themeFill="accent5" w:themeFillTint="33"/>
            <w:vAlign w:val="center"/>
          </w:tcPr>
          <w:p w:rsidRPr="00962FE4" w:rsidR="005F3417" w:rsidP="005F3417" w:rsidRDefault="005F3417" w14:paraId="17D4C967" w14:textId="77777777">
            <w:pPr>
              <w:rPr>
                <w:rFonts w:ascii="Arial" w:hAnsi="Arial" w:cs="Arial"/>
                <w:sz w:val="24"/>
                <w:szCs w:val="24"/>
              </w:rPr>
            </w:pPr>
            <w:r w:rsidRPr="00962FE4">
              <w:rPr>
                <w:rFonts w:ascii="Arial" w:hAnsi="Arial" w:cs="Arial"/>
                <w:sz w:val="24"/>
                <w:szCs w:val="24"/>
              </w:rPr>
              <w:t>Match funding amount, percentage contribution and funding source(s)</w:t>
            </w:r>
          </w:p>
          <w:p w:rsidRPr="00962FE4" w:rsidR="005F3417" w:rsidP="005F3417" w:rsidRDefault="005F3417" w14:paraId="593F337F" w14:textId="77777777">
            <w:pPr>
              <w:rPr>
                <w:rFonts w:ascii="Arial" w:hAnsi="Arial" w:cs="Arial"/>
                <w:sz w:val="24"/>
                <w:szCs w:val="24"/>
              </w:rPr>
            </w:pPr>
            <w:r w:rsidRPr="00962FE4">
              <w:rPr>
                <w:rFonts w:ascii="Arial" w:hAnsi="Arial" w:cs="Arial"/>
                <w:i/>
                <w:sz w:val="24"/>
                <w:szCs w:val="24"/>
              </w:rPr>
              <w:t>(insert name of organisation</w:t>
            </w:r>
            <w:r w:rsidRPr="00962FE4">
              <w:rPr>
                <w:rFonts w:ascii="Arial" w:hAnsi="Arial" w:cs="Arial"/>
                <w:sz w:val="24"/>
                <w:szCs w:val="24"/>
              </w:rPr>
              <w:t xml:space="preserve">) </w:t>
            </w:r>
          </w:p>
        </w:tc>
        <w:tc>
          <w:tcPr>
            <w:tcW w:w="457" w:type="pct"/>
            <w:vAlign w:val="center"/>
          </w:tcPr>
          <w:p w:rsidRPr="0050278A" w:rsidR="005F3417" w:rsidP="0050278A" w:rsidRDefault="005F3417" w14:paraId="68A77DD7" w14:textId="28C4A46A">
            <w:pPr>
              <w:jc w:val="center"/>
              <w:rPr>
                <w:rFonts w:ascii="Arial" w:hAnsi="Arial" w:cs="Arial"/>
                <w:bCs/>
                <w:sz w:val="24"/>
                <w:szCs w:val="24"/>
              </w:rPr>
            </w:pPr>
            <w:r w:rsidRPr="0050278A">
              <w:rPr>
                <w:rFonts w:ascii="Arial" w:hAnsi="Arial" w:cs="Arial"/>
                <w:bCs/>
                <w:sz w:val="24"/>
                <w:szCs w:val="24"/>
              </w:rPr>
              <w:t>143,850 (S106 St Athan)</w:t>
            </w:r>
          </w:p>
        </w:tc>
        <w:tc>
          <w:tcPr>
            <w:tcW w:w="498" w:type="pct"/>
            <w:shd w:val="clear" w:color="auto" w:fill="DEEAF6" w:themeFill="accent5" w:themeFillTint="33"/>
            <w:vAlign w:val="center"/>
          </w:tcPr>
          <w:p w:rsidRPr="0050278A" w:rsidR="005F3417" w:rsidP="0050278A" w:rsidRDefault="005F3417" w14:paraId="7C939C6F" w14:textId="71D6B6DB">
            <w:pPr>
              <w:jc w:val="center"/>
              <w:rPr>
                <w:rFonts w:ascii="Arial" w:hAnsi="Arial" w:cs="Arial"/>
                <w:bCs/>
                <w:sz w:val="24"/>
                <w:szCs w:val="24"/>
              </w:rPr>
            </w:pPr>
          </w:p>
        </w:tc>
        <w:tc>
          <w:tcPr>
            <w:tcW w:w="457" w:type="pct"/>
            <w:shd w:val="clear" w:color="auto" w:fill="auto"/>
            <w:vAlign w:val="center"/>
          </w:tcPr>
          <w:p w:rsidRPr="0050278A" w:rsidR="005F3417" w:rsidP="0050278A" w:rsidRDefault="005F3417" w14:paraId="6CD49CD5" w14:textId="7312F09A">
            <w:pPr>
              <w:jc w:val="center"/>
              <w:rPr>
                <w:rFonts w:ascii="Arial" w:hAnsi="Arial" w:cs="Arial"/>
                <w:bCs/>
                <w:sz w:val="24"/>
                <w:szCs w:val="24"/>
              </w:rPr>
            </w:pPr>
          </w:p>
        </w:tc>
        <w:tc>
          <w:tcPr>
            <w:tcW w:w="457" w:type="pct"/>
            <w:vAlign w:val="center"/>
          </w:tcPr>
          <w:p w:rsidRPr="0050278A" w:rsidR="005F3417" w:rsidP="0050278A" w:rsidRDefault="005F3417" w14:paraId="3391841A" w14:textId="77777777">
            <w:pPr>
              <w:jc w:val="center"/>
              <w:rPr>
                <w:rFonts w:ascii="Arial" w:hAnsi="Arial" w:cs="Arial"/>
                <w:bCs/>
                <w:sz w:val="24"/>
                <w:szCs w:val="24"/>
              </w:rPr>
            </w:pPr>
          </w:p>
        </w:tc>
        <w:tc>
          <w:tcPr>
            <w:tcW w:w="457" w:type="pct"/>
            <w:vAlign w:val="center"/>
          </w:tcPr>
          <w:p w:rsidRPr="0050278A" w:rsidR="005F3417" w:rsidP="0050278A" w:rsidRDefault="005F3417" w14:paraId="7085A27F" w14:textId="77777777">
            <w:pPr>
              <w:jc w:val="center"/>
              <w:rPr>
                <w:rFonts w:ascii="Arial" w:hAnsi="Arial" w:cs="Arial"/>
                <w:bCs/>
                <w:sz w:val="24"/>
                <w:szCs w:val="24"/>
              </w:rPr>
            </w:pPr>
          </w:p>
        </w:tc>
        <w:tc>
          <w:tcPr>
            <w:tcW w:w="480" w:type="pct"/>
            <w:vAlign w:val="center"/>
          </w:tcPr>
          <w:p w:rsidRPr="0050278A" w:rsidR="005F3417" w:rsidP="0050278A" w:rsidRDefault="005F3417" w14:paraId="51B7E629" w14:textId="77777777">
            <w:pPr>
              <w:jc w:val="center"/>
              <w:rPr>
                <w:rFonts w:ascii="Arial" w:hAnsi="Arial" w:cs="Arial"/>
                <w:bCs/>
                <w:sz w:val="24"/>
                <w:szCs w:val="24"/>
              </w:rPr>
            </w:pPr>
          </w:p>
        </w:tc>
        <w:tc>
          <w:tcPr>
            <w:tcW w:w="553" w:type="pct"/>
            <w:vAlign w:val="center"/>
          </w:tcPr>
          <w:p w:rsidRPr="0050278A" w:rsidR="005F3417" w:rsidP="0050278A" w:rsidRDefault="001236D3" w14:paraId="17058ED6" w14:textId="1FDCB9F5">
            <w:pPr>
              <w:jc w:val="center"/>
              <w:rPr>
                <w:rFonts w:ascii="Arial" w:hAnsi="Arial" w:cs="Arial"/>
                <w:bCs/>
                <w:sz w:val="24"/>
                <w:szCs w:val="24"/>
              </w:rPr>
            </w:pPr>
            <w:r>
              <w:rPr>
                <w:rFonts w:ascii="Arial" w:hAnsi="Arial" w:cs="Arial"/>
                <w:bCs/>
                <w:sz w:val="24"/>
                <w:szCs w:val="24"/>
              </w:rPr>
              <w:t>(143,850)</w:t>
            </w:r>
          </w:p>
        </w:tc>
      </w:tr>
      <w:tr w:rsidRPr="00962FE4" w:rsidR="005F3417" w:rsidTr="008D2D86" w14:paraId="5CFFE2DB" w14:textId="77777777">
        <w:tc>
          <w:tcPr>
            <w:tcW w:w="1641" w:type="pct"/>
            <w:shd w:val="clear" w:color="auto" w:fill="DEEAF6" w:themeFill="accent5" w:themeFillTint="33"/>
            <w:vAlign w:val="center"/>
          </w:tcPr>
          <w:p w:rsidRPr="00962FE4" w:rsidR="005F3417" w:rsidP="005F3417" w:rsidRDefault="005F3417" w14:paraId="3E0E6D6C" w14:textId="77777777">
            <w:pPr>
              <w:rPr>
                <w:rFonts w:ascii="Arial" w:hAnsi="Arial" w:cs="Arial"/>
                <w:b/>
                <w:sz w:val="24"/>
                <w:szCs w:val="24"/>
              </w:rPr>
            </w:pPr>
            <w:r w:rsidRPr="00962FE4">
              <w:rPr>
                <w:rFonts w:ascii="Arial" w:hAnsi="Arial" w:cs="Arial"/>
                <w:b/>
                <w:sz w:val="24"/>
                <w:szCs w:val="24"/>
              </w:rPr>
              <w:t>NET TOTAL</w:t>
            </w:r>
            <w:r>
              <w:rPr>
                <w:rFonts w:ascii="Arial" w:hAnsi="Arial" w:cs="Arial"/>
                <w:b/>
                <w:sz w:val="24"/>
                <w:szCs w:val="24"/>
              </w:rPr>
              <w:t xml:space="preserve"> </w:t>
            </w:r>
            <w:r w:rsidRPr="000C0CC9">
              <w:rPr>
                <w:rFonts w:ascii="Arial" w:hAnsi="Arial" w:cs="Arial"/>
                <w:sz w:val="20"/>
                <w:szCs w:val="20"/>
              </w:rPr>
              <w:t>(contribution sought from WG)</w:t>
            </w:r>
          </w:p>
        </w:tc>
        <w:tc>
          <w:tcPr>
            <w:tcW w:w="457" w:type="pct"/>
            <w:vAlign w:val="center"/>
          </w:tcPr>
          <w:p w:rsidRPr="0050278A" w:rsidR="005F3417" w:rsidP="0050278A" w:rsidRDefault="005F3417" w14:paraId="4A88A0F3" w14:textId="4E4B5A16">
            <w:pPr>
              <w:jc w:val="center"/>
              <w:rPr>
                <w:rFonts w:ascii="Arial" w:hAnsi="Arial" w:cs="Arial"/>
                <w:bCs/>
                <w:sz w:val="24"/>
                <w:szCs w:val="24"/>
              </w:rPr>
            </w:pPr>
            <w:r w:rsidRPr="0050278A">
              <w:rPr>
                <w:rFonts w:ascii="Arial" w:hAnsi="Arial" w:cs="Arial"/>
                <w:bCs/>
                <w:sz w:val="24"/>
                <w:szCs w:val="24"/>
              </w:rPr>
              <w:t>(100,007)</w:t>
            </w:r>
          </w:p>
        </w:tc>
        <w:tc>
          <w:tcPr>
            <w:tcW w:w="498" w:type="pct"/>
            <w:shd w:val="clear" w:color="auto" w:fill="DEEAF6" w:themeFill="accent5" w:themeFillTint="33"/>
            <w:vAlign w:val="center"/>
          </w:tcPr>
          <w:p w:rsidRPr="0050278A" w:rsidR="005F3417" w:rsidP="0050278A" w:rsidRDefault="001236D3" w14:paraId="76936683" w14:textId="0FDE5FFF">
            <w:pPr>
              <w:jc w:val="center"/>
              <w:rPr>
                <w:rFonts w:ascii="Arial" w:hAnsi="Arial" w:cs="Arial"/>
                <w:bCs/>
                <w:sz w:val="24"/>
                <w:szCs w:val="24"/>
              </w:rPr>
            </w:pPr>
            <w:r>
              <w:rPr>
                <w:rFonts w:ascii="Arial" w:hAnsi="Arial" w:cs="Arial"/>
                <w:bCs/>
                <w:sz w:val="24"/>
                <w:szCs w:val="24"/>
              </w:rPr>
              <w:t>1,061,600</w:t>
            </w:r>
          </w:p>
        </w:tc>
        <w:tc>
          <w:tcPr>
            <w:tcW w:w="457" w:type="pct"/>
            <w:shd w:val="clear" w:color="auto" w:fill="auto"/>
            <w:vAlign w:val="center"/>
          </w:tcPr>
          <w:p w:rsidRPr="0050278A" w:rsidR="005F3417" w:rsidP="0050278A" w:rsidRDefault="001236D3" w14:paraId="0FD0A06F" w14:textId="6B53120F">
            <w:pPr>
              <w:jc w:val="center"/>
              <w:rPr>
                <w:rFonts w:ascii="Arial" w:hAnsi="Arial" w:cs="Arial"/>
                <w:bCs/>
                <w:sz w:val="24"/>
                <w:szCs w:val="24"/>
              </w:rPr>
            </w:pPr>
            <w:r>
              <w:rPr>
                <w:rFonts w:ascii="Arial" w:hAnsi="Arial" w:cs="Arial"/>
                <w:bCs/>
                <w:sz w:val="24"/>
                <w:szCs w:val="24"/>
              </w:rPr>
              <w:t>6,000</w:t>
            </w:r>
          </w:p>
        </w:tc>
        <w:tc>
          <w:tcPr>
            <w:tcW w:w="457" w:type="pct"/>
            <w:vAlign w:val="center"/>
          </w:tcPr>
          <w:p w:rsidRPr="0050278A" w:rsidR="005F3417" w:rsidP="0050278A" w:rsidRDefault="001236D3" w14:paraId="51A78B14" w14:textId="42D7D834">
            <w:pPr>
              <w:jc w:val="center"/>
              <w:rPr>
                <w:rFonts w:ascii="Arial" w:hAnsi="Arial" w:cs="Arial"/>
                <w:bCs/>
                <w:sz w:val="24"/>
                <w:szCs w:val="24"/>
              </w:rPr>
            </w:pPr>
            <w:r>
              <w:rPr>
                <w:rFonts w:ascii="Arial" w:hAnsi="Arial" w:cs="Arial"/>
                <w:bCs/>
                <w:sz w:val="24"/>
                <w:szCs w:val="24"/>
              </w:rPr>
              <w:t>2,000</w:t>
            </w:r>
          </w:p>
        </w:tc>
        <w:tc>
          <w:tcPr>
            <w:tcW w:w="457" w:type="pct"/>
            <w:vAlign w:val="center"/>
          </w:tcPr>
          <w:p w:rsidRPr="0050278A" w:rsidR="005F3417" w:rsidP="0050278A" w:rsidRDefault="005F3417" w14:paraId="238F666B" w14:textId="27BE8B4C">
            <w:pPr>
              <w:jc w:val="center"/>
              <w:rPr>
                <w:rFonts w:ascii="Arial" w:hAnsi="Arial" w:cs="Arial"/>
                <w:bCs/>
                <w:sz w:val="24"/>
                <w:szCs w:val="24"/>
              </w:rPr>
            </w:pPr>
          </w:p>
        </w:tc>
        <w:tc>
          <w:tcPr>
            <w:tcW w:w="480" w:type="pct"/>
            <w:vAlign w:val="center"/>
          </w:tcPr>
          <w:p w:rsidRPr="0050278A" w:rsidR="005F3417" w:rsidP="0050278A" w:rsidRDefault="005F3417" w14:paraId="4F58DCC7" w14:textId="77777777">
            <w:pPr>
              <w:jc w:val="center"/>
              <w:rPr>
                <w:rFonts w:ascii="Arial" w:hAnsi="Arial" w:cs="Arial"/>
                <w:bCs/>
                <w:sz w:val="24"/>
                <w:szCs w:val="24"/>
              </w:rPr>
            </w:pPr>
          </w:p>
        </w:tc>
        <w:tc>
          <w:tcPr>
            <w:tcW w:w="553" w:type="pct"/>
            <w:vAlign w:val="center"/>
          </w:tcPr>
          <w:p w:rsidRPr="0050278A" w:rsidR="005F3417" w:rsidP="0050278A" w:rsidRDefault="001236D3" w14:paraId="1F1AAA31" w14:textId="7E60F1D1">
            <w:pPr>
              <w:jc w:val="center"/>
              <w:rPr>
                <w:rFonts w:ascii="Arial" w:hAnsi="Arial" w:cs="Arial"/>
                <w:bCs/>
                <w:sz w:val="24"/>
                <w:szCs w:val="24"/>
              </w:rPr>
            </w:pPr>
            <w:r>
              <w:rPr>
                <w:rFonts w:ascii="Arial" w:hAnsi="Arial" w:cs="Arial"/>
                <w:bCs/>
                <w:sz w:val="24"/>
                <w:szCs w:val="24"/>
              </w:rPr>
              <w:t>969,593</w:t>
            </w:r>
          </w:p>
        </w:tc>
      </w:tr>
    </w:tbl>
    <w:p w:rsidR="00B84D67" w:rsidP="009C602D" w:rsidRDefault="00B84D67" w14:paraId="5FAEC938" w14:textId="77777777">
      <w:pPr>
        <w:rPr>
          <w:rFonts w:ascii="Arial" w:hAnsi="Arial" w:cs="Arial"/>
          <w:b/>
          <w:sz w:val="24"/>
          <w:szCs w:val="24"/>
        </w:rPr>
      </w:pPr>
    </w:p>
    <w:p w:rsidR="009C602D" w:rsidP="009C602D" w:rsidRDefault="009C602D" w14:paraId="4F6A4521" w14:textId="77777777">
      <w:pPr>
        <w:rPr>
          <w:rFonts w:ascii="Arial" w:hAnsi="Arial" w:cs="Arial"/>
          <w:b/>
          <w:sz w:val="24"/>
          <w:szCs w:val="24"/>
        </w:rPr>
      </w:pPr>
      <w:r>
        <w:rPr>
          <w:rFonts w:ascii="Arial" w:hAnsi="Arial" w:cs="Arial"/>
          <w:b/>
          <w:sz w:val="24"/>
          <w:szCs w:val="24"/>
        </w:rPr>
        <w:br w:type="page"/>
      </w:r>
    </w:p>
    <w:p w:rsidR="009C602D" w:rsidP="009C602D" w:rsidRDefault="009C602D" w14:paraId="3AEAF062" w14:textId="77777777">
      <w:pPr>
        <w:rPr>
          <w:rFonts w:ascii="Arial" w:hAnsi="Arial" w:cs="Arial"/>
          <w:b/>
          <w:sz w:val="24"/>
          <w:szCs w:val="24"/>
        </w:rPr>
      </w:pPr>
      <w:r w:rsidRPr="00962FE4">
        <w:rPr>
          <w:rFonts w:ascii="Arial" w:hAnsi="Arial" w:cs="Arial"/>
          <w:b/>
          <w:sz w:val="24"/>
          <w:szCs w:val="24"/>
        </w:rPr>
        <w:lastRenderedPageBreak/>
        <w:t>Quarterly Expenditure P</w:t>
      </w:r>
      <w:r>
        <w:rPr>
          <w:rFonts w:ascii="Arial" w:hAnsi="Arial" w:cs="Arial"/>
          <w:b/>
          <w:sz w:val="24"/>
          <w:szCs w:val="24"/>
        </w:rPr>
        <w:t>rofile</w:t>
      </w:r>
    </w:p>
    <w:p w:rsidRPr="00962FE4" w:rsidR="009C602D" w:rsidP="009C602D" w:rsidRDefault="009C602D" w14:paraId="6214C0EF" w14:textId="77777777">
      <w:pPr>
        <w:rPr>
          <w:rFonts w:ascii="Arial" w:hAnsi="Arial" w:cs="Arial"/>
          <w:b/>
          <w:sz w:val="24"/>
          <w:szCs w:val="24"/>
        </w:rPr>
      </w:pPr>
    </w:p>
    <w:p w:rsidRPr="00962FE4" w:rsidR="009C602D" w:rsidP="009C602D" w:rsidRDefault="009C602D" w14:paraId="513A68CA" w14:textId="77777777">
      <w:pPr>
        <w:rPr>
          <w:rFonts w:ascii="Arial" w:hAnsi="Arial" w:cs="Arial"/>
          <w:i/>
          <w:sz w:val="24"/>
          <w:szCs w:val="24"/>
        </w:rPr>
      </w:pPr>
      <w:r w:rsidRPr="00962FE4">
        <w:rPr>
          <w:rFonts w:ascii="Arial" w:hAnsi="Arial" w:cs="Arial"/>
          <w:i/>
          <w:sz w:val="24"/>
          <w:szCs w:val="24"/>
        </w:rPr>
        <w:t xml:space="preserve">(Expenditure should be planned as early as possible in the financial year to ensure confidence in a full spend. Expenditure planned for Quarter 4 should be limited to minimise the risk of underspend)  </w:t>
      </w:r>
    </w:p>
    <w:p w:rsidRPr="00962FE4" w:rsidR="009C602D" w:rsidP="009C602D" w:rsidRDefault="009C602D" w14:paraId="48D2F0AA" w14:textId="77777777">
      <w:pPr>
        <w:rPr>
          <w:rFonts w:ascii="Arial" w:hAnsi="Arial" w:cs="Arial"/>
          <w:b/>
          <w:sz w:val="24"/>
          <w:szCs w:val="24"/>
        </w:rPr>
      </w:pPr>
    </w:p>
    <w:tbl>
      <w:tblPr>
        <w:tblW w:w="489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Look w:val="04A0" w:firstRow="1" w:lastRow="0" w:firstColumn="1" w:lastColumn="0" w:noHBand="0" w:noVBand="1"/>
      </w:tblPr>
      <w:tblGrid>
        <w:gridCol w:w="5013"/>
        <w:gridCol w:w="2164"/>
        <w:gridCol w:w="2167"/>
        <w:gridCol w:w="2164"/>
        <w:gridCol w:w="2153"/>
      </w:tblGrid>
      <w:tr w:rsidRPr="00962FE4" w:rsidR="009C602D" w:rsidTr="00330D4C" w14:paraId="667AC143" w14:textId="77777777">
        <w:tc>
          <w:tcPr>
            <w:tcW w:w="1835" w:type="pct"/>
            <w:vMerge w:val="restart"/>
            <w:shd w:val="clear" w:color="auto" w:fill="DEEAF6" w:themeFill="accent5" w:themeFillTint="33"/>
            <w:vAlign w:val="center"/>
          </w:tcPr>
          <w:p w:rsidRPr="00962FE4" w:rsidR="009C602D" w:rsidP="00330D4C" w:rsidRDefault="009C602D" w14:paraId="5F677715" w14:textId="77777777">
            <w:pPr>
              <w:rPr>
                <w:rFonts w:ascii="Arial" w:hAnsi="Arial" w:cs="Arial"/>
                <w:b/>
                <w:sz w:val="24"/>
                <w:szCs w:val="24"/>
              </w:rPr>
            </w:pPr>
          </w:p>
        </w:tc>
        <w:tc>
          <w:tcPr>
            <w:tcW w:w="3165" w:type="pct"/>
            <w:gridSpan w:val="4"/>
            <w:shd w:val="clear" w:color="auto" w:fill="DEEAF6" w:themeFill="accent5" w:themeFillTint="33"/>
          </w:tcPr>
          <w:p w:rsidRPr="00962FE4" w:rsidR="009C602D" w:rsidP="00330D4C" w:rsidRDefault="009C602D" w14:paraId="1F504BDB" w14:textId="3F6B94B4">
            <w:pPr>
              <w:jc w:val="center"/>
              <w:rPr>
                <w:rFonts w:ascii="Arial" w:hAnsi="Arial" w:cs="Arial"/>
                <w:b/>
                <w:sz w:val="24"/>
                <w:szCs w:val="24"/>
              </w:rPr>
            </w:pPr>
            <w:r w:rsidRPr="00962FE4">
              <w:rPr>
                <w:rFonts w:ascii="Arial" w:hAnsi="Arial" w:cs="Arial"/>
                <w:b/>
                <w:sz w:val="24"/>
                <w:szCs w:val="24"/>
              </w:rPr>
              <w:t>Forecast FY20</w:t>
            </w:r>
            <w:r>
              <w:rPr>
                <w:rFonts w:ascii="Arial" w:hAnsi="Arial" w:cs="Arial"/>
                <w:b/>
                <w:sz w:val="24"/>
                <w:szCs w:val="24"/>
              </w:rPr>
              <w:t>2</w:t>
            </w:r>
            <w:r w:rsidR="00B1147D">
              <w:rPr>
                <w:rFonts w:ascii="Arial" w:hAnsi="Arial" w:cs="Arial"/>
                <w:b/>
                <w:sz w:val="24"/>
                <w:szCs w:val="24"/>
              </w:rPr>
              <w:t>1</w:t>
            </w:r>
            <w:r w:rsidRPr="00962FE4">
              <w:rPr>
                <w:rFonts w:ascii="Arial" w:hAnsi="Arial" w:cs="Arial"/>
                <w:b/>
                <w:sz w:val="24"/>
                <w:szCs w:val="24"/>
              </w:rPr>
              <w:t>-</w:t>
            </w:r>
            <w:r>
              <w:rPr>
                <w:rFonts w:ascii="Arial" w:hAnsi="Arial" w:cs="Arial"/>
                <w:b/>
                <w:sz w:val="24"/>
                <w:szCs w:val="24"/>
              </w:rPr>
              <w:t>2</w:t>
            </w:r>
            <w:r w:rsidR="00B1147D">
              <w:rPr>
                <w:rFonts w:ascii="Arial" w:hAnsi="Arial" w:cs="Arial"/>
                <w:b/>
                <w:sz w:val="24"/>
                <w:szCs w:val="24"/>
              </w:rPr>
              <w:t>2</w:t>
            </w:r>
            <w:r w:rsidRPr="00962FE4">
              <w:rPr>
                <w:rFonts w:ascii="Arial" w:hAnsi="Arial" w:cs="Arial"/>
                <w:b/>
                <w:sz w:val="24"/>
                <w:szCs w:val="24"/>
              </w:rPr>
              <w:t xml:space="preserve"> Expenditure (in £000s)</w:t>
            </w:r>
          </w:p>
        </w:tc>
      </w:tr>
      <w:tr w:rsidRPr="00962FE4" w:rsidR="009C602D" w:rsidTr="00330D4C" w14:paraId="160B214E" w14:textId="77777777">
        <w:tc>
          <w:tcPr>
            <w:tcW w:w="1835" w:type="pct"/>
            <w:vMerge/>
            <w:shd w:val="clear" w:color="auto" w:fill="DEEAF6" w:themeFill="accent5" w:themeFillTint="33"/>
            <w:vAlign w:val="center"/>
          </w:tcPr>
          <w:p w:rsidRPr="00962FE4" w:rsidR="009C602D" w:rsidP="00330D4C" w:rsidRDefault="009C602D" w14:paraId="0E5503BB" w14:textId="77777777">
            <w:pPr>
              <w:rPr>
                <w:rFonts w:ascii="Arial" w:hAnsi="Arial" w:cs="Arial"/>
                <w:b/>
                <w:sz w:val="24"/>
                <w:szCs w:val="24"/>
              </w:rPr>
            </w:pPr>
          </w:p>
        </w:tc>
        <w:tc>
          <w:tcPr>
            <w:tcW w:w="792" w:type="pct"/>
            <w:shd w:val="clear" w:color="auto" w:fill="DEEAF6" w:themeFill="accent5" w:themeFillTint="33"/>
          </w:tcPr>
          <w:p w:rsidRPr="00962FE4" w:rsidR="009C602D" w:rsidP="00330D4C" w:rsidRDefault="009C602D" w14:paraId="6E7CCEFC" w14:textId="77777777">
            <w:pPr>
              <w:jc w:val="center"/>
              <w:rPr>
                <w:rFonts w:ascii="Arial" w:hAnsi="Arial" w:cs="Arial"/>
                <w:b/>
                <w:sz w:val="24"/>
                <w:szCs w:val="24"/>
              </w:rPr>
            </w:pPr>
            <w:r w:rsidRPr="00962FE4">
              <w:rPr>
                <w:rFonts w:ascii="Arial" w:hAnsi="Arial" w:cs="Arial"/>
                <w:b/>
                <w:sz w:val="24"/>
                <w:szCs w:val="24"/>
              </w:rPr>
              <w:t>Quarter 1</w:t>
            </w:r>
          </w:p>
        </w:tc>
        <w:tc>
          <w:tcPr>
            <w:tcW w:w="793" w:type="pct"/>
            <w:shd w:val="clear" w:color="auto" w:fill="DEEAF6" w:themeFill="accent5" w:themeFillTint="33"/>
          </w:tcPr>
          <w:p w:rsidRPr="00962FE4" w:rsidR="009C602D" w:rsidP="00330D4C" w:rsidRDefault="009C602D" w14:paraId="451D8046" w14:textId="77777777">
            <w:pPr>
              <w:jc w:val="center"/>
              <w:rPr>
                <w:rFonts w:ascii="Arial" w:hAnsi="Arial" w:cs="Arial"/>
                <w:b/>
                <w:sz w:val="24"/>
                <w:szCs w:val="24"/>
              </w:rPr>
            </w:pPr>
            <w:r w:rsidRPr="00962FE4">
              <w:rPr>
                <w:rFonts w:ascii="Arial" w:hAnsi="Arial" w:cs="Arial"/>
                <w:b/>
                <w:sz w:val="24"/>
                <w:szCs w:val="24"/>
              </w:rPr>
              <w:t>Quarter 2</w:t>
            </w:r>
          </w:p>
        </w:tc>
        <w:tc>
          <w:tcPr>
            <w:tcW w:w="792" w:type="pct"/>
            <w:shd w:val="clear" w:color="auto" w:fill="DEEAF6" w:themeFill="accent5" w:themeFillTint="33"/>
          </w:tcPr>
          <w:p w:rsidRPr="00962FE4" w:rsidR="009C602D" w:rsidP="00330D4C" w:rsidRDefault="009C602D" w14:paraId="17CED878" w14:textId="77777777">
            <w:pPr>
              <w:jc w:val="center"/>
              <w:rPr>
                <w:rFonts w:ascii="Arial" w:hAnsi="Arial" w:cs="Arial"/>
                <w:b/>
                <w:sz w:val="24"/>
                <w:szCs w:val="24"/>
              </w:rPr>
            </w:pPr>
            <w:r w:rsidRPr="00962FE4">
              <w:rPr>
                <w:rFonts w:ascii="Arial" w:hAnsi="Arial" w:cs="Arial"/>
                <w:b/>
                <w:sz w:val="24"/>
                <w:szCs w:val="24"/>
              </w:rPr>
              <w:t>Quarter 3</w:t>
            </w:r>
          </w:p>
        </w:tc>
        <w:tc>
          <w:tcPr>
            <w:tcW w:w="788" w:type="pct"/>
            <w:shd w:val="clear" w:color="auto" w:fill="DEEAF6" w:themeFill="accent5" w:themeFillTint="33"/>
          </w:tcPr>
          <w:p w:rsidRPr="00962FE4" w:rsidR="009C602D" w:rsidP="00330D4C" w:rsidRDefault="009C602D" w14:paraId="755341AB" w14:textId="77777777">
            <w:pPr>
              <w:jc w:val="center"/>
              <w:rPr>
                <w:rFonts w:ascii="Arial" w:hAnsi="Arial" w:cs="Arial"/>
                <w:b/>
                <w:sz w:val="24"/>
                <w:szCs w:val="24"/>
              </w:rPr>
            </w:pPr>
            <w:r w:rsidRPr="00962FE4">
              <w:rPr>
                <w:rFonts w:ascii="Arial" w:hAnsi="Arial" w:cs="Arial"/>
                <w:b/>
                <w:sz w:val="24"/>
                <w:szCs w:val="24"/>
              </w:rPr>
              <w:t>Quarter 4</w:t>
            </w:r>
          </w:p>
        </w:tc>
      </w:tr>
      <w:tr w:rsidRPr="00962FE4" w:rsidR="009C602D" w:rsidTr="00330D4C" w14:paraId="6CF3FE7D" w14:textId="77777777">
        <w:tc>
          <w:tcPr>
            <w:tcW w:w="1835" w:type="pct"/>
            <w:shd w:val="clear" w:color="auto" w:fill="DEEAF6" w:themeFill="accent5" w:themeFillTint="33"/>
            <w:vAlign w:val="center"/>
          </w:tcPr>
          <w:p w:rsidRPr="00962FE4" w:rsidR="009C602D" w:rsidP="00330D4C" w:rsidRDefault="009C602D" w14:paraId="44095B44" w14:textId="77777777">
            <w:pPr>
              <w:rPr>
                <w:rFonts w:ascii="Arial" w:hAnsi="Arial" w:cs="Arial"/>
                <w:sz w:val="24"/>
                <w:szCs w:val="24"/>
              </w:rPr>
            </w:pPr>
            <w:r w:rsidRPr="00962FE4">
              <w:rPr>
                <w:rFonts w:ascii="Arial" w:hAnsi="Arial" w:cs="Arial"/>
                <w:sz w:val="24"/>
                <w:szCs w:val="24"/>
              </w:rPr>
              <w:t>Surveys</w:t>
            </w:r>
          </w:p>
        </w:tc>
        <w:tc>
          <w:tcPr>
            <w:tcW w:w="792" w:type="pct"/>
          </w:tcPr>
          <w:p w:rsidRPr="0067560B" w:rsidR="009C602D" w:rsidP="0067560B" w:rsidRDefault="001236D3" w14:paraId="35FF26CE" w14:textId="3476C2E4">
            <w:pPr>
              <w:jc w:val="center"/>
              <w:rPr>
                <w:rFonts w:ascii="Arial" w:hAnsi="Arial" w:cs="Arial"/>
                <w:bCs/>
                <w:sz w:val="24"/>
                <w:szCs w:val="24"/>
              </w:rPr>
            </w:pPr>
            <w:r>
              <w:rPr>
                <w:rFonts w:ascii="Arial" w:hAnsi="Arial" w:cs="Arial"/>
                <w:bCs/>
                <w:sz w:val="24"/>
                <w:szCs w:val="24"/>
              </w:rPr>
              <w:t>3,000</w:t>
            </w:r>
          </w:p>
        </w:tc>
        <w:tc>
          <w:tcPr>
            <w:tcW w:w="793" w:type="pct"/>
            <w:vAlign w:val="center"/>
          </w:tcPr>
          <w:p w:rsidRPr="0067560B" w:rsidR="009C602D" w:rsidP="0067560B" w:rsidRDefault="0067560B" w14:paraId="18808448" w14:textId="2CD0724F">
            <w:pPr>
              <w:jc w:val="center"/>
              <w:rPr>
                <w:rFonts w:ascii="Arial" w:hAnsi="Arial" w:cs="Arial"/>
                <w:bCs/>
                <w:sz w:val="24"/>
                <w:szCs w:val="24"/>
              </w:rPr>
            </w:pPr>
            <w:r w:rsidRPr="0067560B">
              <w:rPr>
                <w:rFonts w:ascii="Arial" w:hAnsi="Arial" w:cs="Arial"/>
                <w:bCs/>
                <w:sz w:val="24"/>
                <w:szCs w:val="24"/>
              </w:rPr>
              <w:t>1,500</w:t>
            </w:r>
          </w:p>
        </w:tc>
        <w:tc>
          <w:tcPr>
            <w:tcW w:w="792" w:type="pct"/>
            <w:vAlign w:val="center"/>
          </w:tcPr>
          <w:p w:rsidRPr="0067560B" w:rsidR="009C602D" w:rsidP="0067560B" w:rsidRDefault="001236D3" w14:paraId="155F70A9" w14:textId="4055BCB1">
            <w:pPr>
              <w:jc w:val="center"/>
              <w:rPr>
                <w:rFonts w:ascii="Arial" w:hAnsi="Arial" w:cs="Arial"/>
                <w:bCs/>
                <w:sz w:val="24"/>
                <w:szCs w:val="24"/>
              </w:rPr>
            </w:pPr>
            <w:r>
              <w:rPr>
                <w:rFonts w:ascii="Arial" w:hAnsi="Arial" w:cs="Arial"/>
                <w:bCs/>
                <w:sz w:val="24"/>
                <w:szCs w:val="24"/>
              </w:rPr>
              <w:t>2,000</w:t>
            </w:r>
          </w:p>
        </w:tc>
        <w:tc>
          <w:tcPr>
            <w:tcW w:w="788" w:type="pct"/>
            <w:vAlign w:val="center"/>
          </w:tcPr>
          <w:p w:rsidRPr="0067560B" w:rsidR="009C602D" w:rsidP="0067560B" w:rsidRDefault="001236D3" w14:paraId="0971C735" w14:textId="06A5E572">
            <w:pPr>
              <w:jc w:val="center"/>
              <w:rPr>
                <w:rFonts w:ascii="Arial" w:hAnsi="Arial" w:cs="Arial"/>
                <w:bCs/>
                <w:sz w:val="24"/>
                <w:szCs w:val="24"/>
              </w:rPr>
            </w:pPr>
            <w:r>
              <w:rPr>
                <w:rFonts w:ascii="Arial" w:hAnsi="Arial" w:cs="Arial"/>
                <w:bCs/>
                <w:sz w:val="24"/>
                <w:szCs w:val="24"/>
              </w:rPr>
              <w:t>3,000</w:t>
            </w:r>
          </w:p>
        </w:tc>
      </w:tr>
      <w:tr w:rsidRPr="00962FE4" w:rsidR="009C602D" w:rsidTr="00330D4C" w14:paraId="502FF72D" w14:textId="77777777">
        <w:tc>
          <w:tcPr>
            <w:tcW w:w="1835" w:type="pct"/>
            <w:shd w:val="clear" w:color="auto" w:fill="DEEAF6" w:themeFill="accent5" w:themeFillTint="33"/>
            <w:vAlign w:val="center"/>
          </w:tcPr>
          <w:p w:rsidRPr="00962FE4" w:rsidR="009C602D" w:rsidP="00330D4C" w:rsidRDefault="009C602D" w14:paraId="6776F120" w14:textId="77777777">
            <w:pPr>
              <w:rPr>
                <w:rFonts w:ascii="Arial" w:hAnsi="Arial" w:cs="Arial"/>
                <w:sz w:val="24"/>
                <w:szCs w:val="24"/>
              </w:rPr>
            </w:pPr>
            <w:r w:rsidRPr="00962FE4">
              <w:rPr>
                <w:rFonts w:ascii="Arial" w:hAnsi="Arial" w:cs="Arial"/>
                <w:sz w:val="24"/>
                <w:szCs w:val="24"/>
              </w:rPr>
              <w:t xml:space="preserve">Design </w:t>
            </w:r>
          </w:p>
        </w:tc>
        <w:tc>
          <w:tcPr>
            <w:tcW w:w="792" w:type="pct"/>
          </w:tcPr>
          <w:p w:rsidRPr="0067560B" w:rsidR="009C602D" w:rsidP="0067560B" w:rsidRDefault="009C602D" w14:paraId="590D523B" w14:textId="77777777">
            <w:pPr>
              <w:jc w:val="center"/>
              <w:rPr>
                <w:rFonts w:ascii="Arial" w:hAnsi="Arial" w:cs="Arial"/>
                <w:bCs/>
                <w:sz w:val="24"/>
                <w:szCs w:val="24"/>
              </w:rPr>
            </w:pPr>
          </w:p>
        </w:tc>
        <w:tc>
          <w:tcPr>
            <w:tcW w:w="793" w:type="pct"/>
            <w:vAlign w:val="center"/>
          </w:tcPr>
          <w:p w:rsidRPr="0067560B" w:rsidR="009C602D" w:rsidP="0067560B" w:rsidRDefault="009C602D" w14:paraId="6F189A11" w14:textId="77777777">
            <w:pPr>
              <w:jc w:val="center"/>
              <w:rPr>
                <w:rFonts w:ascii="Arial" w:hAnsi="Arial" w:cs="Arial"/>
                <w:bCs/>
                <w:sz w:val="24"/>
                <w:szCs w:val="24"/>
              </w:rPr>
            </w:pPr>
          </w:p>
        </w:tc>
        <w:tc>
          <w:tcPr>
            <w:tcW w:w="792" w:type="pct"/>
            <w:vAlign w:val="center"/>
          </w:tcPr>
          <w:p w:rsidRPr="0067560B" w:rsidR="009C602D" w:rsidP="0067560B" w:rsidRDefault="009C602D" w14:paraId="1DDB68F3" w14:textId="77777777">
            <w:pPr>
              <w:jc w:val="center"/>
              <w:rPr>
                <w:rFonts w:ascii="Arial" w:hAnsi="Arial" w:cs="Arial"/>
                <w:bCs/>
                <w:sz w:val="24"/>
                <w:szCs w:val="24"/>
              </w:rPr>
            </w:pPr>
          </w:p>
        </w:tc>
        <w:tc>
          <w:tcPr>
            <w:tcW w:w="788" w:type="pct"/>
            <w:vAlign w:val="center"/>
          </w:tcPr>
          <w:p w:rsidRPr="0067560B" w:rsidR="009C602D" w:rsidP="0067560B" w:rsidRDefault="009C602D" w14:paraId="055605FA" w14:textId="77777777">
            <w:pPr>
              <w:jc w:val="center"/>
              <w:rPr>
                <w:rFonts w:ascii="Arial" w:hAnsi="Arial" w:cs="Arial"/>
                <w:bCs/>
                <w:sz w:val="24"/>
                <w:szCs w:val="24"/>
              </w:rPr>
            </w:pPr>
          </w:p>
        </w:tc>
      </w:tr>
      <w:tr w:rsidRPr="00962FE4" w:rsidR="009C602D" w:rsidTr="00330D4C" w14:paraId="2B6ED663" w14:textId="77777777">
        <w:tc>
          <w:tcPr>
            <w:tcW w:w="1835" w:type="pct"/>
            <w:shd w:val="clear" w:color="auto" w:fill="DEEAF6" w:themeFill="accent5" w:themeFillTint="33"/>
            <w:vAlign w:val="center"/>
          </w:tcPr>
          <w:p w:rsidRPr="00962FE4" w:rsidR="009C602D" w:rsidP="00330D4C" w:rsidRDefault="009C602D" w14:paraId="5B2A4B65" w14:textId="77777777">
            <w:pPr>
              <w:rPr>
                <w:rFonts w:ascii="Arial" w:hAnsi="Arial" w:cs="Arial"/>
                <w:sz w:val="24"/>
                <w:szCs w:val="24"/>
              </w:rPr>
            </w:pPr>
            <w:r w:rsidRPr="00962FE4">
              <w:rPr>
                <w:rFonts w:ascii="Arial" w:hAnsi="Arial" w:cs="Arial"/>
                <w:sz w:val="24"/>
                <w:szCs w:val="24"/>
              </w:rPr>
              <w:t>Land Purchase</w:t>
            </w:r>
          </w:p>
        </w:tc>
        <w:tc>
          <w:tcPr>
            <w:tcW w:w="792" w:type="pct"/>
          </w:tcPr>
          <w:p w:rsidRPr="0067560B" w:rsidR="009C602D" w:rsidP="0067560B" w:rsidRDefault="009C602D" w14:paraId="009B3790" w14:textId="77777777">
            <w:pPr>
              <w:jc w:val="center"/>
              <w:rPr>
                <w:rFonts w:ascii="Arial" w:hAnsi="Arial" w:cs="Arial"/>
                <w:bCs/>
                <w:sz w:val="24"/>
                <w:szCs w:val="24"/>
              </w:rPr>
            </w:pPr>
          </w:p>
        </w:tc>
        <w:tc>
          <w:tcPr>
            <w:tcW w:w="793" w:type="pct"/>
            <w:vAlign w:val="center"/>
          </w:tcPr>
          <w:p w:rsidRPr="0067560B" w:rsidR="009C602D" w:rsidP="0067560B" w:rsidRDefault="009C602D" w14:paraId="5DAF48EE" w14:textId="77777777">
            <w:pPr>
              <w:jc w:val="center"/>
              <w:rPr>
                <w:rFonts w:ascii="Arial" w:hAnsi="Arial" w:cs="Arial"/>
                <w:bCs/>
                <w:sz w:val="24"/>
                <w:szCs w:val="24"/>
              </w:rPr>
            </w:pPr>
          </w:p>
        </w:tc>
        <w:tc>
          <w:tcPr>
            <w:tcW w:w="792" w:type="pct"/>
            <w:vAlign w:val="center"/>
          </w:tcPr>
          <w:p w:rsidRPr="0067560B" w:rsidR="009C602D" w:rsidP="0067560B" w:rsidRDefault="009C602D" w14:paraId="288DC674" w14:textId="77777777">
            <w:pPr>
              <w:jc w:val="center"/>
              <w:rPr>
                <w:rFonts w:ascii="Arial" w:hAnsi="Arial" w:cs="Arial"/>
                <w:bCs/>
                <w:sz w:val="24"/>
                <w:szCs w:val="24"/>
              </w:rPr>
            </w:pPr>
          </w:p>
        </w:tc>
        <w:tc>
          <w:tcPr>
            <w:tcW w:w="788" w:type="pct"/>
            <w:vAlign w:val="center"/>
          </w:tcPr>
          <w:p w:rsidRPr="0067560B" w:rsidR="009C602D" w:rsidP="0067560B" w:rsidRDefault="009C602D" w14:paraId="620315F9" w14:textId="77777777">
            <w:pPr>
              <w:jc w:val="center"/>
              <w:rPr>
                <w:rFonts w:ascii="Arial" w:hAnsi="Arial" w:cs="Arial"/>
                <w:bCs/>
                <w:sz w:val="24"/>
                <w:szCs w:val="24"/>
              </w:rPr>
            </w:pPr>
          </w:p>
        </w:tc>
      </w:tr>
      <w:tr w:rsidRPr="00962FE4" w:rsidR="009C602D" w:rsidTr="00330D4C" w14:paraId="454DB987" w14:textId="77777777">
        <w:tc>
          <w:tcPr>
            <w:tcW w:w="1835" w:type="pct"/>
            <w:shd w:val="clear" w:color="auto" w:fill="DEEAF6" w:themeFill="accent5" w:themeFillTint="33"/>
            <w:vAlign w:val="center"/>
          </w:tcPr>
          <w:p w:rsidRPr="00962FE4" w:rsidR="009C602D" w:rsidP="00330D4C" w:rsidRDefault="009C602D" w14:paraId="56236124" w14:textId="77777777">
            <w:pPr>
              <w:rPr>
                <w:rFonts w:ascii="Arial" w:hAnsi="Arial" w:cs="Arial"/>
                <w:sz w:val="24"/>
                <w:szCs w:val="24"/>
              </w:rPr>
            </w:pPr>
            <w:r w:rsidRPr="00962FE4">
              <w:rPr>
                <w:rFonts w:ascii="Arial" w:hAnsi="Arial" w:cs="Arial"/>
                <w:sz w:val="24"/>
                <w:szCs w:val="24"/>
              </w:rPr>
              <w:t>Accommodation Works</w:t>
            </w:r>
          </w:p>
        </w:tc>
        <w:tc>
          <w:tcPr>
            <w:tcW w:w="792" w:type="pct"/>
          </w:tcPr>
          <w:p w:rsidRPr="0067560B" w:rsidR="009C602D" w:rsidP="0067560B" w:rsidRDefault="009C602D" w14:paraId="26527F5E" w14:textId="77777777">
            <w:pPr>
              <w:jc w:val="center"/>
              <w:rPr>
                <w:rFonts w:ascii="Arial" w:hAnsi="Arial" w:cs="Arial"/>
                <w:bCs/>
                <w:sz w:val="24"/>
                <w:szCs w:val="24"/>
              </w:rPr>
            </w:pPr>
          </w:p>
        </w:tc>
        <w:tc>
          <w:tcPr>
            <w:tcW w:w="793" w:type="pct"/>
            <w:vAlign w:val="center"/>
          </w:tcPr>
          <w:p w:rsidRPr="0067560B" w:rsidR="009C602D" w:rsidP="0067560B" w:rsidRDefault="009C602D" w14:paraId="45ECF218" w14:textId="77777777">
            <w:pPr>
              <w:jc w:val="center"/>
              <w:rPr>
                <w:rFonts w:ascii="Arial" w:hAnsi="Arial" w:cs="Arial"/>
                <w:bCs/>
                <w:sz w:val="24"/>
                <w:szCs w:val="24"/>
              </w:rPr>
            </w:pPr>
          </w:p>
        </w:tc>
        <w:tc>
          <w:tcPr>
            <w:tcW w:w="792" w:type="pct"/>
            <w:vAlign w:val="center"/>
          </w:tcPr>
          <w:p w:rsidRPr="0067560B" w:rsidR="009C602D" w:rsidP="0067560B" w:rsidRDefault="009C602D" w14:paraId="2E105E5C" w14:textId="77777777">
            <w:pPr>
              <w:jc w:val="center"/>
              <w:rPr>
                <w:rFonts w:ascii="Arial" w:hAnsi="Arial" w:cs="Arial"/>
                <w:bCs/>
                <w:sz w:val="24"/>
                <w:szCs w:val="24"/>
              </w:rPr>
            </w:pPr>
          </w:p>
        </w:tc>
        <w:tc>
          <w:tcPr>
            <w:tcW w:w="788" w:type="pct"/>
            <w:vAlign w:val="center"/>
          </w:tcPr>
          <w:p w:rsidRPr="0067560B" w:rsidR="009C602D" w:rsidP="0067560B" w:rsidRDefault="009C602D" w14:paraId="4500A884" w14:textId="77777777">
            <w:pPr>
              <w:jc w:val="center"/>
              <w:rPr>
                <w:rFonts w:ascii="Arial" w:hAnsi="Arial" w:cs="Arial"/>
                <w:bCs/>
                <w:sz w:val="24"/>
                <w:szCs w:val="24"/>
              </w:rPr>
            </w:pPr>
          </w:p>
        </w:tc>
      </w:tr>
      <w:tr w:rsidRPr="00962FE4" w:rsidR="009C602D" w:rsidTr="00330D4C" w14:paraId="7BDA2D81" w14:textId="77777777">
        <w:tc>
          <w:tcPr>
            <w:tcW w:w="1835" w:type="pct"/>
            <w:shd w:val="clear" w:color="auto" w:fill="DEEAF6" w:themeFill="accent5" w:themeFillTint="33"/>
            <w:vAlign w:val="center"/>
          </w:tcPr>
          <w:p w:rsidRPr="00962FE4" w:rsidR="009C602D" w:rsidP="00330D4C" w:rsidRDefault="009C602D" w14:paraId="51D34742" w14:textId="77777777">
            <w:pPr>
              <w:rPr>
                <w:rFonts w:ascii="Arial" w:hAnsi="Arial" w:cs="Arial"/>
                <w:sz w:val="24"/>
                <w:szCs w:val="24"/>
              </w:rPr>
            </w:pPr>
            <w:r w:rsidRPr="00962FE4">
              <w:rPr>
                <w:rFonts w:ascii="Arial" w:hAnsi="Arial" w:cs="Arial"/>
                <w:sz w:val="24"/>
                <w:szCs w:val="24"/>
              </w:rPr>
              <w:t>Construction</w:t>
            </w:r>
          </w:p>
        </w:tc>
        <w:tc>
          <w:tcPr>
            <w:tcW w:w="792" w:type="pct"/>
          </w:tcPr>
          <w:p w:rsidRPr="0067560B" w:rsidR="009C602D" w:rsidP="0067560B" w:rsidRDefault="009C602D" w14:paraId="3161994D" w14:textId="77777777">
            <w:pPr>
              <w:jc w:val="center"/>
              <w:rPr>
                <w:rFonts w:ascii="Arial" w:hAnsi="Arial" w:cs="Arial"/>
                <w:bCs/>
                <w:sz w:val="24"/>
                <w:szCs w:val="24"/>
              </w:rPr>
            </w:pPr>
          </w:p>
        </w:tc>
        <w:tc>
          <w:tcPr>
            <w:tcW w:w="793" w:type="pct"/>
            <w:vAlign w:val="center"/>
          </w:tcPr>
          <w:p w:rsidRPr="0067560B" w:rsidR="009C602D" w:rsidP="0067560B" w:rsidRDefault="0067560B" w14:paraId="0842EF26" w14:textId="73AABED6">
            <w:pPr>
              <w:jc w:val="center"/>
              <w:rPr>
                <w:rFonts w:ascii="Arial" w:hAnsi="Arial" w:cs="Arial"/>
                <w:bCs/>
                <w:sz w:val="24"/>
                <w:szCs w:val="24"/>
              </w:rPr>
            </w:pPr>
            <w:r>
              <w:rPr>
                <w:rFonts w:ascii="Arial" w:hAnsi="Arial" w:cs="Arial"/>
                <w:bCs/>
                <w:sz w:val="24"/>
                <w:szCs w:val="24"/>
              </w:rPr>
              <w:t>450,000</w:t>
            </w:r>
          </w:p>
        </w:tc>
        <w:tc>
          <w:tcPr>
            <w:tcW w:w="792" w:type="pct"/>
            <w:vAlign w:val="center"/>
          </w:tcPr>
          <w:p w:rsidRPr="0067560B" w:rsidR="009C602D" w:rsidP="0067560B" w:rsidRDefault="0067560B" w14:paraId="0ADD45EC" w14:textId="37AC31B2">
            <w:pPr>
              <w:jc w:val="center"/>
              <w:rPr>
                <w:rFonts w:ascii="Arial" w:hAnsi="Arial" w:cs="Arial"/>
                <w:bCs/>
                <w:sz w:val="24"/>
                <w:szCs w:val="24"/>
              </w:rPr>
            </w:pPr>
            <w:r>
              <w:rPr>
                <w:rFonts w:ascii="Arial" w:hAnsi="Arial" w:cs="Arial"/>
                <w:bCs/>
                <w:sz w:val="24"/>
                <w:szCs w:val="24"/>
              </w:rPr>
              <w:t>450,000</w:t>
            </w:r>
          </w:p>
        </w:tc>
        <w:tc>
          <w:tcPr>
            <w:tcW w:w="788" w:type="pct"/>
            <w:vAlign w:val="center"/>
          </w:tcPr>
          <w:p w:rsidRPr="0067560B" w:rsidR="009C602D" w:rsidP="0067560B" w:rsidRDefault="0067560B" w14:paraId="65D01C4A" w14:textId="53908165">
            <w:pPr>
              <w:jc w:val="center"/>
              <w:rPr>
                <w:rFonts w:ascii="Arial" w:hAnsi="Arial" w:cs="Arial"/>
                <w:bCs/>
                <w:sz w:val="24"/>
                <w:szCs w:val="24"/>
              </w:rPr>
            </w:pPr>
            <w:r>
              <w:rPr>
                <w:rFonts w:ascii="Arial" w:hAnsi="Arial" w:cs="Arial"/>
                <w:bCs/>
                <w:sz w:val="24"/>
                <w:szCs w:val="24"/>
              </w:rPr>
              <w:t>64,000</w:t>
            </w:r>
          </w:p>
        </w:tc>
      </w:tr>
      <w:tr w:rsidRPr="00962FE4" w:rsidR="009C602D" w:rsidTr="00330D4C" w14:paraId="164947EE" w14:textId="77777777">
        <w:tc>
          <w:tcPr>
            <w:tcW w:w="1835" w:type="pct"/>
            <w:shd w:val="clear" w:color="auto" w:fill="DEEAF6" w:themeFill="accent5" w:themeFillTint="33"/>
            <w:vAlign w:val="center"/>
          </w:tcPr>
          <w:p w:rsidRPr="00962FE4" w:rsidR="009C602D" w:rsidP="00330D4C" w:rsidRDefault="009C602D" w14:paraId="7C1099E8" w14:textId="77777777">
            <w:pPr>
              <w:rPr>
                <w:rFonts w:ascii="Arial" w:hAnsi="Arial" w:cs="Arial"/>
                <w:sz w:val="24"/>
                <w:szCs w:val="24"/>
              </w:rPr>
            </w:pPr>
            <w:r w:rsidRPr="00962FE4">
              <w:rPr>
                <w:rFonts w:ascii="Arial" w:hAnsi="Arial" w:cs="Arial"/>
                <w:sz w:val="24"/>
                <w:szCs w:val="24"/>
              </w:rPr>
              <w:t>Project Management</w:t>
            </w:r>
          </w:p>
        </w:tc>
        <w:tc>
          <w:tcPr>
            <w:tcW w:w="792" w:type="pct"/>
          </w:tcPr>
          <w:p w:rsidRPr="0067560B" w:rsidR="009C602D" w:rsidP="0067560B" w:rsidRDefault="0067560B" w14:paraId="23ED56CA" w14:textId="61555CD7">
            <w:pPr>
              <w:jc w:val="center"/>
              <w:rPr>
                <w:rFonts w:ascii="Arial" w:hAnsi="Arial" w:cs="Arial"/>
                <w:bCs/>
                <w:sz w:val="24"/>
                <w:szCs w:val="24"/>
              </w:rPr>
            </w:pPr>
            <w:r>
              <w:rPr>
                <w:rFonts w:ascii="Arial" w:hAnsi="Arial" w:cs="Arial"/>
                <w:bCs/>
                <w:sz w:val="24"/>
                <w:szCs w:val="24"/>
              </w:rPr>
              <w:t>10,000</w:t>
            </w:r>
          </w:p>
        </w:tc>
        <w:tc>
          <w:tcPr>
            <w:tcW w:w="793" w:type="pct"/>
            <w:vAlign w:val="center"/>
          </w:tcPr>
          <w:p w:rsidRPr="0067560B" w:rsidR="009C602D" w:rsidP="0067560B" w:rsidRDefault="0067560B" w14:paraId="63274073" w14:textId="3D1295E5">
            <w:pPr>
              <w:jc w:val="center"/>
              <w:rPr>
                <w:rFonts w:ascii="Arial" w:hAnsi="Arial" w:cs="Arial"/>
                <w:bCs/>
                <w:sz w:val="24"/>
                <w:szCs w:val="24"/>
              </w:rPr>
            </w:pPr>
            <w:r>
              <w:rPr>
                <w:rFonts w:ascii="Arial" w:hAnsi="Arial" w:cs="Arial"/>
                <w:bCs/>
                <w:sz w:val="24"/>
                <w:szCs w:val="24"/>
              </w:rPr>
              <w:t xml:space="preserve">22,100 </w:t>
            </w:r>
          </w:p>
        </w:tc>
        <w:tc>
          <w:tcPr>
            <w:tcW w:w="792" w:type="pct"/>
            <w:vAlign w:val="center"/>
          </w:tcPr>
          <w:p w:rsidRPr="0067560B" w:rsidR="009C602D" w:rsidP="0067560B" w:rsidRDefault="0067560B" w14:paraId="73E0570A" w14:textId="67256F58">
            <w:pPr>
              <w:jc w:val="center"/>
              <w:rPr>
                <w:rFonts w:ascii="Arial" w:hAnsi="Arial" w:cs="Arial"/>
                <w:bCs/>
                <w:sz w:val="24"/>
                <w:szCs w:val="24"/>
              </w:rPr>
            </w:pPr>
            <w:r>
              <w:rPr>
                <w:rFonts w:ascii="Arial" w:hAnsi="Arial" w:cs="Arial"/>
                <w:bCs/>
                <w:sz w:val="24"/>
                <w:szCs w:val="24"/>
              </w:rPr>
              <w:t>3</w:t>
            </w:r>
            <w:r w:rsidR="001236D3">
              <w:rPr>
                <w:rFonts w:ascii="Arial" w:hAnsi="Arial" w:cs="Arial"/>
                <w:bCs/>
                <w:sz w:val="24"/>
                <w:szCs w:val="24"/>
              </w:rPr>
              <w:t>6</w:t>
            </w:r>
            <w:r>
              <w:rPr>
                <w:rFonts w:ascii="Arial" w:hAnsi="Arial" w:cs="Arial"/>
                <w:bCs/>
                <w:sz w:val="24"/>
                <w:szCs w:val="24"/>
              </w:rPr>
              <w:t>,000</w:t>
            </w:r>
          </w:p>
        </w:tc>
        <w:tc>
          <w:tcPr>
            <w:tcW w:w="788" w:type="pct"/>
            <w:vAlign w:val="center"/>
          </w:tcPr>
          <w:p w:rsidRPr="0067560B" w:rsidR="009C602D" w:rsidP="0067560B" w:rsidRDefault="0067560B" w14:paraId="0077FD9E" w14:textId="44D16168">
            <w:pPr>
              <w:jc w:val="center"/>
              <w:rPr>
                <w:rFonts w:ascii="Arial" w:hAnsi="Arial" w:cs="Arial"/>
                <w:bCs/>
                <w:sz w:val="24"/>
                <w:szCs w:val="24"/>
              </w:rPr>
            </w:pPr>
            <w:r>
              <w:rPr>
                <w:rFonts w:ascii="Arial" w:hAnsi="Arial" w:cs="Arial"/>
                <w:bCs/>
                <w:sz w:val="24"/>
                <w:szCs w:val="24"/>
              </w:rPr>
              <w:t>10,000</w:t>
            </w:r>
          </w:p>
        </w:tc>
      </w:tr>
      <w:tr w:rsidRPr="00962FE4" w:rsidR="009C602D" w:rsidTr="00330D4C" w14:paraId="0893A961" w14:textId="77777777">
        <w:tc>
          <w:tcPr>
            <w:tcW w:w="1835" w:type="pct"/>
            <w:shd w:val="clear" w:color="auto" w:fill="DEEAF6" w:themeFill="accent5" w:themeFillTint="33"/>
            <w:vAlign w:val="center"/>
          </w:tcPr>
          <w:p w:rsidRPr="00962FE4" w:rsidR="009C602D" w:rsidP="00330D4C" w:rsidRDefault="009C602D" w14:paraId="14592B6A" w14:textId="77777777">
            <w:pPr>
              <w:rPr>
                <w:rFonts w:ascii="Arial" w:hAnsi="Arial" w:cs="Arial"/>
                <w:sz w:val="24"/>
                <w:szCs w:val="24"/>
              </w:rPr>
            </w:pPr>
            <w:r w:rsidRPr="00962FE4">
              <w:rPr>
                <w:rFonts w:ascii="Arial" w:hAnsi="Arial" w:cs="Arial"/>
                <w:sz w:val="24"/>
                <w:szCs w:val="24"/>
              </w:rPr>
              <w:t>Monitoring and Evaluation</w:t>
            </w:r>
          </w:p>
        </w:tc>
        <w:tc>
          <w:tcPr>
            <w:tcW w:w="792" w:type="pct"/>
          </w:tcPr>
          <w:p w:rsidRPr="0067560B" w:rsidR="009C602D" w:rsidP="0067560B" w:rsidRDefault="009C602D" w14:paraId="3BE33818" w14:textId="4B1F6724">
            <w:pPr>
              <w:jc w:val="center"/>
              <w:rPr>
                <w:rFonts w:ascii="Arial" w:hAnsi="Arial" w:cs="Arial"/>
                <w:bCs/>
                <w:sz w:val="24"/>
                <w:szCs w:val="24"/>
              </w:rPr>
            </w:pPr>
          </w:p>
        </w:tc>
        <w:tc>
          <w:tcPr>
            <w:tcW w:w="793" w:type="pct"/>
            <w:vAlign w:val="center"/>
          </w:tcPr>
          <w:p w:rsidRPr="0067560B" w:rsidR="009C602D" w:rsidP="0067560B" w:rsidRDefault="009C602D" w14:paraId="16EBC3DB" w14:textId="77777777">
            <w:pPr>
              <w:jc w:val="center"/>
              <w:rPr>
                <w:rFonts w:ascii="Arial" w:hAnsi="Arial" w:cs="Arial"/>
                <w:bCs/>
                <w:sz w:val="24"/>
                <w:szCs w:val="24"/>
              </w:rPr>
            </w:pPr>
          </w:p>
        </w:tc>
        <w:tc>
          <w:tcPr>
            <w:tcW w:w="792" w:type="pct"/>
            <w:vAlign w:val="center"/>
          </w:tcPr>
          <w:p w:rsidRPr="0067560B" w:rsidR="009C602D" w:rsidP="0067560B" w:rsidRDefault="009C602D" w14:paraId="6DC55D28" w14:textId="3434A672">
            <w:pPr>
              <w:jc w:val="center"/>
              <w:rPr>
                <w:rFonts w:ascii="Arial" w:hAnsi="Arial" w:cs="Arial"/>
                <w:bCs/>
                <w:sz w:val="24"/>
                <w:szCs w:val="24"/>
              </w:rPr>
            </w:pPr>
          </w:p>
        </w:tc>
        <w:tc>
          <w:tcPr>
            <w:tcW w:w="788" w:type="pct"/>
            <w:vAlign w:val="center"/>
          </w:tcPr>
          <w:p w:rsidRPr="0067560B" w:rsidR="009C602D" w:rsidP="0067560B" w:rsidRDefault="001236D3" w14:paraId="4793B500" w14:textId="23C32567">
            <w:pPr>
              <w:jc w:val="center"/>
              <w:rPr>
                <w:rFonts w:ascii="Arial" w:hAnsi="Arial" w:cs="Arial"/>
                <w:bCs/>
                <w:sz w:val="24"/>
                <w:szCs w:val="24"/>
              </w:rPr>
            </w:pPr>
            <w:r>
              <w:rPr>
                <w:rFonts w:ascii="Arial" w:hAnsi="Arial" w:cs="Arial"/>
                <w:bCs/>
                <w:sz w:val="24"/>
                <w:szCs w:val="24"/>
              </w:rPr>
              <w:t>10,000</w:t>
            </w:r>
          </w:p>
        </w:tc>
      </w:tr>
      <w:tr w:rsidRPr="00962FE4" w:rsidR="009C602D" w:rsidTr="00330D4C" w14:paraId="7B787534" w14:textId="77777777">
        <w:tc>
          <w:tcPr>
            <w:tcW w:w="1835" w:type="pct"/>
            <w:shd w:val="clear" w:color="auto" w:fill="DEEAF6" w:themeFill="accent5" w:themeFillTint="33"/>
            <w:vAlign w:val="center"/>
          </w:tcPr>
          <w:p w:rsidRPr="00962FE4" w:rsidR="009C602D" w:rsidP="00330D4C" w:rsidRDefault="009C602D" w14:paraId="23D5A2B1" w14:textId="77777777">
            <w:pPr>
              <w:rPr>
                <w:rFonts w:ascii="Arial" w:hAnsi="Arial" w:cs="Arial"/>
                <w:sz w:val="24"/>
                <w:szCs w:val="24"/>
              </w:rPr>
            </w:pPr>
            <w:r>
              <w:rPr>
                <w:rFonts w:ascii="Arial" w:hAnsi="Arial" w:cs="Arial"/>
                <w:sz w:val="24"/>
                <w:szCs w:val="24"/>
              </w:rPr>
              <w:t>Promotion</w:t>
            </w:r>
            <w:r w:rsidR="002C5BBE">
              <w:rPr>
                <w:rFonts w:ascii="Arial" w:hAnsi="Arial" w:cs="Arial"/>
                <w:sz w:val="24"/>
                <w:szCs w:val="24"/>
              </w:rPr>
              <w:t xml:space="preserve"> &amp; Engagement</w:t>
            </w:r>
          </w:p>
        </w:tc>
        <w:tc>
          <w:tcPr>
            <w:tcW w:w="792" w:type="pct"/>
          </w:tcPr>
          <w:p w:rsidRPr="0067560B" w:rsidR="009C602D" w:rsidP="0067560B" w:rsidRDefault="009C602D" w14:paraId="55CF1978" w14:textId="77777777">
            <w:pPr>
              <w:jc w:val="center"/>
              <w:rPr>
                <w:rFonts w:ascii="Arial" w:hAnsi="Arial" w:cs="Arial"/>
                <w:bCs/>
                <w:sz w:val="24"/>
                <w:szCs w:val="24"/>
              </w:rPr>
            </w:pPr>
          </w:p>
        </w:tc>
        <w:tc>
          <w:tcPr>
            <w:tcW w:w="793" w:type="pct"/>
            <w:vAlign w:val="center"/>
          </w:tcPr>
          <w:p w:rsidRPr="0067560B" w:rsidR="009C602D" w:rsidP="0067560B" w:rsidRDefault="009C602D" w14:paraId="05110124" w14:textId="77777777">
            <w:pPr>
              <w:jc w:val="center"/>
              <w:rPr>
                <w:rFonts w:ascii="Arial" w:hAnsi="Arial" w:cs="Arial"/>
                <w:bCs/>
                <w:sz w:val="24"/>
                <w:szCs w:val="24"/>
              </w:rPr>
            </w:pPr>
          </w:p>
        </w:tc>
        <w:tc>
          <w:tcPr>
            <w:tcW w:w="792" w:type="pct"/>
            <w:vAlign w:val="center"/>
          </w:tcPr>
          <w:p w:rsidRPr="0067560B" w:rsidR="009C602D" w:rsidP="0067560B" w:rsidRDefault="009C602D" w14:paraId="78656ECF" w14:textId="77777777">
            <w:pPr>
              <w:jc w:val="center"/>
              <w:rPr>
                <w:rFonts w:ascii="Arial" w:hAnsi="Arial" w:cs="Arial"/>
                <w:bCs/>
                <w:sz w:val="24"/>
                <w:szCs w:val="24"/>
              </w:rPr>
            </w:pPr>
          </w:p>
        </w:tc>
        <w:tc>
          <w:tcPr>
            <w:tcW w:w="788" w:type="pct"/>
            <w:vAlign w:val="center"/>
          </w:tcPr>
          <w:p w:rsidRPr="0067560B" w:rsidR="009C602D" w:rsidP="0067560B" w:rsidRDefault="009C602D" w14:paraId="6658E5E5" w14:textId="77777777">
            <w:pPr>
              <w:jc w:val="center"/>
              <w:rPr>
                <w:rFonts w:ascii="Arial" w:hAnsi="Arial" w:cs="Arial"/>
                <w:bCs/>
                <w:sz w:val="24"/>
                <w:szCs w:val="24"/>
              </w:rPr>
            </w:pPr>
          </w:p>
        </w:tc>
      </w:tr>
      <w:tr w:rsidRPr="00962FE4" w:rsidR="009C602D" w:rsidTr="00330D4C" w14:paraId="4E0067A9" w14:textId="77777777">
        <w:tc>
          <w:tcPr>
            <w:tcW w:w="1835" w:type="pct"/>
            <w:shd w:val="clear" w:color="auto" w:fill="DEEAF6" w:themeFill="accent5" w:themeFillTint="33"/>
            <w:vAlign w:val="center"/>
          </w:tcPr>
          <w:p w:rsidRPr="00962FE4" w:rsidR="009C602D" w:rsidP="00330D4C" w:rsidRDefault="009C602D" w14:paraId="57354520" w14:textId="77777777">
            <w:pPr>
              <w:rPr>
                <w:rFonts w:ascii="Arial" w:hAnsi="Arial" w:cs="Arial"/>
                <w:b/>
                <w:sz w:val="24"/>
                <w:szCs w:val="24"/>
              </w:rPr>
            </w:pPr>
            <w:r w:rsidRPr="00962FE4">
              <w:rPr>
                <w:rFonts w:ascii="Arial" w:hAnsi="Arial" w:cs="Arial"/>
                <w:b/>
                <w:sz w:val="24"/>
                <w:szCs w:val="24"/>
              </w:rPr>
              <w:t>GROSS TOTAL</w:t>
            </w:r>
          </w:p>
        </w:tc>
        <w:tc>
          <w:tcPr>
            <w:tcW w:w="792" w:type="pct"/>
          </w:tcPr>
          <w:p w:rsidRPr="0067560B" w:rsidR="009C602D" w:rsidP="0067560B" w:rsidRDefault="001236D3" w14:paraId="31A9B292" w14:textId="50CED083">
            <w:pPr>
              <w:jc w:val="center"/>
              <w:rPr>
                <w:rFonts w:ascii="Arial" w:hAnsi="Arial" w:cs="Arial"/>
                <w:b/>
                <w:sz w:val="24"/>
                <w:szCs w:val="24"/>
              </w:rPr>
            </w:pPr>
            <w:r>
              <w:rPr>
                <w:rFonts w:ascii="Arial" w:hAnsi="Arial" w:cs="Arial"/>
                <w:b/>
                <w:sz w:val="24"/>
                <w:szCs w:val="24"/>
              </w:rPr>
              <w:t>13,000</w:t>
            </w:r>
          </w:p>
        </w:tc>
        <w:tc>
          <w:tcPr>
            <w:tcW w:w="793" w:type="pct"/>
            <w:vAlign w:val="center"/>
          </w:tcPr>
          <w:p w:rsidRPr="0067560B" w:rsidR="009C602D" w:rsidP="0067560B" w:rsidRDefault="001236D3" w14:paraId="56344BA0" w14:textId="4E899DBD">
            <w:pPr>
              <w:jc w:val="center"/>
              <w:rPr>
                <w:rFonts w:ascii="Arial" w:hAnsi="Arial" w:cs="Arial"/>
                <w:b/>
                <w:sz w:val="24"/>
                <w:szCs w:val="24"/>
              </w:rPr>
            </w:pPr>
            <w:r>
              <w:rPr>
                <w:rFonts w:ascii="Arial" w:hAnsi="Arial" w:cs="Arial"/>
                <w:b/>
                <w:sz w:val="24"/>
                <w:szCs w:val="24"/>
              </w:rPr>
              <w:t>473,600</w:t>
            </w:r>
          </w:p>
        </w:tc>
        <w:tc>
          <w:tcPr>
            <w:tcW w:w="792" w:type="pct"/>
            <w:vAlign w:val="center"/>
          </w:tcPr>
          <w:p w:rsidRPr="0067560B" w:rsidR="009C602D" w:rsidP="0067560B" w:rsidRDefault="001236D3" w14:paraId="2F4628FF" w14:textId="1FA177F3">
            <w:pPr>
              <w:jc w:val="center"/>
              <w:rPr>
                <w:rFonts w:ascii="Arial" w:hAnsi="Arial" w:cs="Arial"/>
                <w:b/>
                <w:sz w:val="24"/>
                <w:szCs w:val="24"/>
              </w:rPr>
            </w:pPr>
            <w:r>
              <w:rPr>
                <w:rFonts w:ascii="Arial" w:hAnsi="Arial" w:cs="Arial"/>
                <w:b/>
                <w:sz w:val="24"/>
                <w:szCs w:val="24"/>
              </w:rPr>
              <w:t>488,000</w:t>
            </w:r>
          </w:p>
        </w:tc>
        <w:tc>
          <w:tcPr>
            <w:tcW w:w="788" w:type="pct"/>
            <w:vAlign w:val="center"/>
          </w:tcPr>
          <w:p w:rsidRPr="0067560B" w:rsidR="009C602D" w:rsidP="0067560B" w:rsidRDefault="001236D3" w14:paraId="319F7962" w14:textId="67DD538B">
            <w:pPr>
              <w:jc w:val="center"/>
              <w:rPr>
                <w:rFonts w:ascii="Arial" w:hAnsi="Arial" w:cs="Arial"/>
                <w:b/>
                <w:sz w:val="24"/>
                <w:szCs w:val="24"/>
              </w:rPr>
            </w:pPr>
            <w:r>
              <w:rPr>
                <w:rFonts w:ascii="Arial" w:hAnsi="Arial" w:cs="Arial"/>
                <w:b/>
                <w:sz w:val="24"/>
                <w:szCs w:val="24"/>
              </w:rPr>
              <w:t>87,000</w:t>
            </w:r>
          </w:p>
        </w:tc>
      </w:tr>
      <w:tr w:rsidRPr="00962FE4" w:rsidR="009C602D" w:rsidTr="00330D4C" w14:paraId="63E5F07A" w14:textId="77777777">
        <w:tc>
          <w:tcPr>
            <w:tcW w:w="1835" w:type="pct"/>
            <w:shd w:val="clear" w:color="auto" w:fill="DEEAF6" w:themeFill="accent5" w:themeFillTint="33"/>
            <w:vAlign w:val="center"/>
          </w:tcPr>
          <w:p w:rsidRPr="00962FE4" w:rsidR="009C602D" w:rsidP="00330D4C" w:rsidRDefault="009C602D" w14:paraId="0095AE0B" w14:textId="77777777">
            <w:pPr>
              <w:rPr>
                <w:rFonts w:ascii="Arial" w:hAnsi="Arial" w:cs="Arial"/>
                <w:sz w:val="24"/>
                <w:szCs w:val="24"/>
              </w:rPr>
            </w:pPr>
            <w:r w:rsidRPr="00962FE4">
              <w:rPr>
                <w:rFonts w:ascii="Arial" w:hAnsi="Arial" w:cs="Arial"/>
                <w:sz w:val="24"/>
                <w:szCs w:val="24"/>
              </w:rPr>
              <w:t>Match funding amount, percentage contribution and source(s)</w:t>
            </w:r>
            <w:r>
              <w:rPr>
                <w:rFonts w:ascii="Arial" w:hAnsi="Arial" w:cs="Arial"/>
                <w:sz w:val="24"/>
                <w:szCs w:val="24"/>
              </w:rPr>
              <w:t xml:space="preserve"> </w:t>
            </w:r>
            <w:r w:rsidRPr="00962FE4">
              <w:rPr>
                <w:rFonts w:ascii="Arial" w:hAnsi="Arial" w:cs="Arial"/>
                <w:i/>
                <w:sz w:val="24"/>
                <w:szCs w:val="24"/>
              </w:rPr>
              <w:t>(insert name of organisation</w:t>
            </w:r>
            <w:r w:rsidRPr="00962FE4">
              <w:rPr>
                <w:rFonts w:ascii="Arial" w:hAnsi="Arial" w:cs="Arial"/>
                <w:sz w:val="24"/>
                <w:szCs w:val="24"/>
              </w:rPr>
              <w:t>)</w:t>
            </w:r>
          </w:p>
        </w:tc>
        <w:tc>
          <w:tcPr>
            <w:tcW w:w="792" w:type="pct"/>
          </w:tcPr>
          <w:p w:rsidRPr="0067560B" w:rsidR="009C602D" w:rsidP="0067560B" w:rsidRDefault="009C602D" w14:paraId="094281D7" w14:textId="77777777">
            <w:pPr>
              <w:jc w:val="center"/>
              <w:rPr>
                <w:rFonts w:ascii="Arial" w:hAnsi="Arial" w:cs="Arial"/>
                <w:bCs/>
                <w:sz w:val="24"/>
                <w:szCs w:val="24"/>
              </w:rPr>
            </w:pPr>
          </w:p>
        </w:tc>
        <w:tc>
          <w:tcPr>
            <w:tcW w:w="793" w:type="pct"/>
            <w:vAlign w:val="center"/>
          </w:tcPr>
          <w:p w:rsidRPr="0067560B" w:rsidR="009C602D" w:rsidP="0067560B" w:rsidRDefault="009C602D" w14:paraId="577BBE2B" w14:textId="77777777">
            <w:pPr>
              <w:jc w:val="center"/>
              <w:rPr>
                <w:rFonts w:ascii="Arial" w:hAnsi="Arial" w:cs="Arial"/>
                <w:bCs/>
                <w:sz w:val="24"/>
                <w:szCs w:val="24"/>
              </w:rPr>
            </w:pPr>
          </w:p>
        </w:tc>
        <w:tc>
          <w:tcPr>
            <w:tcW w:w="792" w:type="pct"/>
            <w:vAlign w:val="center"/>
          </w:tcPr>
          <w:p w:rsidRPr="0067560B" w:rsidR="009C602D" w:rsidP="0067560B" w:rsidRDefault="009C602D" w14:paraId="413B4B47" w14:textId="77777777">
            <w:pPr>
              <w:jc w:val="center"/>
              <w:rPr>
                <w:rFonts w:ascii="Arial" w:hAnsi="Arial" w:cs="Arial"/>
                <w:bCs/>
                <w:sz w:val="24"/>
                <w:szCs w:val="24"/>
              </w:rPr>
            </w:pPr>
          </w:p>
        </w:tc>
        <w:tc>
          <w:tcPr>
            <w:tcW w:w="788" w:type="pct"/>
            <w:vAlign w:val="center"/>
          </w:tcPr>
          <w:p w:rsidRPr="0067560B" w:rsidR="009C602D" w:rsidP="0067560B" w:rsidRDefault="009C602D" w14:paraId="1AC3C840" w14:textId="77777777">
            <w:pPr>
              <w:jc w:val="center"/>
              <w:rPr>
                <w:rFonts w:ascii="Arial" w:hAnsi="Arial" w:cs="Arial"/>
                <w:bCs/>
                <w:sz w:val="24"/>
                <w:szCs w:val="24"/>
              </w:rPr>
            </w:pPr>
          </w:p>
        </w:tc>
      </w:tr>
      <w:tr w:rsidRPr="00962FE4" w:rsidR="009C602D" w:rsidTr="00330D4C" w14:paraId="28B257C7" w14:textId="77777777">
        <w:tc>
          <w:tcPr>
            <w:tcW w:w="1835" w:type="pct"/>
            <w:shd w:val="clear" w:color="auto" w:fill="DEEAF6" w:themeFill="accent5" w:themeFillTint="33"/>
            <w:vAlign w:val="center"/>
          </w:tcPr>
          <w:p w:rsidRPr="00962FE4" w:rsidR="009C602D" w:rsidP="00330D4C" w:rsidRDefault="009C602D" w14:paraId="07475F20" w14:textId="77777777">
            <w:pPr>
              <w:rPr>
                <w:rFonts w:ascii="Arial" w:hAnsi="Arial" w:cs="Arial"/>
                <w:b/>
                <w:sz w:val="24"/>
                <w:szCs w:val="24"/>
              </w:rPr>
            </w:pPr>
            <w:r w:rsidRPr="00962FE4">
              <w:rPr>
                <w:rFonts w:ascii="Arial" w:hAnsi="Arial" w:cs="Arial"/>
                <w:b/>
                <w:sz w:val="24"/>
                <w:szCs w:val="24"/>
              </w:rPr>
              <w:t>NET TOTAL</w:t>
            </w:r>
          </w:p>
        </w:tc>
        <w:tc>
          <w:tcPr>
            <w:tcW w:w="792" w:type="pct"/>
          </w:tcPr>
          <w:p w:rsidRPr="0067560B" w:rsidR="009C602D" w:rsidP="0067560B" w:rsidRDefault="001236D3" w14:paraId="58190A31" w14:textId="675328A4">
            <w:pPr>
              <w:jc w:val="center"/>
              <w:rPr>
                <w:rFonts w:ascii="Arial" w:hAnsi="Arial" w:cs="Arial"/>
                <w:b/>
                <w:sz w:val="24"/>
                <w:szCs w:val="24"/>
              </w:rPr>
            </w:pPr>
            <w:r>
              <w:rPr>
                <w:rFonts w:ascii="Arial" w:hAnsi="Arial" w:cs="Arial"/>
                <w:b/>
                <w:sz w:val="24"/>
                <w:szCs w:val="24"/>
              </w:rPr>
              <w:t>13,000</w:t>
            </w:r>
          </w:p>
        </w:tc>
        <w:tc>
          <w:tcPr>
            <w:tcW w:w="793" w:type="pct"/>
            <w:vAlign w:val="center"/>
          </w:tcPr>
          <w:p w:rsidRPr="0067560B" w:rsidR="009C602D" w:rsidP="0067560B" w:rsidRDefault="001236D3" w14:paraId="53A8E326" w14:textId="226800C9">
            <w:pPr>
              <w:jc w:val="center"/>
              <w:rPr>
                <w:rFonts w:ascii="Arial" w:hAnsi="Arial" w:cs="Arial"/>
                <w:b/>
                <w:sz w:val="24"/>
                <w:szCs w:val="24"/>
              </w:rPr>
            </w:pPr>
            <w:r>
              <w:rPr>
                <w:rFonts w:ascii="Arial" w:hAnsi="Arial" w:cs="Arial"/>
                <w:b/>
                <w:sz w:val="24"/>
                <w:szCs w:val="24"/>
              </w:rPr>
              <w:t>473,600</w:t>
            </w:r>
          </w:p>
        </w:tc>
        <w:tc>
          <w:tcPr>
            <w:tcW w:w="792" w:type="pct"/>
            <w:vAlign w:val="center"/>
          </w:tcPr>
          <w:p w:rsidRPr="0067560B" w:rsidR="009C602D" w:rsidP="0067560B" w:rsidRDefault="001236D3" w14:paraId="111F117C" w14:textId="6097B79B">
            <w:pPr>
              <w:jc w:val="center"/>
              <w:rPr>
                <w:rFonts w:ascii="Arial" w:hAnsi="Arial" w:cs="Arial"/>
                <w:b/>
                <w:sz w:val="24"/>
                <w:szCs w:val="24"/>
              </w:rPr>
            </w:pPr>
            <w:r>
              <w:rPr>
                <w:rFonts w:ascii="Arial" w:hAnsi="Arial" w:cs="Arial"/>
                <w:b/>
                <w:sz w:val="24"/>
                <w:szCs w:val="24"/>
              </w:rPr>
              <w:t>488,000</w:t>
            </w:r>
          </w:p>
        </w:tc>
        <w:tc>
          <w:tcPr>
            <w:tcW w:w="788" w:type="pct"/>
            <w:vAlign w:val="center"/>
          </w:tcPr>
          <w:p w:rsidRPr="0067560B" w:rsidR="009C602D" w:rsidP="0067560B" w:rsidRDefault="001236D3" w14:paraId="6FEE6C01" w14:textId="42936606">
            <w:pPr>
              <w:jc w:val="center"/>
              <w:rPr>
                <w:rFonts w:ascii="Arial" w:hAnsi="Arial" w:cs="Arial"/>
                <w:b/>
                <w:sz w:val="24"/>
                <w:szCs w:val="24"/>
              </w:rPr>
            </w:pPr>
            <w:r>
              <w:rPr>
                <w:rFonts w:ascii="Arial" w:hAnsi="Arial" w:cs="Arial"/>
                <w:b/>
                <w:sz w:val="24"/>
                <w:szCs w:val="24"/>
              </w:rPr>
              <w:t>87,000</w:t>
            </w:r>
          </w:p>
        </w:tc>
      </w:tr>
    </w:tbl>
    <w:p w:rsidRPr="00962FE4" w:rsidR="009C602D" w:rsidP="009C602D" w:rsidRDefault="009C602D" w14:paraId="5CDE390B" w14:textId="77777777">
      <w:pPr>
        <w:rPr>
          <w:rFonts w:ascii="Arial" w:hAnsi="Arial" w:cs="Arial"/>
          <w:b/>
          <w:sz w:val="24"/>
          <w:szCs w:val="24"/>
        </w:rPr>
      </w:pPr>
    </w:p>
    <w:p w:rsidR="009C602D" w:rsidP="009C602D" w:rsidRDefault="009C602D" w14:paraId="543F4D56" w14:textId="77777777">
      <w:pPr>
        <w:rPr>
          <w:rFonts w:ascii="Arial" w:hAnsi="Arial" w:cs="Arial"/>
        </w:rPr>
      </w:pPr>
    </w:p>
    <w:p w:rsidR="009C602D" w:rsidP="009C602D" w:rsidRDefault="009C602D" w14:paraId="1B86BD21" w14:textId="77777777">
      <w:pPr>
        <w:rPr>
          <w:rFonts w:ascii="Arial" w:hAnsi="Arial" w:cs="Arial"/>
          <w:b/>
        </w:rPr>
      </w:pPr>
    </w:p>
    <w:p w:rsidRPr="0046291D" w:rsidR="00381FBE" w:rsidRDefault="00381FBE" w14:paraId="1B124926" w14:textId="77777777">
      <w:pPr>
        <w:rPr>
          <w:rFonts w:ascii="Arial" w:hAnsi="Arial" w:cs="Arial"/>
          <w:sz w:val="24"/>
          <w:szCs w:val="24"/>
        </w:rPr>
      </w:pPr>
    </w:p>
    <w:sectPr w:rsidRPr="0046291D" w:rsidR="00381FBE" w:rsidSect="00E17A53">
      <w:headerReference w:type="default" r:id="rId26"/>
      <w:footerReference w:type="default" r:id="rId27"/>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159FB" w16cex:dateUtc="2020-11-19T20:54:00Z"/>
  <w16cex:commentExtensible w16cex:durableId="23611395" w16cex:dateUtc="2020-11-19T15:53:00Z"/>
  <w16cex:commentExtensible w16cex:durableId="23611368" w16cex:dateUtc="2020-11-19T15:53:00Z"/>
  <w16cex:commentExtensible w16cex:durableId="23615A4F" w16cex:dateUtc="2020-11-19T20:55:00Z"/>
  <w16cex:commentExtensible w16cex:durableId="23615A64" w16cex:dateUtc="2020-11-19T20:56:00Z"/>
  <w16cex:commentExtensible w16cex:durableId="23615A73" w16cex:dateUtc="2020-11-19T20:56:00Z"/>
  <w16cex:commentExtensible w16cex:durableId="23615C06" w16cex:dateUtc="2020-11-19T21:03:00Z"/>
  <w16cex:commentExtensible w16cex:durableId="23615C29" w16cex:dateUtc="2020-11-19T21:03:00Z"/>
  <w16cex:commentExtensible w16cex:durableId="236155EE" w16cex:dateUtc="2020-11-19T20: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55C3D" w14:textId="77777777" w:rsidR="00AA07F8" w:rsidRDefault="00AA07F8" w:rsidP="00BA627E">
      <w:r>
        <w:separator/>
      </w:r>
    </w:p>
  </w:endnote>
  <w:endnote w:type="continuationSeparator" w:id="0">
    <w:p w14:paraId="48607E17" w14:textId="77777777" w:rsidR="00AA07F8" w:rsidRDefault="00AA07F8" w:rsidP="00BA627E">
      <w:r>
        <w:continuationSeparator/>
      </w:r>
    </w:p>
  </w:endnote>
  <w:endnote w:type="continuationNotice" w:id="1">
    <w:p w14:paraId="6F588B17" w14:textId="77777777" w:rsidR="00AA07F8" w:rsidRDefault="00AA0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Bahnschrift Light"/>
    <w:charset w:val="00"/>
    <w:family w:val="swiss"/>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AA07F8" w14:paraId="2EBBBD5D" w14:textId="77777777" w:rsidTr="000C0CC9">
      <w:tc>
        <w:tcPr>
          <w:tcW w:w="4650" w:type="dxa"/>
        </w:tcPr>
        <w:p w14:paraId="7DC00C94" w14:textId="24DE9AF0" w:rsidR="00AA07F8" w:rsidRDefault="00AA07F8" w:rsidP="000C0CC9">
          <w:pPr>
            <w:pStyle w:val="Header"/>
            <w:ind w:left="-115"/>
          </w:pPr>
        </w:p>
      </w:tc>
      <w:tc>
        <w:tcPr>
          <w:tcW w:w="4650" w:type="dxa"/>
        </w:tcPr>
        <w:p w14:paraId="50D20EA5" w14:textId="12B6E7CA" w:rsidR="00AA07F8" w:rsidRDefault="00AA07F8" w:rsidP="000C0CC9">
          <w:pPr>
            <w:pStyle w:val="Header"/>
            <w:jc w:val="center"/>
          </w:pPr>
        </w:p>
      </w:tc>
      <w:tc>
        <w:tcPr>
          <w:tcW w:w="4650" w:type="dxa"/>
        </w:tcPr>
        <w:p w14:paraId="66C7A674" w14:textId="372E0640" w:rsidR="00AA07F8" w:rsidRDefault="00AA07F8" w:rsidP="000C0CC9">
          <w:pPr>
            <w:pStyle w:val="Header"/>
            <w:ind w:right="-115"/>
            <w:jc w:val="right"/>
          </w:pPr>
        </w:p>
      </w:tc>
    </w:tr>
  </w:tbl>
  <w:p w14:paraId="27DD8EBC" w14:textId="60CB4E14" w:rsidR="00AA07F8" w:rsidRDefault="00AA0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0449A" w14:textId="77777777" w:rsidR="00AA07F8" w:rsidRDefault="00AA07F8" w:rsidP="00BA627E">
      <w:r>
        <w:separator/>
      </w:r>
    </w:p>
  </w:footnote>
  <w:footnote w:type="continuationSeparator" w:id="0">
    <w:p w14:paraId="3CD82A29" w14:textId="77777777" w:rsidR="00AA07F8" w:rsidRDefault="00AA07F8" w:rsidP="00BA627E">
      <w:r>
        <w:continuationSeparator/>
      </w:r>
    </w:p>
  </w:footnote>
  <w:footnote w:type="continuationNotice" w:id="1">
    <w:p w14:paraId="7609A7A8" w14:textId="77777777" w:rsidR="00AA07F8" w:rsidRDefault="00AA07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00AA07F8" w14:paraId="0F785794" w14:textId="77777777" w:rsidTr="000C0CC9">
      <w:tc>
        <w:tcPr>
          <w:tcW w:w="4650" w:type="dxa"/>
        </w:tcPr>
        <w:p w14:paraId="723E5ECA" w14:textId="77EA1B15" w:rsidR="00AA07F8" w:rsidRDefault="00AA07F8" w:rsidP="000C0CC9">
          <w:pPr>
            <w:pStyle w:val="Header"/>
            <w:ind w:left="-115"/>
          </w:pPr>
        </w:p>
      </w:tc>
      <w:tc>
        <w:tcPr>
          <w:tcW w:w="4650" w:type="dxa"/>
        </w:tcPr>
        <w:p w14:paraId="230BC556" w14:textId="2350F8FF" w:rsidR="00AA07F8" w:rsidRDefault="00AA07F8" w:rsidP="000C0CC9">
          <w:pPr>
            <w:pStyle w:val="Header"/>
            <w:jc w:val="center"/>
          </w:pPr>
        </w:p>
      </w:tc>
      <w:tc>
        <w:tcPr>
          <w:tcW w:w="4650" w:type="dxa"/>
        </w:tcPr>
        <w:p w14:paraId="6FBEF388" w14:textId="6F867411" w:rsidR="00AA07F8" w:rsidRDefault="00AA07F8" w:rsidP="000C0CC9">
          <w:pPr>
            <w:pStyle w:val="Header"/>
            <w:ind w:right="-115"/>
            <w:jc w:val="right"/>
          </w:pPr>
        </w:p>
      </w:tc>
    </w:tr>
  </w:tbl>
  <w:p w14:paraId="58177D70" w14:textId="19EB2E9D" w:rsidR="00AA07F8" w:rsidRDefault="00AA0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92C"/>
    <w:multiLevelType w:val="hybridMultilevel"/>
    <w:tmpl w:val="5008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841EC"/>
    <w:multiLevelType w:val="hybridMultilevel"/>
    <w:tmpl w:val="80F8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94D91"/>
    <w:multiLevelType w:val="hybridMultilevel"/>
    <w:tmpl w:val="E642F164"/>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71BC5"/>
    <w:multiLevelType w:val="hybridMultilevel"/>
    <w:tmpl w:val="89F4D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8477B"/>
    <w:multiLevelType w:val="hybridMultilevel"/>
    <w:tmpl w:val="0B08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53EC6"/>
    <w:multiLevelType w:val="hybridMultilevel"/>
    <w:tmpl w:val="C2A49870"/>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86A70"/>
    <w:multiLevelType w:val="hybridMultilevel"/>
    <w:tmpl w:val="3CE80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04849"/>
    <w:multiLevelType w:val="hybridMultilevel"/>
    <w:tmpl w:val="DD5A68E2"/>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D706C"/>
    <w:multiLevelType w:val="hybridMultilevel"/>
    <w:tmpl w:val="AC4C8D46"/>
    <w:lvl w:ilvl="0" w:tplc="08090001">
      <w:start w:val="1"/>
      <w:numFmt w:val="bullet"/>
      <w:lvlText w:val=""/>
      <w:lvlJc w:val="left"/>
      <w:pPr>
        <w:ind w:left="720" w:hanging="360"/>
      </w:pPr>
      <w:rPr>
        <w:rFonts w:ascii="Symbol" w:hAnsi="Symbol" w:hint="default"/>
      </w:rPr>
    </w:lvl>
    <w:lvl w:ilvl="1" w:tplc="6ADAC45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3791"/>
    <w:multiLevelType w:val="hybridMultilevel"/>
    <w:tmpl w:val="9844D592"/>
    <w:lvl w:ilvl="0" w:tplc="FD180AD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B7FF4"/>
    <w:multiLevelType w:val="hybridMultilevel"/>
    <w:tmpl w:val="01161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029EB"/>
    <w:multiLevelType w:val="hybridMultilevel"/>
    <w:tmpl w:val="A0CC28D0"/>
    <w:lvl w:ilvl="0" w:tplc="349CB542">
      <w:start w:val="1"/>
      <w:numFmt w:val="bullet"/>
      <w:lvlText w:val="-"/>
      <w:lvlJc w:val="left"/>
      <w:pPr>
        <w:ind w:left="801" w:hanging="360"/>
      </w:pPr>
      <w:rPr>
        <w:rFonts w:ascii="Courier New" w:hAnsi="Courier New" w:hint="default"/>
        <w:color w:val="FF0000"/>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2" w15:restartNumberingAfterBreak="0">
    <w:nsid w:val="3D105C46"/>
    <w:multiLevelType w:val="hybridMultilevel"/>
    <w:tmpl w:val="722683EC"/>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528A5"/>
    <w:multiLevelType w:val="hybridMultilevel"/>
    <w:tmpl w:val="934A156C"/>
    <w:lvl w:ilvl="0" w:tplc="7E38A81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7149CF"/>
    <w:multiLevelType w:val="hybridMultilevel"/>
    <w:tmpl w:val="BA40B614"/>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4184C"/>
    <w:multiLevelType w:val="hybridMultilevel"/>
    <w:tmpl w:val="C3C2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D1465"/>
    <w:multiLevelType w:val="hybridMultilevel"/>
    <w:tmpl w:val="3CA4AD08"/>
    <w:lvl w:ilvl="0" w:tplc="349CB542">
      <w:start w:val="1"/>
      <w:numFmt w:val="bullet"/>
      <w:lvlText w:val="-"/>
      <w:lvlJc w:val="left"/>
      <w:pPr>
        <w:ind w:left="360" w:hanging="360"/>
      </w:pPr>
      <w:rPr>
        <w:rFonts w:ascii="Courier New" w:hAnsi="Courier New"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766011"/>
    <w:multiLevelType w:val="hybridMultilevel"/>
    <w:tmpl w:val="7AE400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5061910"/>
    <w:multiLevelType w:val="hybridMultilevel"/>
    <w:tmpl w:val="4566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B3C15"/>
    <w:multiLevelType w:val="hybridMultilevel"/>
    <w:tmpl w:val="40789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173007"/>
    <w:multiLevelType w:val="hybridMultilevel"/>
    <w:tmpl w:val="535C42AE"/>
    <w:lvl w:ilvl="0" w:tplc="349CB542">
      <w:start w:val="1"/>
      <w:numFmt w:val="bullet"/>
      <w:lvlText w:val="-"/>
      <w:lvlJc w:val="left"/>
      <w:pPr>
        <w:ind w:left="720" w:hanging="360"/>
      </w:pPr>
      <w:rPr>
        <w:rFonts w:ascii="Courier New" w:hAnsi="Courier New"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720115"/>
    <w:multiLevelType w:val="hybridMultilevel"/>
    <w:tmpl w:val="83F48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643668"/>
    <w:multiLevelType w:val="hybridMultilevel"/>
    <w:tmpl w:val="53E036C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3E1789"/>
    <w:multiLevelType w:val="hybridMultilevel"/>
    <w:tmpl w:val="51640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F7CFB"/>
    <w:multiLevelType w:val="hybridMultilevel"/>
    <w:tmpl w:val="E0828680"/>
    <w:lvl w:ilvl="0" w:tplc="94F8642C">
      <w:start w:val="1"/>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CB32CC"/>
    <w:multiLevelType w:val="hybridMultilevel"/>
    <w:tmpl w:val="F1B8C4D0"/>
    <w:lvl w:ilvl="0" w:tplc="97AAE326">
      <w:start w:val="7"/>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AE79EF"/>
    <w:multiLevelType w:val="hybridMultilevel"/>
    <w:tmpl w:val="2F0E9790"/>
    <w:lvl w:ilvl="0" w:tplc="6A92E25E">
      <w:start w:val="8"/>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852CC"/>
    <w:multiLevelType w:val="hybridMultilevel"/>
    <w:tmpl w:val="20F2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44A5B"/>
    <w:multiLevelType w:val="hybridMultilevel"/>
    <w:tmpl w:val="9B0492E8"/>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num w:numId="1">
    <w:abstractNumId w:val="19"/>
  </w:num>
  <w:num w:numId="2">
    <w:abstractNumId w:val="13"/>
  </w:num>
  <w:num w:numId="3">
    <w:abstractNumId w:val="3"/>
  </w:num>
  <w:num w:numId="4">
    <w:abstractNumId w:val="24"/>
  </w:num>
  <w:num w:numId="5">
    <w:abstractNumId w:val="25"/>
  </w:num>
  <w:num w:numId="6">
    <w:abstractNumId w:val="26"/>
  </w:num>
  <w:num w:numId="7">
    <w:abstractNumId w:val="22"/>
  </w:num>
  <w:num w:numId="8">
    <w:abstractNumId w:val="2"/>
  </w:num>
  <w:num w:numId="9">
    <w:abstractNumId w:val="17"/>
  </w:num>
  <w:num w:numId="10">
    <w:abstractNumId w:val="27"/>
  </w:num>
  <w:num w:numId="11">
    <w:abstractNumId w:val="9"/>
  </w:num>
  <w:num w:numId="12">
    <w:abstractNumId w:val="23"/>
  </w:num>
  <w:num w:numId="13">
    <w:abstractNumId w:val="8"/>
  </w:num>
  <w:num w:numId="14">
    <w:abstractNumId w:val="15"/>
  </w:num>
  <w:num w:numId="15">
    <w:abstractNumId w:val="14"/>
  </w:num>
  <w:num w:numId="16">
    <w:abstractNumId w:val="16"/>
  </w:num>
  <w:num w:numId="17">
    <w:abstractNumId w:val="10"/>
  </w:num>
  <w:num w:numId="18">
    <w:abstractNumId w:val="20"/>
  </w:num>
  <w:num w:numId="19">
    <w:abstractNumId w:val="7"/>
  </w:num>
  <w:num w:numId="20">
    <w:abstractNumId w:val="28"/>
  </w:num>
  <w:num w:numId="21">
    <w:abstractNumId w:val="11"/>
  </w:num>
  <w:num w:numId="22">
    <w:abstractNumId w:val="5"/>
  </w:num>
  <w:num w:numId="23">
    <w:abstractNumId w:val="12"/>
  </w:num>
  <w:num w:numId="24">
    <w:abstractNumId w:val="0"/>
  </w:num>
  <w:num w:numId="25">
    <w:abstractNumId w:val="1"/>
  </w:num>
  <w:num w:numId="26">
    <w:abstractNumId w:val="21"/>
  </w:num>
  <w:num w:numId="27">
    <w:abstractNumId w:val="4"/>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53"/>
    <w:rsid w:val="00002D0D"/>
    <w:rsid w:val="0000413D"/>
    <w:rsid w:val="0000698E"/>
    <w:rsid w:val="000126CD"/>
    <w:rsid w:val="00012F16"/>
    <w:rsid w:val="00013BFE"/>
    <w:rsid w:val="00013C63"/>
    <w:rsid w:val="00015B17"/>
    <w:rsid w:val="00020770"/>
    <w:rsid w:val="00021D14"/>
    <w:rsid w:val="000271D8"/>
    <w:rsid w:val="00027FBA"/>
    <w:rsid w:val="0003493E"/>
    <w:rsid w:val="0004166A"/>
    <w:rsid w:val="00042F22"/>
    <w:rsid w:val="00043873"/>
    <w:rsid w:val="00043F4F"/>
    <w:rsid w:val="00044589"/>
    <w:rsid w:val="00044A48"/>
    <w:rsid w:val="00051F35"/>
    <w:rsid w:val="00060668"/>
    <w:rsid w:val="00062A48"/>
    <w:rsid w:val="000659EF"/>
    <w:rsid w:val="00074DD1"/>
    <w:rsid w:val="00076EA7"/>
    <w:rsid w:val="0008349F"/>
    <w:rsid w:val="0008400D"/>
    <w:rsid w:val="00084DD9"/>
    <w:rsid w:val="000851F7"/>
    <w:rsid w:val="0008619A"/>
    <w:rsid w:val="000874A9"/>
    <w:rsid w:val="0009092A"/>
    <w:rsid w:val="00090E74"/>
    <w:rsid w:val="00090F00"/>
    <w:rsid w:val="000A17B8"/>
    <w:rsid w:val="000A29BE"/>
    <w:rsid w:val="000A382A"/>
    <w:rsid w:val="000A4ED7"/>
    <w:rsid w:val="000A5A42"/>
    <w:rsid w:val="000A655F"/>
    <w:rsid w:val="000B0B5D"/>
    <w:rsid w:val="000B4838"/>
    <w:rsid w:val="000C0CC9"/>
    <w:rsid w:val="000C3EB0"/>
    <w:rsid w:val="000C49E2"/>
    <w:rsid w:val="000D2887"/>
    <w:rsid w:val="000D4688"/>
    <w:rsid w:val="000D6B3A"/>
    <w:rsid w:val="000D7E8E"/>
    <w:rsid w:val="000E3E54"/>
    <w:rsid w:val="000F00E2"/>
    <w:rsid w:val="000F01F2"/>
    <w:rsid w:val="000F1A76"/>
    <w:rsid w:val="000F242E"/>
    <w:rsid w:val="001007AF"/>
    <w:rsid w:val="00101079"/>
    <w:rsid w:val="00101E5C"/>
    <w:rsid w:val="0010311E"/>
    <w:rsid w:val="00103411"/>
    <w:rsid w:val="00107D08"/>
    <w:rsid w:val="00107EAD"/>
    <w:rsid w:val="0011084C"/>
    <w:rsid w:val="001110C4"/>
    <w:rsid w:val="00115ACC"/>
    <w:rsid w:val="0011657B"/>
    <w:rsid w:val="00120CDC"/>
    <w:rsid w:val="0012239D"/>
    <w:rsid w:val="001223AB"/>
    <w:rsid w:val="001236D3"/>
    <w:rsid w:val="0012587E"/>
    <w:rsid w:val="00125DA2"/>
    <w:rsid w:val="001260F8"/>
    <w:rsid w:val="00127960"/>
    <w:rsid w:val="00130A20"/>
    <w:rsid w:val="00131660"/>
    <w:rsid w:val="0013189E"/>
    <w:rsid w:val="00135D97"/>
    <w:rsid w:val="001363DE"/>
    <w:rsid w:val="00141E9D"/>
    <w:rsid w:val="00147A18"/>
    <w:rsid w:val="001533ED"/>
    <w:rsid w:val="00153652"/>
    <w:rsid w:val="00155DFB"/>
    <w:rsid w:val="00160970"/>
    <w:rsid w:val="00160B53"/>
    <w:rsid w:val="0016177D"/>
    <w:rsid w:val="00163439"/>
    <w:rsid w:val="00171017"/>
    <w:rsid w:val="00174A0D"/>
    <w:rsid w:val="00176463"/>
    <w:rsid w:val="00176B68"/>
    <w:rsid w:val="00176E6B"/>
    <w:rsid w:val="0019282B"/>
    <w:rsid w:val="00194953"/>
    <w:rsid w:val="001968AA"/>
    <w:rsid w:val="00196A4E"/>
    <w:rsid w:val="00197D0D"/>
    <w:rsid w:val="001A048B"/>
    <w:rsid w:val="001A1767"/>
    <w:rsid w:val="001A31DD"/>
    <w:rsid w:val="001A3FCE"/>
    <w:rsid w:val="001A616E"/>
    <w:rsid w:val="001B1483"/>
    <w:rsid w:val="001B1A7E"/>
    <w:rsid w:val="001B1BEB"/>
    <w:rsid w:val="001B5699"/>
    <w:rsid w:val="001B5E45"/>
    <w:rsid w:val="001B6472"/>
    <w:rsid w:val="001C00B8"/>
    <w:rsid w:val="001C0A50"/>
    <w:rsid w:val="001C3AFD"/>
    <w:rsid w:val="001C3D95"/>
    <w:rsid w:val="001D0D25"/>
    <w:rsid w:val="001D16E7"/>
    <w:rsid w:val="001D2D40"/>
    <w:rsid w:val="001D4B22"/>
    <w:rsid w:val="001E4061"/>
    <w:rsid w:val="001E4F8D"/>
    <w:rsid w:val="001E5E33"/>
    <w:rsid w:val="001E6310"/>
    <w:rsid w:val="001F0ADA"/>
    <w:rsid w:val="001F2448"/>
    <w:rsid w:val="001F4403"/>
    <w:rsid w:val="001F5112"/>
    <w:rsid w:val="001F5552"/>
    <w:rsid w:val="00203520"/>
    <w:rsid w:val="0021011D"/>
    <w:rsid w:val="00210E55"/>
    <w:rsid w:val="00215035"/>
    <w:rsid w:val="00217811"/>
    <w:rsid w:val="0022107B"/>
    <w:rsid w:val="00226260"/>
    <w:rsid w:val="00230030"/>
    <w:rsid w:val="00230C3D"/>
    <w:rsid w:val="002321FC"/>
    <w:rsid w:val="00232C05"/>
    <w:rsid w:val="002331F6"/>
    <w:rsid w:val="00233834"/>
    <w:rsid w:val="00233F9F"/>
    <w:rsid w:val="00236D34"/>
    <w:rsid w:val="002379CB"/>
    <w:rsid w:val="002412A8"/>
    <w:rsid w:val="002430F4"/>
    <w:rsid w:val="00243DDC"/>
    <w:rsid w:val="00244C5B"/>
    <w:rsid w:val="00247B52"/>
    <w:rsid w:val="00247BBC"/>
    <w:rsid w:val="0025164A"/>
    <w:rsid w:val="002575BB"/>
    <w:rsid w:val="0025794B"/>
    <w:rsid w:val="00260105"/>
    <w:rsid w:val="002601C0"/>
    <w:rsid w:val="00261C4A"/>
    <w:rsid w:val="00266DB1"/>
    <w:rsid w:val="00270616"/>
    <w:rsid w:val="00271368"/>
    <w:rsid w:val="0027209D"/>
    <w:rsid w:val="00272A87"/>
    <w:rsid w:val="00272C71"/>
    <w:rsid w:val="00273317"/>
    <w:rsid w:val="00274F0F"/>
    <w:rsid w:val="00275601"/>
    <w:rsid w:val="0028387B"/>
    <w:rsid w:val="00283F16"/>
    <w:rsid w:val="00286826"/>
    <w:rsid w:val="00287BD0"/>
    <w:rsid w:val="00295B28"/>
    <w:rsid w:val="00296F06"/>
    <w:rsid w:val="002A20C1"/>
    <w:rsid w:val="002A2BFD"/>
    <w:rsid w:val="002A3242"/>
    <w:rsid w:val="002A3DC5"/>
    <w:rsid w:val="002A441B"/>
    <w:rsid w:val="002B20E3"/>
    <w:rsid w:val="002B7884"/>
    <w:rsid w:val="002C3EC1"/>
    <w:rsid w:val="002C5BBE"/>
    <w:rsid w:val="002C7121"/>
    <w:rsid w:val="002C7F5A"/>
    <w:rsid w:val="002D2875"/>
    <w:rsid w:val="002D54DF"/>
    <w:rsid w:val="002E2CCA"/>
    <w:rsid w:val="002E6609"/>
    <w:rsid w:val="002E6A66"/>
    <w:rsid w:val="002F045A"/>
    <w:rsid w:val="002F0676"/>
    <w:rsid w:val="002F4664"/>
    <w:rsid w:val="002F60E7"/>
    <w:rsid w:val="002F623D"/>
    <w:rsid w:val="002F7922"/>
    <w:rsid w:val="0030053D"/>
    <w:rsid w:val="00306196"/>
    <w:rsid w:val="00314BFB"/>
    <w:rsid w:val="003158F0"/>
    <w:rsid w:val="003213ED"/>
    <w:rsid w:val="003229E6"/>
    <w:rsid w:val="00322BE8"/>
    <w:rsid w:val="00324DCF"/>
    <w:rsid w:val="00326677"/>
    <w:rsid w:val="00327FE6"/>
    <w:rsid w:val="00330D4C"/>
    <w:rsid w:val="0033159A"/>
    <w:rsid w:val="00333A2C"/>
    <w:rsid w:val="003356DB"/>
    <w:rsid w:val="00337F4F"/>
    <w:rsid w:val="003404FA"/>
    <w:rsid w:val="00340C6F"/>
    <w:rsid w:val="0034416A"/>
    <w:rsid w:val="003470A2"/>
    <w:rsid w:val="00347F1E"/>
    <w:rsid w:val="0035045E"/>
    <w:rsid w:val="0035075E"/>
    <w:rsid w:val="003507D7"/>
    <w:rsid w:val="00354623"/>
    <w:rsid w:val="003621FC"/>
    <w:rsid w:val="00362D86"/>
    <w:rsid w:val="00363F42"/>
    <w:rsid w:val="00364713"/>
    <w:rsid w:val="00367B61"/>
    <w:rsid w:val="00370C9A"/>
    <w:rsid w:val="0037283E"/>
    <w:rsid w:val="00375303"/>
    <w:rsid w:val="00376009"/>
    <w:rsid w:val="00381FBE"/>
    <w:rsid w:val="003847E2"/>
    <w:rsid w:val="0038556C"/>
    <w:rsid w:val="00387189"/>
    <w:rsid w:val="003874E6"/>
    <w:rsid w:val="003909C3"/>
    <w:rsid w:val="00393CD5"/>
    <w:rsid w:val="00396592"/>
    <w:rsid w:val="003A0124"/>
    <w:rsid w:val="003A0C15"/>
    <w:rsid w:val="003A3215"/>
    <w:rsid w:val="003A3616"/>
    <w:rsid w:val="003A36F1"/>
    <w:rsid w:val="003A4EE2"/>
    <w:rsid w:val="003A58EB"/>
    <w:rsid w:val="003A67A5"/>
    <w:rsid w:val="003B7FC2"/>
    <w:rsid w:val="003C12D2"/>
    <w:rsid w:val="003C1E86"/>
    <w:rsid w:val="003C4935"/>
    <w:rsid w:val="003C5D6D"/>
    <w:rsid w:val="003C613B"/>
    <w:rsid w:val="003C6774"/>
    <w:rsid w:val="003C691A"/>
    <w:rsid w:val="003C710E"/>
    <w:rsid w:val="003C761F"/>
    <w:rsid w:val="003C7C0A"/>
    <w:rsid w:val="003D309B"/>
    <w:rsid w:val="003E34A8"/>
    <w:rsid w:val="003E3FB9"/>
    <w:rsid w:val="003E6AC4"/>
    <w:rsid w:val="003E6B0B"/>
    <w:rsid w:val="003E7ECF"/>
    <w:rsid w:val="003E7ED5"/>
    <w:rsid w:val="003F1E86"/>
    <w:rsid w:val="003F2331"/>
    <w:rsid w:val="003F3180"/>
    <w:rsid w:val="003F4569"/>
    <w:rsid w:val="003F7620"/>
    <w:rsid w:val="00402BE2"/>
    <w:rsid w:val="00402C7D"/>
    <w:rsid w:val="00403053"/>
    <w:rsid w:val="004050EC"/>
    <w:rsid w:val="00415BDA"/>
    <w:rsid w:val="00417F1B"/>
    <w:rsid w:val="0042017D"/>
    <w:rsid w:val="00421688"/>
    <w:rsid w:val="004228C6"/>
    <w:rsid w:val="0042293B"/>
    <w:rsid w:val="004248F5"/>
    <w:rsid w:val="00425681"/>
    <w:rsid w:val="004313D9"/>
    <w:rsid w:val="00436AFD"/>
    <w:rsid w:val="0044443D"/>
    <w:rsid w:val="004447D8"/>
    <w:rsid w:val="00450294"/>
    <w:rsid w:val="004549ED"/>
    <w:rsid w:val="00457BEB"/>
    <w:rsid w:val="00457CAF"/>
    <w:rsid w:val="00460B2C"/>
    <w:rsid w:val="0046291D"/>
    <w:rsid w:val="0046340F"/>
    <w:rsid w:val="00463DB1"/>
    <w:rsid w:val="0046519E"/>
    <w:rsid w:val="00467975"/>
    <w:rsid w:val="00467F4D"/>
    <w:rsid w:val="00470A99"/>
    <w:rsid w:val="00471ABF"/>
    <w:rsid w:val="0047275B"/>
    <w:rsid w:val="0047482F"/>
    <w:rsid w:val="00475542"/>
    <w:rsid w:val="00475587"/>
    <w:rsid w:val="004776D7"/>
    <w:rsid w:val="004778E8"/>
    <w:rsid w:val="00477D47"/>
    <w:rsid w:val="0048052F"/>
    <w:rsid w:val="004810E0"/>
    <w:rsid w:val="004845AC"/>
    <w:rsid w:val="00487E5F"/>
    <w:rsid w:val="004908E6"/>
    <w:rsid w:val="00491877"/>
    <w:rsid w:val="00491D07"/>
    <w:rsid w:val="00494245"/>
    <w:rsid w:val="00494714"/>
    <w:rsid w:val="004A0FB8"/>
    <w:rsid w:val="004A1841"/>
    <w:rsid w:val="004A29F1"/>
    <w:rsid w:val="004A40EB"/>
    <w:rsid w:val="004A48E7"/>
    <w:rsid w:val="004A55F4"/>
    <w:rsid w:val="004A62C8"/>
    <w:rsid w:val="004A6592"/>
    <w:rsid w:val="004A68F6"/>
    <w:rsid w:val="004A7B4C"/>
    <w:rsid w:val="004B08F2"/>
    <w:rsid w:val="004B1996"/>
    <w:rsid w:val="004B2444"/>
    <w:rsid w:val="004B29D8"/>
    <w:rsid w:val="004B2DF0"/>
    <w:rsid w:val="004B3739"/>
    <w:rsid w:val="004B3F34"/>
    <w:rsid w:val="004B4906"/>
    <w:rsid w:val="004C3571"/>
    <w:rsid w:val="004C782C"/>
    <w:rsid w:val="004C7F66"/>
    <w:rsid w:val="004D1143"/>
    <w:rsid w:val="004D18AE"/>
    <w:rsid w:val="004D24EC"/>
    <w:rsid w:val="004D39F3"/>
    <w:rsid w:val="004D5D1F"/>
    <w:rsid w:val="004D7F02"/>
    <w:rsid w:val="004E00B5"/>
    <w:rsid w:val="004E1873"/>
    <w:rsid w:val="004E2926"/>
    <w:rsid w:val="004E621D"/>
    <w:rsid w:val="004F27C7"/>
    <w:rsid w:val="004F2C2F"/>
    <w:rsid w:val="004F5C0C"/>
    <w:rsid w:val="004F7749"/>
    <w:rsid w:val="00500F3C"/>
    <w:rsid w:val="0050278A"/>
    <w:rsid w:val="00502F88"/>
    <w:rsid w:val="00503641"/>
    <w:rsid w:val="00503A8B"/>
    <w:rsid w:val="005075EF"/>
    <w:rsid w:val="00511418"/>
    <w:rsid w:val="00511CFA"/>
    <w:rsid w:val="00512B95"/>
    <w:rsid w:val="00516DCF"/>
    <w:rsid w:val="005233D7"/>
    <w:rsid w:val="00526CB9"/>
    <w:rsid w:val="00527F14"/>
    <w:rsid w:val="005305CC"/>
    <w:rsid w:val="00531143"/>
    <w:rsid w:val="00533786"/>
    <w:rsid w:val="00535D5F"/>
    <w:rsid w:val="00536288"/>
    <w:rsid w:val="00540761"/>
    <w:rsid w:val="00542555"/>
    <w:rsid w:val="0054290F"/>
    <w:rsid w:val="0054470B"/>
    <w:rsid w:val="0054598A"/>
    <w:rsid w:val="00554820"/>
    <w:rsid w:val="005570F9"/>
    <w:rsid w:val="005578F0"/>
    <w:rsid w:val="00561F32"/>
    <w:rsid w:val="00563DE3"/>
    <w:rsid w:val="00571819"/>
    <w:rsid w:val="00572DE8"/>
    <w:rsid w:val="00575251"/>
    <w:rsid w:val="00576D66"/>
    <w:rsid w:val="005819A1"/>
    <w:rsid w:val="00582A68"/>
    <w:rsid w:val="0058481B"/>
    <w:rsid w:val="00590F56"/>
    <w:rsid w:val="00593AF4"/>
    <w:rsid w:val="0059613B"/>
    <w:rsid w:val="00597204"/>
    <w:rsid w:val="0059759E"/>
    <w:rsid w:val="005A02B1"/>
    <w:rsid w:val="005A0974"/>
    <w:rsid w:val="005A7D0A"/>
    <w:rsid w:val="005B350C"/>
    <w:rsid w:val="005B55CF"/>
    <w:rsid w:val="005B56A8"/>
    <w:rsid w:val="005B6984"/>
    <w:rsid w:val="005B771A"/>
    <w:rsid w:val="005C5520"/>
    <w:rsid w:val="005C6D4E"/>
    <w:rsid w:val="005C7A0A"/>
    <w:rsid w:val="005D67F9"/>
    <w:rsid w:val="005D7246"/>
    <w:rsid w:val="005E1BD5"/>
    <w:rsid w:val="005E2D37"/>
    <w:rsid w:val="005E47C6"/>
    <w:rsid w:val="005E4C50"/>
    <w:rsid w:val="005E6A7C"/>
    <w:rsid w:val="005E7DE8"/>
    <w:rsid w:val="005F1652"/>
    <w:rsid w:val="005F3417"/>
    <w:rsid w:val="005F4CBB"/>
    <w:rsid w:val="005F5790"/>
    <w:rsid w:val="00601F05"/>
    <w:rsid w:val="00602B31"/>
    <w:rsid w:val="0060320A"/>
    <w:rsid w:val="00603F82"/>
    <w:rsid w:val="00611239"/>
    <w:rsid w:val="00611FDA"/>
    <w:rsid w:val="006157DE"/>
    <w:rsid w:val="00620510"/>
    <w:rsid w:val="00621954"/>
    <w:rsid w:val="00623392"/>
    <w:rsid w:val="006239CA"/>
    <w:rsid w:val="00624DB8"/>
    <w:rsid w:val="00625AF2"/>
    <w:rsid w:val="00627634"/>
    <w:rsid w:val="00631FCB"/>
    <w:rsid w:val="00632382"/>
    <w:rsid w:val="00633A92"/>
    <w:rsid w:val="00635BFA"/>
    <w:rsid w:val="0063601F"/>
    <w:rsid w:val="00636E8D"/>
    <w:rsid w:val="00637DFB"/>
    <w:rsid w:val="00641C3C"/>
    <w:rsid w:val="00641E85"/>
    <w:rsid w:val="00643493"/>
    <w:rsid w:val="00643D3F"/>
    <w:rsid w:val="00644AD8"/>
    <w:rsid w:val="00651B07"/>
    <w:rsid w:val="006546C1"/>
    <w:rsid w:val="00655066"/>
    <w:rsid w:val="00655895"/>
    <w:rsid w:val="00655AA2"/>
    <w:rsid w:val="006568FC"/>
    <w:rsid w:val="00657DB0"/>
    <w:rsid w:val="00664058"/>
    <w:rsid w:val="0067560B"/>
    <w:rsid w:val="006761CD"/>
    <w:rsid w:val="00680073"/>
    <w:rsid w:val="00680592"/>
    <w:rsid w:val="00680901"/>
    <w:rsid w:val="0068536F"/>
    <w:rsid w:val="00686EDA"/>
    <w:rsid w:val="00687589"/>
    <w:rsid w:val="006902E4"/>
    <w:rsid w:val="00691242"/>
    <w:rsid w:val="006921E2"/>
    <w:rsid w:val="00692F8B"/>
    <w:rsid w:val="00695CD0"/>
    <w:rsid w:val="006962B7"/>
    <w:rsid w:val="00697727"/>
    <w:rsid w:val="006A02D6"/>
    <w:rsid w:val="006A07F9"/>
    <w:rsid w:val="006A2474"/>
    <w:rsid w:val="006A5F87"/>
    <w:rsid w:val="006A7C81"/>
    <w:rsid w:val="006B03CA"/>
    <w:rsid w:val="006C0306"/>
    <w:rsid w:val="006C0904"/>
    <w:rsid w:val="006C3C97"/>
    <w:rsid w:val="006D1705"/>
    <w:rsid w:val="006D5A5D"/>
    <w:rsid w:val="006D79DD"/>
    <w:rsid w:val="006E2252"/>
    <w:rsid w:val="006E24A0"/>
    <w:rsid w:val="006E6699"/>
    <w:rsid w:val="006F06D5"/>
    <w:rsid w:val="006F0DA6"/>
    <w:rsid w:val="006F1C25"/>
    <w:rsid w:val="006F3104"/>
    <w:rsid w:val="006F4EA0"/>
    <w:rsid w:val="006F7A9D"/>
    <w:rsid w:val="007005EE"/>
    <w:rsid w:val="00700931"/>
    <w:rsid w:val="007065D1"/>
    <w:rsid w:val="00716A1C"/>
    <w:rsid w:val="00717B0B"/>
    <w:rsid w:val="0072017D"/>
    <w:rsid w:val="0072023E"/>
    <w:rsid w:val="0072363F"/>
    <w:rsid w:val="007257EF"/>
    <w:rsid w:val="00726DD8"/>
    <w:rsid w:val="00727932"/>
    <w:rsid w:val="00732215"/>
    <w:rsid w:val="00732C8C"/>
    <w:rsid w:val="0074088C"/>
    <w:rsid w:val="00741D3B"/>
    <w:rsid w:val="007444D1"/>
    <w:rsid w:val="00744847"/>
    <w:rsid w:val="00747962"/>
    <w:rsid w:val="007510D9"/>
    <w:rsid w:val="00751548"/>
    <w:rsid w:val="007538FE"/>
    <w:rsid w:val="00756217"/>
    <w:rsid w:val="00760C59"/>
    <w:rsid w:val="0076287E"/>
    <w:rsid w:val="00765A78"/>
    <w:rsid w:val="00770042"/>
    <w:rsid w:val="00771303"/>
    <w:rsid w:val="007818C6"/>
    <w:rsid w:val="00782D95"/>
    <w:rsid w:val="00783A0A"/>
    <w:rsid w:val="00784CAB"/>
    <w:rsid w:val="00785B69"/>
    <w:rsid w:val="00785D6F"/>
    <w:rsid w:val="00786B58"/>
    <w:rsid w:val="00792FF1"/>
    <w:rsid w:val="007934DB"/>
    <w:rsid w:val="0079571F"/>
    <w:rsid w:val="007A01CC"/>
    <w:rsid w:val="007A0838"/>
    <w:rsid w:val="007A351C"/>
    <w:rsid w:val="007A4639"/>
    <w:rsid w:val="007A4F68"/>
    <w:rsid w:val="007A6F5F"/>
    <w:rsid w:val="007B04E9"/>
    <w:rsid w:val="007B0FAE"/>
    <w:rsid w:val="007B1206"/>
    <w:rsid w:val="007B2795"/>
    <w:rsid w:val="007B6952"/>
    <w:rsid w:val="007B6AFB"/>
    <w:rsid w:val="007C1CAF"/>
    <w:rsid w:val="007C6042"/>
    <w:rsid w:val="007C7237"/>
    <w:rsid w:val="007C7B13"/>
    <w:rsid w:val="007D386E"/>
    <w:rsid w:val="007D3AA3"/>
    <w:rsid w:val="007D5C9A"/>
    <w:rsid w:val="007E23F0"/>
    <w:rsid w:val="007E51B5"/>
    <w:rsid w:val="007F01CE"/>
    <w:rsid w:val="007F0A55"/>
    <w:rsid w:val="007F0CA4"/>
    <w:rsid w:val="007F1CEA"/>
    <w:rsid w:val="007F2701"/>
    <w:rsid w:val="007F2A96"/>
    <w:rsid w:val="007F30BE"/>
    <w:rsid w:val="007F7844"/>
    <w:rsid w:val="00807BD8"/>
    <w:rsid w:val="00807CB9"/>
    <w:rsid w:val="00812B16"/>
    <w:rsid w:val="00813737"/>
    <w:rsid w:val="00813CE9"/>
    <w:rsid w:val="00814364"/>
    <w:rsid w:val="008179DE"/>
    <w:rsid w:val="00817ABD"/>
    <w:rsid w:val="00820B8B"/>
    <w:rsid w:val="00822FA8"/>
    <w:rsid w:val="0082304D"/>
    <w:rsid w:val="00827B68"/>
    <w:rsid w:val="00831025"/>
    <w:rsid w:val="00831E2F"/>
    <w:rsid w:val="00832F7B"/>
    <w:rsid w:val="008352E0"/>
    <w:rsid w:val="008371F3"/>
    <w:rsid w:val="00837336"/>
    <w:rsid w:val="00837C4F"/>
    <w:rsid w:val="00841897"/>
    <w:rsid w:val="00843832"/>
    <w:rsid w:val="0084631C"/>
    <w:rsid w:val="0084732F"/>
    <w:rsid w:val="008476BC"/>
    <w:rsid w:val="008511E1"/>
    <w:rsid w:val="00851401"/>
    <w:rsid w:val="00851710"/>
    <w:rsid w:val="00851AB8"/>
    <w:rsid w:val="00852214"/>
    <w:rsid w:val="0085240C"/>
    <w:rsid w:val="008553E3"/>
    <w:rsid w:val="00855AD5"/>
    <w:rsid w:val="00861F7A"/>
    <w:rsid w:val="00863155"/>
    <w:rsid w:val="00863881"/>
    <w:rsid w:val="00863E99"/>
    <w:rsid w:val="0086520D"/>
    <w:rsid w:val="00867341"/>
    <w:rsid w:val="00867543"/>
    <w:rsid w:val="00872D3A"/>
    <w:rsid w:val="008833EB"/>
    <w:rsid w:val="008836EC"/>
    <w:rsid w:val="0088502F"/>
    <w:rsid w:val="0089151A"/>
    <w:rsid w:val="00893325"/>
    <w:rsid w:val="00893C25"/>
    <w:rsid w:val="0089496B"/>
    <w:rsid w:val="00896A38"/>
    <w:rsid w:val="008A05A5"/>
    <w:rsid w:val="008A1286"/>
    <w:rsid w:val="008A1A2C"/>
    <w:rsid w:val="008A2296"/>
    <w:rsid w:val="008A51FC"/>
    <w:rsid w:val="008B03B9"/>
    <w:rsid w:val="008B23CC"/>
    <w:rsid w:val="008B6998"/>
    <w:rsid w:val="008B7B3D"/>
    <w:rsid w:val="008C17C7"/>
    <w:rsid w:val="008C3E3F"/>
    <w:rsid w:val="008C4DD9"/>
    <w:rsid w:val="008C7B02"/>
    <w:rsid w:val="008D11A3"/>
    <w:rsid w:val="008D2D86"/>
    <w:rsid w:val="008D7234"/>
    <w:rsid w:val="008E2A3D"/>
    <w:rsid w:val="008E35EE"/>
    <w:rsid w:val="008E4B06"/>
    <w:rsid w:val="008E6489"/>
    <w:rsid w:val="008E7183"/>
    <w:rsid w:val="008E76ED"/>
    <w:rsid w:val="008F375A"/>
    <w:rsid w:val="008F46EB"/>
    <w:rsid w:val="008F48B2"/>
    <w:rsid w:val="008F4E50"/>
    <w:rsid w:val="008F613B"/>
    <w:rsid w:val="00900FFE"/>
    <w:rsid w:val="0090552F"/>
    <w:rsid w:val="00905EE7"/>
    <w:rsid w:val="00910190"/>
    <w:rsid w:val="00914046"/>
    <w:rsid w:val="0091618A"/>
    <w:rsid w:val="00920D76"/>
    <w:rsid w:val="0092251B"/>
    <w:rsid w:val="0092380A"/>
    <w:rsid w:val="00927637"/>
    <w:rsid w:val="009315F6"/>
    <w:rsid w:val="009320BC"/>
    <w:rsid w:val="00933DC8"/>
    <w:rsid w:val="00936048"/>
    <w:rsid w:val="009363EB"/>
    <w:rsid w:val="009369DE"/>
    <w:rsid w:val="009414AB"/>
    <w:rsid w:val="00942669"/>
    <w:rsid w:val="009443A8"/>
    <w:rsid w:val="00945B9F"/>
    <w:rsid w:val="00946F1C"/>
    <w:rsid w:val="009530F4"/>
    <w:rsid w:val="009551DF"/>
    <w:rsid w:val="00955C7E"/>
    <w:rsid w:val="0095670D"/>
    <w:rsid w:val="00956FA9"/>
    <w:rsid w:val="00957DAA"/>
    <w:rsid w:val="00960A0F"/>
    <w:rsid w:val="00963441"/>
    <w:rsid w:val="009654DB"/>
    <w:rsid w:val="00965632"/>
    <w:rsid w:val="00970B25"/>
    <w:rsid w:val="00973392"/>
    <w:rsid w:val="0097560F"/>
    <w:rsid w:val="00975D27"/>
    <w:rsid w:val="00976954"/>
    <w:rsid w:val="00976DE6"/>
    <w:rsid w:val="00980EED"/>
    <w:rsid w:val="00982253"/>
    <w:rsid w:val="009836F9"/>
    <w:rsid w:val="00986414"/>
    <w:rsid w:val="00987920"/>
    <w:rsid w:val="00990C42"/>
    <w:rsid w:val="00990F56"/>
    <w:rsid w:val="00993944"/>
    <w:rsid w:val="00993ACE"/>
    <w:rsid w:val="009945C5"/>
    <w:rsid w:val="00995752"/>
    <w:rsid w:val="009975F7"/>
    <w:rsid w:val="00997850"/>
    <w:rsid w:val="009A08C2"/>
    <w:rsid w:val="009A156E"/>
    <w:rsid w:val="009A5F23"/>
    <w:rsid w:val="009A7014"/>
    <w:rsid w:val="009A7D5E"/>
    <w:rsid w:val="009B0843"/>
    <w:rsid w:val="009B2BC3"/>
    <w:rsid w:val="009B41BD"/>
    <w:rsid w:val="009B4308"/>
    <w:rsid w:val="009B786A"/>
    <w:rsid w:val="009C0830"/>
    <w:rsid w:val="009C1B5E"/>
    <w:rsid w:val="009C602D"/>
    <w:rsid w:val="009C61EE"/>
    <w:rsid w:val="009C78E7"/>
    <w:rsid w:val="009E09A3"/>
    <w:rsid w:val="009E528C"/>
    <w:rsid w:val="009E5868"/>
    <w:rsid w:val="009E5AD9"/>
    <w:rsid w:val="009E77AA"/>
    <w:rsid w:val="009E78FE"/>
    <w:rsid w:val="009F0527"/>
    <w:rsid w:val="009F1317"/>
    <w:rsid w:val="009F24D8"/>
    <w:rsid w:val="009F3BC0"/>
    <w:rsid w:val="009F70E5"/>
    <w:rsid w:val="00A05076"/>
    <w:rsid w:val="00A11F45"/>
    <w:rsid w:val="00A13DFA"/>
    <w:rsid w:val="00A1448C"/>
    <w:rsid w:val="00A16F60"/>
    <w:rsid w:val="00A22A7C"/>
    <w:rsid w:val="00A23CE0"/>
    <w:rsid w:val="00A24552"/>
    <w:rsid w:val="00A306C9"/>
    <w:rsid w:val="00A3220E"/>
    <w:rsid w:val="00A32E63"/>
    <w:rsid w:val="00A33CC2"/>
    <w:rsid w:val="00A362ED"/>
    <w:rsid w:val="00A41907"/>
    <w:rsid w:val="00A42222"/>
    <w:rsid w:val="00A4441C"/>
    <w:rsid w:val="00A47214"/>
    <w:rsid w:val="00A50EB3"/>
    <w:rsid w:val="00A52AE8"/>
    <w:rsid w:val="00A52D35"/>
    <w:rsid w:val="00A52FB5"/>
    <w:rsid w:val="00A53583"/>
    <w:rsid w:val="00A53F77"/>
    <w:rsid w:val="00A557DA"/>
    <w:rsid w:val="00A605C4"/>
    <w:rsid w:val="00A626A3"/>
    <w:rsid w:val="00A63383"/>
    <w:rsid w:val="00A64124"/>
    <w:rsid w:val="00A67E55"/>
    <w:rsid w:val="00A72566"/>
    <w:rsid w:val="00A745FA"/>
    <w:rsid w:val="00A805CA"/>
    <w:rsid w:val="00A81595"/>
    <w:rsid w:val="00A84EA1"/>
    <w:rsid w:val="00A917C2"/>
    <w:rsid w:val="00A91808"/>
    <w:rsid w:val="00A91F29"/>
    <w:rsid w:val="00A92179"/>
    <w:rsid w:val="00A92652"/>
    <w:rsid w:val="00A9469C"/>
    <w:rsid w:val="00A96AD9"/>
    <w:rsid w:val="00AA07F8"/>
    <w:rsid w:val="00AA25AE"/>
    <w:rsid w:val="00AA279A"/>
    <w:rsid w:val="00AB2A0B"/>
    <w:rsid w:val="00AB3156"/>
    <w:rsid w:val="00AB5E17"/>
    <w:rsid w:val="00AB7C57"/>
    <w:rsid w:val="00AC1519"/>
    <w:rsid w:val="00AC324F"/>
    <w:rsid w:val="00AC3F7E"/>
    <w:rsid w:val="00AC4D0F"/>
    <w:rsid w:val="00AD10DC"/>
    <w:rsid w:val="00AD201D"/>
    <w:rsid w:val="00AD5FB7"/>
    <w:rsid w:val="00AE4A8D"/>
    <w:rsid w:val="00AE4D1D"/>
    <w:rsid w:val="00AF0324"/>
    <w:rsid w:val="00AF1987"/>
    <w:rsid w:val="00AF3E36"/>
    <w:rsid w:val="00AF3FE4"/>
    <w:rsid w:val="00B043C7"/>
    <w:rsid w:val="00B05D28"/>
    <w:rsid w:val="00B06749"/>
    <w:rsid w:val="00B101C6"/>
    <w:rsid w:val="00B1147D"/>
    <w:rsid w:val="00B123A4"/>
    <w:rsid w:val="00B150ED"/>
    <w:rsid w:val="00B165D2"/>
    <w:rsid w:val="00B1760F"/>
    <w:rsid w:val="00B20149"/>
    <w:rsid w:val="00B2671F"/>
    <w:rsid w:val="00B30857"/>
    <w:rsid w:val="00B34355"/>
    <w:rsid w:val="00B37468"/>
    <w:rsid w:val="00B4110B"/>
    <w:rsid w:val="00B47E61"/>
    <w:rsid w:val="00B51CE8"/>
    <w:rsid w:val="00B5422B"/>
    <w:rsid w:val="00B6006A"/>
    <w:rsid w:val="00B65608"/>
    <w:rsid w:val="00B659BE"/>
    <w:rsid w:val="00B73219"/>
    <w:rsid w:val="00B734E1"/>
    <w:rsid w:val="00B74ADA"/>
    <w:rsid w:val="00B774B4"/>
    <w:rsid w:val="00B8066E"/>
    <w:rsid w:val="00B81760"/>
    <w:rsid w:val="00B839A3"/>
    <w:rsid w:val="00B841B1"/>
    <w:rsid w:val="00B84D67"/>
    <w:rsid w:val="00B86180"/>
    <w:rsid w:val="00B871C8"/>
    <w:rsid w:val="00B9538A"/>
    <w:rsid w:val="00B9635A"/>
    <w:rsid w:val="00B96507"/>
    <w:rsid w:val="00BA0C23"/>
    <w:rsid w:val="00BA21CD"/>
    <w:rsid w:val="00BA4236"/>
    <w:rsid w:val="00BA627E"/>
    <w:rsid w:val="00BA6646"/>
    <w:rsid w:val="00BA7C8F"/>
    <w:rsid w:val="00BB148B"/>
    <w:rsid w:val="00BB431F"/>
    <w:rsid w:val="00BB4374"/>
    <w:rsid w:val="00BB4F7A"/>
    <w:rsid w:val="00BB5469"/>
    <w:rsid w:val="00BB6391"/>
    <w:rsid w:val="00BB7200"/>
    <w:rsid w:val="00BC0B4C"/>
    <w:rsid w:val="00BC20DE"/>
    <w:rsid w:val="00BC3359"/>
    <w:rsid w:val="00BC377C"/>
    <w:rsid w:val="00BC5238"/>
    <w:rsid w:val="00BC6FAF"/>
    <w:rsid w:val="00BD2BE2"/>
    <w:rsid w:val="00BD311C"/>
    <w:rsid w:val="00BD3B9C"/>
    <w:rsid w:val="00BD60C7"/>
    <w:rsid w:val="00BE0C58"/>
    <w:rsid w:val="00BE139C"/>
    <w:rsid w:val="00BE15E7"/>
    <w:rsid w:val="00BE3C57"/>
    <w:rsid w:val="00BE74A7"/>
    <w:rsid w:val="00C00F3B"/>
    <w:rsid w:val="00C03625"/>
    <w:rsid w:val="00C07E16"/>
    <w:rsid w:val="00C109BA"/>
    <w:rsid w:val="00C113F4"/>
    <w:rsid w:val="00C12A22"/>
    <w:rsid w:val="00C14CAD"/>
    <w:rsid w:val="00C155AD"/>
    <w:rsid w:val="00C174E8"/>
    <w:rsid w:val="00C2048A"/>
    <w:rsid w:val="00C22D1B"/>
    <w:rsid w:val="00C234B2"/>
    <w:rsid w:val="00C271D3"/>
    <w:rsid w:val="00C272F3"/>
    <w:rsid w:val="00C27917"/>
    <w:rsid w:val="00C444D1"/>
    <w:rsid w:val="00C45F3A"/>
    <w:rsid w:val="00C47B4E"/>
    <w:rsid w:val="00C510AD"/>
    <w:rsid w:val="00C52648"/>
    <w:rsid w:val="00C53F51"/>
    <w:rsid w:val="00C54D4D"/>
    <w:rsid w:val="00C61FA6"/>
    <w:rsid w:val="00C63F38"/>
    <w:rsid w:val="00C72362"/>
    <w:rsid w:val="00C76737"/>
    <w:rsid w:val="00C76AEB"/>
    <w:rsid w:val="00C90EDA"/>
    <w:rsid w:val="00C93000"/>
    <w:rsid w:val="00C956A5"/>
    <w:rsid w:val="00CA23B6"/>
    <w:rsid w:val="00CA297F"/>
    <w:rsid w:val="00CA2F34"/>
    <w:rsid w:val="00CA4822"/>
    <w:rsid w:val="00CA62F1"/>
    <w:rsid w:val="00CA7D94"/>
    <w:rsid w:val="00CB1F7B"/>
    <w:rsid w:val="00CB3FE4"/>
    <w:rsid w:val="00CB6219"/>
    <w:rsid w:val="00CB6D75"/>
    <w:rsid w:val="00CB7F3A"/>
    <w:rsid w:val="00CC18F0"/>
    <w:rsid w:val="00CC2297"/>
    <w:rsid w:val="00CC2C88"/>
    <w:rsid w:val="00CC7972"/>
    <w:rsid w:val="00CD2215"/>
    <w:rsid w:val="00CD3A00"/>
    <w:rsid w:val="00CE0491"/>
    <w:rsid w:val="00CE08BE"/>
    <w:rsid w:val="00CE159D"/>
    <w:rsid w:val="00CE19D0"/>
    <w:rsid w:val="00CE3E6D"/>
    <w:rsid w:val="00CE590A"/>
    <w:rsid w:val="00CE6C56"/>
    <w:rsid w:val="00CF241D"/>
    <w:rsid w:val="00CF341D"/>
    <w:rsid w:val="00CF342F"/>
    <w:rsid w:val="00CF38F7"/>
    <w:rsid w:val="00D01633"/>
    <w:rsid w:val="00D01E2A"/>
    <w:rsid w:val="00D039BE"/>
    <w:rsid w:val="00D03FDC"/>
    <w:rsid w:val="00D041B0"/>
    <w:rsid w:val="00D10448"/>
    <w:rsid w:val="00D14100"/>
    <w:rsid w:val="00D2027A"/>
    <w:rsid w:val="00D234EB"/>
    <w:rsid w:val="00D25F8A"/>
    <w:rsid w:val="00D266FB"/>
    <w:rsid w:val="00D27F3D"/>
    <w:rsid w:val="00D30241"/>
    <w:rsid w:val="00D35B13"/>
    <w:rsid w:val="00D40F37"/>
    <w:rsid w:val="00D429B1"/>
    <w:rsid w:val="00D4360F"/>
    <w:rsid w:val="00D44D4F"/>
    <w:rsid w:val="00D45E13"/>
    <w:rsid w:val="00D45E85"/>
    <w:rsid w:val="00D52CC0"/>
    <w:rsid w:val="00D52FD4"/>
    <w:rsid w:val="00D55A39"/>
    <w:rsid w:val="00D56246"/>
    <w:rsid w:val="00D60798"/>
    <w:rsid w:val="00D6092D"/>
    <w:rsid w:val="00D62801"/>
    <w:rsid w:val="00D634A7"/>
    <w:rsid w:val="00D63F33"/>
    <w:rsid w:val="00D6533F"/>
    <w:rsid w:val="00D67533"/>
    <w:rsid w:val="00D71FD9"/>
    <w:rsid w:val="00D74E42"/>
    <w:rsid w:val="00D7550D"/>
    <w:rsid w:val="00D77543"/>
    <w:rsid w:val="00D8164D"/>
    <w:rsid w:val="00D83865"/>
    <w:rsid w:val="00D83EF4"/>
    <w:rsid w:val="00D90DF4"/>
    <w:rsid w:val="00D91D41"/>
    <w:rsid w:val="00D92724"/>
    <w:rsid w:val="00D92A62"/>
    <w:rsid w:val="00D9320C"/>
    <w:rsid w:val="00D93D2D"/>
    <w:rsid w:val="00D96CEE"/>
    <w:rsid w:val="00DA0100"/>
    <w:rsid w:val="00DA3431"/>
    <w:rsid w:val="00DA46C6"/>
    <w:rsid w:val="00DA5733"/>
    <w:rsid w:val="00DB0D63"/>
    <w:rsid w:val="00DB20BB"/>
    <w:rsid w:val="00DB31BC"/>
    <w:rsid w:val="00DB59D3"/>
    <w:rsid w:val="00DC1338"/>
    <w:rsid w:val="00DC2062"/>
    <w:rsid w:val="00DC21DC"/>
    <w:rsid w:val="00DC28C2"/>
    <w:rsid w:val="00DC3C94"/>
    <w:rsid w:val="00DC5378"/>
    <w:rsid w:val="00DC7665"/>
    <w:rsid w:val="00DD0038"/>
    <w:rsid w:val="00DD24C3"/>
    <w:rsid w:val="00DD4C61"/>
    <w:rsid w:val="00DD4C83"/>
    <w:rsid w:val="00DD56FB"/>
    <w:rsid w:val="00DD57D1"/>
    <w:rsid w:val="00DD68AD"/>
    <w:rsid w:val="00DD77DA"/>
    <w:rsid w:val="00DE23D3"/>
    <w:rsid w:val="00DF0820"/>
    <w:rsid w:val="00DF1B02"/>
    <w:rsid w:val="00DF2EDB"/>
    <w:rsid w:val="00E0047A"/>
    <w:rsid w:val="00E02B2E"/>
    <w:rsid w:val="00E03781"/>
    <w:rsid w:val="00E0465F"/>
    <w:rsid w:val="00E059D9"/>
    <w:rsid w:val="00E06685"/>
    <w:rsid w:val="00E07301"/>
    <w:rsid w:val="00E07CE8"/>
    <w:rsid w:val="00E1236D"/>
    <w:rsid w:val="00E124BE"/>
    <w:rsid w:val="00E146D7"/>
    <w:rsid w:val="00E163EC"/>
    <w:rsid w:val="00E16650"/>
    <w:rsid w:val="00E16788"/>
    <w:rsid w:val="00E1687F"/>
    <w:rsid w:val="00E17A53"/>
    <w:rsid w:val="00E26F95"/>
    <w:rsid w:val="00E27041"/>
    <w:rsid w:val="00E27A43"/>
    <w:rsid w:val="00E3202C"/>
    <w:rsid w:val="00E325CC"/>
    <w:rsid w:val="00E33052"/>
    <w:rsid w:val="00E332A6"/>
    <w:rsid w:val="00E34BBA"/>
    <w:rsid w:val="00E377E6"/>
    <w:rsid w:val="00E405F2"/>
    <w:rsid w:val="00E410EE"/>
    <w:rsid w:val="00E42519"/>
    <w:rsid w:val="00E4251A"/>
    <w:rsid w:val="00E425C4"/>
    <w:rsid w:val="00E47E51"/>
    <w:rsid w:val="00E51A32"/>
    <w:rsid w:val="00E56886"/>
    <w:rsid w:val="00E57E2F"/>
    <w:rsid w:val="00E615FE"/>
    <w:rsid w:val="00E6527F"/>
    <w:rsid w:val="00E701D6"/>
    <w:rsid w:val="00E7209E"/>
    <w:rsid w:val="00E72BDB"/>
    <w:rsid w:val="00E72DBF"/>
    <w:rsid w:val="00E749BF"/>
    <w:rsid w:val="00E752A3"/>
    <w:rsid w:val="00E819D4"/>
    <w:rsid w:val="00E82045"/>
    <w:rsid w:val="00E8242E"/>
    <w:rsid w:val="00E919A9"/>
    <w:rsid w:val="00E92E2A"/>
    <w:rsid w:val="00E93334"/>
    <w:rsid w:val="00E94457"/>
    <w:rsid w:val="00EA2BA8"/>
    <w:rsid w:val="00EA38F5"/>
    <w:rsid w:val="00EA5ED0"/>
    <w:rsid w:val="00EA64C1"/>
    <w:rsid w:val="00EB079A"/>
    <w:rsid w:val="00EB0EEE"/>
    <w:rsid w:val="00EB1721"/>
    <w:rsid w:val="00EB2185"/>
    <w:rsid w:val="00EB2F72"/>
    <w:rsid w:val="00EB518E"/>
    <w:rsid w:val="00EB7F43"/>
    <w:rsid w:val="00EC083C"/>
    <w:rsid w:val="00EC1F27"/>
    <w:rsid w:val="00EC219F"/>
    <w:rsid w:val="00EC3EED"/>
    <w:rsid w:val="00EC6228"/>
    <w:rsid w:val="00EC6866"/>
    <w:rsid w:val="00ED291A"/>
    <w:rsid w:val="00ED34F6"/>
    <w:rsid w:val="00ED56DB"/>
    <w:rsid w:val="00ED5860"/>
    <w:rsid w:val="00ED6CF4"/>
    <w:rsid w:val="00EE0D83"/>
    <w:rsid w:val="00EE5E0C"/>
    <w:rsid w:val="00EF18AA"/>
    <w:rsid w:val="00EF3CA3"/>
    <w:rsid w:val="00EF5A8E"/>
    <w:rsid w:val="00F03AB9"/>
    <w:rsid w:val="00F06537"/>
    <w:rsid w:val="00F06EB7"/>
    <w:rsid w:val="00F07244"/>
    <w:rsid w:val="00F07BEB"/>
    <w:rsid w:val="00F1012B"/>
    <w:rsid w:val="00F113C5"/>
    <w:rsid w:val="00F1298D"/>
    <w:rsid w:val="00F12A30"/>
    <w:rsid w:val="00F159AC"/>
    <w:rsid w:val="00F16521"/>
    <w:rsid w:val="00F168BA"/>
    <w:rsid w:val="00F175CF"/>
    <w:rsid w:val="00F17C7B"/>
    <w:rsid w:val="00F209D8"/>
    <w:rsid w:val="00F238DB"/>
    <w:rsid w:val="00F24696"/>
    <w:rsid w:val="00F26589"/>
    <w:rsid w:val="00F26615"/>
    <w:rsid w:val="00F26CCB"/>
    <w:rsid w:val="00F306DB"/>
    <w:rsid w:val="00F316FF"/>
    <w:rsid w:val="00F340A2"/>
    <w:rsid w:val="00F355AC"/>
    <w:rsid w:val="00F40C77"/>
    <w:rsid w:val="00F431F6"/>
    <w:rsid w:val="00F44660"/>
    <w:rsid w:val="00F453C1"/>
    <w:rsid w:val="00F50078"/>
    <w:rsid w:val="00F50826"/>
    <w:rsid w:val="00F523F8"/>
    <w:rsid w:val="00F52654"/>
    <w:rsid w:val="00F52C12"/>
    <w:rsid w:val="00F53DCE"/>
    <w:rsid w:val="00F57DB4"/>
    <w:rsid w:val="00F604E3"/>
    <w:rsid w:val="00F61F27"/>
    <w:rsid w:val="00F669D5"/>
    <w:rsid w:val="00F67D08"/>
    <w:rsid w:val="00F703B8"/>
    <w:rsid w:val="00F71ECF"/>
    <w:rsid w:val="00F76C76"/>
    <w:rsid w:val="00F8011B"/>
    <w:rsid w:val="00F837FA"/>
    <w:rsid w:val="00F86EE2"/>
    <w:rsid w:val="00F879B8"/>
    <w:rsid w:val="00F9100E"/>
    <w:rsid w:val="00F911ED"/>
    <w:rsid w:val="00F92787"/>
    <w:rsid w:val="00F96036"/>
    <w:rsid w:val="00F97283"/>
    <w:rsid w:val="00F9729E"/>
    <w:rsid w:val="00FA1158"/>
    <w:rsid w:val="00FA1EE7"/>
    <w:rsid w:val="00FA2727"/>
    <w:rsid w:val="00FA2795"/>
    <w:rsid w:val="00FA2932"/>
    <w:rsid w:val="00FA2C6C"/>
    <w:rsid w:val="00FA6D55"/>
    <w:rsid w:val="00FB0196"/>
    <w:rsid w:val="00FB036C"/>
    <w:rsid w:val="00FB1038"/>
    <w:rsid w:val="00FB49B5"/>
    <w:rsid w:val="00FC1B6B"/>
    <w:rsid w:val="00FC30CF"/>
    <w:rsid w:val="00FC453F"/>
    <w:rsid w:val="00FC45EC"/>
    <w:rsid w:val="00FC5432"/>
    <w:rsid w:val="00FC5B2C"/>
    <w:rsid w:val="00FD0301"/>
    <w:rsid w:val="00FD0C04"/>
    <w:rsid w:val="00FD708E"/>
    <w:rsid w:val="00FD760D"/>
    <w:rsid w:val="00FD78F9"/>
    <w:rsid w:val="00FE003B"/>
    <w:rsid w:val="00FE006C"/>
    <w:rsid w:val="00FE1656"/>
    <w:rsid w:val="00FE186C"/>
    <w:rsid w:val="00FE5A27"/>
    <w:rsid w:val="00FF0BDC"/>
    <w:rsid w:val="00FF0C8B"/>
    <w:rsid w:val="00FF3A8E"/>
    <w:rsid w:val="00FF4342"/>
    <w:rsid w:val="00FF7603"/>
    <w:rsid w:val="48B93482"/>
    <w:rsid w:val="5CB0A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757F"/>
  <w15:chartTrackingRefBased/>
  <w15:docId w15:val="{9414FABE-57F9-4D37-A645-470E74C4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7A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A53"/>
    <w:pPr>
      <w:ind w:left="720"/>
      <w:contextualSpacing/>
    </w:pPr>
  </w:style>
  <w:style w:type="character" w:styleId="Hyperlink">
    <w:name w:val="Hyperlink"/>
    <w:basedOn w:val="DefaultParagraphFont"/>
    <w:rsid w:val="002A3242"/>
    <w:rPr>
      <w:color w:val="0563C1" w:themeColor="hyperlink"/>
      <w:u w:val="single"/>
    </w:rPr>
  </w:style>
  <w:style w:type="paragraph" w:styleId="BalloonText">
    <w:name w:val="Balloon Text"/>
    <w:basedOn w:val="Normal"/>
    <w:link w:val="BalloonTextChar"/>
    <w:uiPriority w:val="99"/>
    <w:semiHidden/>
    <w:unhideWhenUsed/>
    <w:rsid w:val="00153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52"/>
    <w:rPr>
      <w:rFonts w:ascii="Segoe UI" w:eastAsia="Calibri" w:hAnsi="Segoe UI" w:cs="Segoe UI"/>
      <w:sz w:val="18"/>
      <w:szCs w:val="18"/>
    </w:rPr>
  </w:style>
  <w:style w:type="table" w:styleId="TableGrid">
    <w:name w:val="Table Grid"/>
    <w:basedOn w:val="TableNormal"/>
    <w:rsid w:val="001536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F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5164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B13"/>
    <w:rPr>
      <w:sz w:val="16"/>
      <w:szCs w:val="16"/>
    </w:rPr>
  </w:style>
  <w:style w:type="paragraph" w:styleId="CommentText">
    <w:name w:val="annotation text"/>
    <w:basedOn w:val="Normal"/>
    <w:link w:val="CommentTextChar"/>
    <w:uiPriority w:val="99"/>
    <w:semiHidden/>
    <w:unhideWhenUsed/>
    <w:rsid w:val="00D35B13"/>
    <w:rPr>
      <w:sz w:val="20"/>
      <w:szCs w:val="20"/>
    </w:rPr>
  </w:style>
  <w:style w:type="character" w:customStyle="1" w:styleId="CommentTextChar">
    <w:name w:val="Comment Text Char"/>
    <w:basedOn w:val="DefaultParagraphFont"/>
    <w:link w:val="CommentText"/>
    <w:uiPriority w:val="99"/>
    <w:semiHidden/>
    <w:rsid w:val="00D35B1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35B13"/>
    <w:rPr>
      <w:b/>
      <w:bCs/>
    </w:rPr>
  </w:style>
  <w:style w:type="character" w:customStyle="1" w:styleId="CommentSubjectChar">
    <w:name w:val="Comment Subject Char"/>
    <w:basedOn w:val="CommentTextChar"/>
    <w:link w:val="CommentSubject"/>
    <w:uiPriority w:val="99"/>
    <w:semiHidden/>
    <w:rsid w:val="00D35B13"/>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657DB0"/>
    <w:rPr>
      <w:color w:val="605E5C"/>
      <w:shd w:val="clear" w:color="auto" w:fill="E1DFDD"/>
    </w:rPr>
  </w:style>
  <w:style w:type="paragraph" w:styleId="Caption">
    <w:name w:val="caption"/>
    <w:basedOn w:val="Normal"/>
    <w:next w:val="Normal"/>
    <w:qFormat/>
    <w:rsid w:val="002D54DF"/>
    <w:rPr>
      <w:rFonts w:ascii="Helvetica 55 Roman" w:hAnsi="Helvetica 55 Roman"/>
      <w:b/>
      <w:bCs/>
      <w:sz w:val="20"/>
      <w:szCs w:val="20"/>
    </w:rPr>
  </w:style>
  <w:style w:type="paragraph" w:styleId="BodyText">
    <w:name w:val="Body Text"/>
    <w:basedOn w:val="Normal"/>
    <w:link w:val="BodyTextChar"/>
    <w:qFormat/>
    <w:rsid w:val="00244C5B"/>
    <w:pPr>
      <w:spacing w:before="165" w:after="165"/>
    </w:pPr>
    <w:rPr>
      <w:rFonts w:ascii="Helvetica 55 Roman" w:hAnsi="Helvetica 55 Roman"/>
      <w:szCs w:val="20"/>
      <w:lang w:val="x-none" w:eastAsia="x-none"/>
    </w:rPr>
  </w:style>
  <w:style w:type="character" w:customStyle="1" w:styleId="BodyTextChar">
    <w:name w:val="Body Text Char"/>
    <w:basedOn w:val="DefaultParagraphFont"/>
    <w:link w:val="BodyText"/>
    <w:rsid w:val="00244C5B"/>
    <w:rPr>
      <w:rFonts w:ascii="Helvetica 55 Roman" w:eastAsia="Calibri" w:hAnsi="Helvetica 55 Roman" w:cs="Times New Roman"/>
      <w:szCs w:val="20"/>
      <w:lang w:val="x-none" w:eastAsia="x-none"/>
    </w:rPr>
  </w:style>
  <w:style w:type="paragraph" w:customStyle="1" w:styleId="Default">
    <w:name w:val="Default"/>
    <w:rsid w:val="000F01F2"/>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Header">
    <w:name w:val="header"/>
    <w:basedOn w:val="Normal"/>
    <w:link w:val="HeaderChar"/>
    <w:uiPriority w:val="99"/>
    <w:unhideWhenUsed/>
    <w:rsid w:val="00BA627E"/>
    <w:pPr>
      <w:tabs>
        <w:tab w:val="center" w:pos="4513"/>
        <w:tab w:val="right" w:pos="9026"/>
      </w:tabs>
    </w:pPr>
  </w:style>
  <w:style w:type="character" w:customStyle="1" w:styleId="HeaderChar">
    <w:name w:val="Header Char"/>
    <w:basedOn w:val="DefaultParagraphFont"/>
    <w:link w:val="Header"/>
    <w:uiPriority w:val="99"/>
    <w:rsid w:val="00BA627E"/>
    <w:rPr>
      <w:rFonts w:ascii="Calibri" w:eastAsia="Calibri" w:hAnsi="Calibri" w:cs="Times New Roman"/>
    </w:rPr>
  </w:style>
  <w:style w:type="paragraph" w:styleId="Footer">
    <w:name w:val="footer"/>
    <w:basedOn w:val="Normal"/>
    <w:link w:val="FooterChar"/>
    <w:uiPriority w:val="99"/>
    <w:unhideWhenUsed/>
    <w:rsid w:val="00BA627E"/>
    <w:pPr>
      <w:tabs>
        <w:tab w:val="center" w:pos="4513"/>
        <w:tab w:val="right" w:pos="9026"/>
      </w:tabs>
    </w:pPr>
  </w:style>
  <w:style w:type="character" w:customStyle="1" w:styleId="FooterChar">
    <w:name w:val="Footer Char"/>
    <w:basedOn w:val="DefaultParagraphFont"/>
    <w:link w:val="Footer"/>
    <w:uiPriority w:val="99"/>
    <w:rsid w:val="00BA627E"/>
    <w:rPr>
      <w:rFonts w:ascii="Calibri" w:eastAsia="Calibri" w:hAnsi="Calibri" w:cs="Times New Roman"/>
    </w:rPr>
  </w:style>
  <w:style w:type="paragraph" w:styleId="NormalWeb">
    <w:name w:val="Normal (Web)"/>
    <w:basedOn w:val="Normal"/>
    <w:uiPriority w:val="99"/>
    <w:semiHidden/>
    <w:unhideWhenUsed/>
    <w:rsid w:val="00296F06"/>
    <w:rPr>
      <w:rFonts w:ascii="Times New Roman" w:eastAsiaTheme="minorHAnsi" w:hAnsi="Times New Roman"/>
      <w:sz w:val="24"/>
      <w:szCs w:val="24"/>
      <w:lang w:eastAsia="en-GB"/>
    </w:rPr>
  </w:style>
  <w:style w:type="character" w:styleId="UnresolvedMention">
    <w:name w:val="Unresolved Mention"/>
    <w:basedOn w:val="DefaultParagraphFont"/>
    <w:uiPriority w:val="99"/>
    <w:semiHidden/>
    <w:unhideWhenUsed/>
    <w:rsid w:val="00637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9998">
      <w:bodyDiv w:val="1"/>
      <w:marLeft w:val="0"/>
      <w:marRight w:val="0"/>
      <w:marTop w:val="0"/>
      <w:marBottom w:val="0"/>
      <w:divBdr>
        <w:top w:val="none" w:sz="0" w:space="0" w:color="auto"/>
        <w:left w:val="none" w:sz="0" w:space="0" w:color="auto"/>
        <w:bottom w:val="none" w:sz="0" w:space="0" w:color="auto"/>
        <w:right w:val="none" w:sz="0" w:space="0" w:color="auto"/>
      </w:divBdr>
    </w:div>
    <w:div w:id="334570928">
      <w:bodyDiv w:val="1"/>
      <w:marLeft w:val="0"/>
      <w:marRight w:val="0"/>
      <w:marTop w:val="0"/>
      <w:marBottom w:val="0"/>
      <w:divBdr>
        <w:top w:val="none" w:sz="0" w:space="0" w:color="auto"/>
        <w:left w:val="none" w:sz="0" w:space="0" w:color="auto"/>
        <w:bottom w:val="none" w:sz="0" w:space="0" w:color="auto"/>
        <w:right w:val="none" w:sz="0" w:space="0" w:color="auto"/>
      </w:divBdr>
    </w:div>
    <w:div w:id="1525821428">
      <w:bodyDiv w:val="1"/>
      <w:marLeft w:val="0"/>
      <w:marRight w:val="0"/>
      <w:marTop w:val="0"/>
      <w:marBottom w:val="0"/>
      <w:divBdr>
        <w:top w:val="none" w:sz="0" w:space="0" w:color="auto"/>
        <w:left w:val="none" w:sz="0" w:space="0" w:color="auto"/>
        <w:bottom w:val="none" w:sz="0" w:space="0" w:color="auto"/>
        <w:right w:val="none" w:sz="0" w:space="0" w:color="auto"/>
      </w:divBdr>
    </w:div>
    <w:div w:id="17218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vemoreeatwell.co.uk/" TargetMode="External"/><Relationship Id="rId18" Type="http://schemas.openxmlformats.org/officeDocument/2006/relationships/hyperlink" Target="https://www.valepsb.wales/Documents/Wellbeing-Plan/Full-Online-Version-Master.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futuregenerations.wales/wp-content/uploads/2017/12/FGCW-Framework.pdf" TargetMode="Externa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valeofglamorgan.gov.uk/Documents/Living/Planning/Policy/LTP/Local-Transport-Plan.pdf" TargetMode="Externa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hyperlink" Target="https://www.valeofglamorgan.gov.uk/Documents/Living/Planning/Policy/LDP/LDP-Adoption/Adopted-LDP-Written-Statement-June-2017-final-interactive-web-version.pdf" TargetMode="Externa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phillips@valeofglamorgan.gov.uk" TargetMode="External"/><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hyperlink" Target="https://gbr01.safelinks.protection.outlook.com/?url=https%3A%2F%2Fwww.youtube.com%2Fwatch%3Fv%3DLr1FSH3Sf6M&amp;data=04%7C01%7Cljelliott%40valeofglamorgan.gov.uk%7Ca458f5d0a2ba44af65a108d8bfeb2f32%7Ce399d3bb38ed469691cf79851dbf55ec%7C0%7C0%7C637470364123364599%7CUnknown%7CTWFpbGZsb3d8eyJWIjoiMC4wLjAwMDAiLCJQIjoiV2luMzIiLCJBTiI6Ik1haWwiLCJXVCI6Mn0%3D%7C1000&amp;sdata=OnLbnZ23itGpMTXF5fCe9lPBxAtf9W3eBzp9vCC4yiY%3D&amp;reserved=0"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ytravel.wales/val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aleofglamorgan.gov.uk/Documents/Our%20Council/Achieving%20our%20vision/Corporate-Plan/Corporate-Plan-2020-25/Corporate-Plan-2020-2025.pdf" TargetMode="External"/><Relationship Id="rId22" Type="http://schemas.openxmlformats.org/officeDocument/2006/relationships/hyperlink" Target="https://www.valeofglamorgan.gov.uk/en/our_council/consultation/Responding-to-the-Climate-Emergency-in-the-Vale-of-Glamorgan.aspx" TargetMode="External"/><Relationship Id="rId27" Type="http://schemas.openxmlformats.org/officeDocument/2006/relationships/footer" Target="footer1.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A32764442</value>
    </field>
    <field name="Objective-Title">
      <value order="0">Active travel fund - application form (2021-22) -  with examples - English</value>
    </field>
    <field name="Objective-Description">
      <value order="0"/>
    </field>
    <field name="Objective-CreationStamp">
      <value order="0">2020-12-22T13:15:11Z</value>
    </field>
    <field name="Objective-IsApproved">
      <value order="0">false</value>
    </field>
    <field name="Objective-IsPublished">
      <value order="0">true</value>
    </field>
    <field name="Objective-DatePublished">
      <value order="0">2020-12-22T13:15:44Z</value>
    </field>
    <field name="Objective-ModificationStamp">
      <value order="0">2020-12-22T16:24:46Z</value>
    </field>
    <field name="Objective-Owner">
      <value order="0">Grohmann, Natalie (ESNR-Strategy-Transport Policy, Planning &amp; Partnerships)</value>
    </field>
    <field name="Objective-Path">
      <value order="0">Objective Global Folder:Business File Plan:Economy, Skills &amp; Natural Resources (ESNR):Economy, Skills &amp; Natural Resources (ESNR) - Economic Infrastructure - Transport - Policy, Planning &amp; Partnerships:1 - Save:Branch - Transport Planners:Active Travel - Fund - wef 2018:Active Travel Fund - Forms &amp; Templates:Active Travel Fund - Forms &amp; Templates - FY2021-2022</value>
    </field>
    <field name="Objective-Parent">
      <value order="0">Active Travel Fund - Forms &amp; Templates - FY2021-2022</value>
    </field>
    <field name="Objective-State">
      <value order="0">Published</value>
    </field>
    <field name="Objective-VersionId">
      <value order="0">vA64987641</value>
    </field>
    <field name="Objective-Version">
      <value order="0">1.0</value>
    </field>
    <field name="Objective-VersionNumber">
      <value order="0">2</value>
    </field>
    <field name="Objective-VersionComment">
      <value order="0">Version 2</value>
    </field>
    <field name="Objective-FileNumber">
      <value order="0">qA1450378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2020-12-22T00:00:00Z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A27EA98958FF30419070BC8D0AA29BFF" ma:contentTypeVersion="4" ma:contentTypeDescription="Create a new document." ma:contentTypeScope="" ma:versionID="c54a605e4f51449c2a4032142d199c49">
  <xsd:schema xmlns:xsd="http://www.w3.org/2001/XMLSchema" xmlns:xs="http://www.w3.org/2001/XMLSchema" xmlns:p="http://schemas.microsoft.com/office/2006/metadata/properties" xmlns:ns2="b7d80ef1-5ec2-4cd3-b331-50e4e7d72293" targetNamespace="http://schemas.microsoft.com/office/2006/metadata/properties" ma:root="true" ma:fieldsID="eb3b226a2e749323fd4cb12eedcc73df" ns2:_="">
    <xsd:import namespace="b7d80ef1-5ec2-4cd3-b331-50e4e7d722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d80ef1-5ec2-4cd3-b331-50e4e7d72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B18973B-5B6B-45B9-A639-592AFB0F0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80ef1-5ec2-4cd3-b331-50e4e7d72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287FA8-8B6B-4E45-B2D2-51C08B0E72B0}">
  <ds:schemaRefs>
    <ds:schemaRef ds:uri="http://schemas.microsoft.com/sharepoint/v3/contenttype/forms"/>
  </ds:schemaRefs>
</ds:datastoreItem>
</file>

<file path=customXml/itemProps4.xml><?xml version="1.0" encoding="utf-8"?>
<ds:datastoreItem xmlns:ds="http://schemas.openxmlformats.org/officeDocument/2006/customXml" ds:itemID="{C42E0191-BCA2-40D8-A865-A97675E3C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38</Pages>
  <Words>9616</Words>
  <Characters>54813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Active travel fund: application form 2020 to 2021</vt:lpstr>
    </vt:vector>
  </TitlesOfParts>
  <Company/>
  <LinksUpToDate>false</LinksUpToDate>
  <CharactersWithSpaces>64301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AT - St Athan application form 21-22 ATF-001368-D6S2H1</dc:title>
  <dc:subject>
  </dc:subject>
  <dc:creator>Welsh Government</dc:creator>
  <cp:keywords>
  </cp:keywords>
  <dc:description>
  </dc:description>
  <cp:lastModifiedBy>Lisa Elliott</cp:lastModifiedBy>
  <cp:revision>27</cp:revision>
  <cp:lastPrinted>2020-01-06T09:42:00Z</cp:lastPrinted>
  <dcterms:created xsi:type="dcterms:W3CDTF">2021-01-18T11:02:00Z</dcterms:created>
  <dcterms:modified xsi:type="dcterms:W3CDTF">2021-05-10T06:34:45Z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0x010100A27EA98958FF30419070BC8D0AA29BFF</vt:lpwstr>
  </property>
  <property fmtid="{D5CDD505-2E9C-101B-9397-08002B2CF9AE}" pid="3" name="Objective-Id">
    <vt:lpwstr>A32764442</vt:lpwstr>
  </property>
  <property fmtid="{D5CDD505-2E9C-101B-9397-08002B2CF9AE}" pid="4" name="Objective-Title">
    <vt:lpwstr>Active travel fund - application form (2021-22) -  with examples - English</vt:lpwstr>
  </property>
  <property fmtid="{D5CDD505-2E9C-101B-9397-08002B2CF9AE}" pid="5" name="Objective-Description">
    <vt:lpwstr/>
  </property>
  <property fmtid="{D5CDD505-2E9C-101B-9397-08002B2CF9AE}" pid="6" name="Objective-CreationStamp">
    <vt:filetime>2020-12-22T13:15:19Z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2020-12-22T13:15:44Z</vt:filetime>
  </property>
  <property fmtid="{D5CDD505-2E9C-101B-9397-08002B2CF9AE}" pid="10" name="Objective-ModificationStamp">
    <vt:filetime>2020-12-22T16:24:46Z</vt:filetime>
  </property>
  <property fmtid="{D5CDD505-2E9C-101B-9397-08002B2CF9AE}" pid="11" name="Objective-Owner">
    <vt:lpwstr>Grohmann, Natalie (ESNR-Strategy-Transport Policy, Planning &amp; Partnerships)</vt:lpwstr>
  </property>
  <property fmtid="{D5CDD505-2E9C-101B-9397-08002B2CF9AE}" pid="12" name="Objective-Path">
    <vt:lpwstr>Objective Global Folder:Business File Plan:Economy, Skills &amp; Natural Resources (ESNR):Economy, Skills &amp; Natural Resources (ESNR) - Economic Infrastructure - Transport - Policy, Planning &amp; Partnerships:1 - Save:Branch - Transport Planners:Active Travel - F</vt:lpwstr>
  </property>
  <property fmtid="{D5CDD505-2E9C-101B-9397-08002B2CF9AE}" pid="13" name="Objective-Parent">
    <vt:lpwstr>Active Travel Fund - Forms &amp; Templates - FY2021-2022</vt:lpwstr>
  </property>
  <property fmtid="{D5CDD505-2E9C-101B-9397-08002B2CF9AE}" pid="14" name="Objective-State">
    <vt:lpwstr>Published</vt:lpwstr>
  </property>
  <property fmtid="{D5CDD505-2E9C-101B-9397-08002B2CF9AE}" pid="15" name="Objective-VersionId">
    <vt:lpwstr>vA64987641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2020-12-22T00:00:00Z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