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B08" w:rsidP="00EB6B08" w:rsidRDefault="00104794">
      <w:r>
        <w:rPr>
          <w:noProof/>
          <w:sz w:val="20"/>
          <w:lang w:eastAsia="en-GB"/>
        </w:rPr>
        <mc:AlternateContent>
          <mc:Choice Requires="wps">
            <w:drawing>
              <wp:anchor distT="0" distB="0" distL="114300" distR="114300" simplePos="0" relativeHeight="251658240" behindDoc="0" locked="1" layoutInCell="1" allowOverlap="1">
                <wp:simplePos x="0" y="0"/>
                <wp:positionH relativeFrom="column">
                  <wp:posOffset>1485900</wp:posOffset>
                </wp:positionH>
                <wp:positionV relativeFrom="paragraph">
                  <wp:posOffset>114300</wp:posOffset>
                </wp:positionV>
                <wp:extent cx="4686300" cy="800100"/>
                <wp:effectExtent l="9525" t="9525"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800100"/>
                        </a:xfrm>
                        <a:prstGeom prst="rect">
                          <a:avLst/>
                        </a:prstGeom>
                        <a:solidFill>
                          <a:srgbClr val="FFFFFF"/>
                        </a:solidFill>
                        <a:ln w="9525">
                          <a:solidFill>
                            <a:srgbClr val="000000"/>
                          </a:solidFill>
                          <a:miter lim="800000"/>
                          <a:headEnd/>
                          <a:tailEnd/>
                        </a:ln>
                      </wps:spPr>
                      <wps:txbx>
                        <w:txbxContent>
                          <w:p w:rsidR="006336E1" w:rsidP="0046546F" w:rsidRDefault="006336E1">
                            <w:pPr>
                              <w:spacing w:line="360" w:lineRule="auto"/>
                              <w:jc w:val="center"/>
                              <w:rPr>
                                <w:rFonts w:ascii="Arial" w:hAnsi="Arial"/>
                                <w:b/>
                                <w:u w:val="single"/>
                              </w:rPr>
                            </w:pPr>
                            <w:r>
                              <w:rPr>
                                <w:rFonts w:ascii="Arial" w:hAnsi="Arial"/>
                                <w:b/>
                                <w:u w:val="single"/>
                              </w:rPr>
                              <w:t>DIRECTORATE OF LEARNING AND DEVELOPMENT</w:t>
                            </w:r>
                          </w:p>
                          <w:p w:rsidR="006336E1" w:rsidP="0046546F" w:rsidRDefault="006336E1">
                            <w:pPr>
                              <w:spacing w:line="360" w:lineRule="auto"/>
                              <w:jc w:val="center"/>
                              <w:rPr>
                                <w:rFonts w:ascii="Arial" w:hAnsi="Arial"/>
                                <w:b/>
                                <w:u w:val="single"/>
                              </w:rPr>
                            </w:pPr>
                            <w:r>
                              <w:rPr>
                                <w:rFonts w:ascii="Arial" w:hAnsi="Arial"/>
                                <w:b/>
                                <w:u w:val="single"/>
                              </w:rPr>
                              <w:t xml:space="preserve">Budget Forum </w:t>
                            </w:r>
                          </w:p>
                          <w:p w:rsidR="006336E1" w:rsidP="0046546F" w:rsidRDefault="006336E1">
                            <w:pPr>
                              <w:spacing w:line="360" w:lineRule="auto"/>
                              <w:jc w:val="center"/>
                              <w:rPr>
                                <w:rFonts w:ascii="Arial" w:hAnsi="Arial"/>
                                <w:b/>
                                <w:u w:val="single"/>
                              </w:rPr>
                            </w:pPr>
                            <w:r>
                              <w:rPr>
                                <w:rFonts w:ascii="Arial" w:hAnsi="Arial"/>
                                <w:b/>
                                <w:u w:val="single"/>
                              </w:rPr>
                              <w:t xml:space="preserve">Wednesday </w:t>
                            </w:r>
                            <w:r w:rsidR="00276FD6">
                              <w:rPr>
                                <w:rFonts w:ascii="Arial" w:hAnsi="Arial"/>
                                <w:b/>
                                <w:u w:val="single"/>
                              </w:rPr>
                              <w:t>1</w:t>
                            </w:r>
                            <w:r w:rsidR="009721C3">
                              <w:rPr>
                                <w:rFonts w:ascii="Arial" w:hAnsi="Arial"/>
                                <w:b/>
                                <w:u w:val="single"/>
                              </w:rPr>
                              <w:t>8</w:t>
                            </w:r>
                            <w:r w:rsidRPr="00276FD6" w:rsidR="00276FD6">
                              <w:rPr>
                                <w:rFonts w:ascii="Arial" w:hAnsi="Arial"/>
                                <w:b/>
                                <w:u w:val="single"/>
                                <w:vertAlign w:val="superscript"/>
                              </w:rPr>
                              <w:t>th</w:t>
                            </w:r>
                            <w:r w:rsidR="00276FD6">
                              <w:rPr>
                                <w:rFonts w:ascii="Arial" w:hAnsi="Arial"/>
                                <w:b/>
                                <w:u w:val="single"/>
                              </w:rPr>
                              <w:t xml:space="preserve"> </w:t>
                            </w:r>
                            <w:r w:rsidR="009721C3">
                              <w:rPr>
                                <w:rFonts w:ascii="Arial" w:hAnsi="Arial"/>
                                <w:b/>
                                <w:u w:val="single"/>
                              </w:rPr>
                              <w:t>November</w:t>
                            </w:r>
                            <w:r w:rsidR="00D64DCB">
                              <w:rPr>
                                <w:rFonts w:ascii="Arial" w:hAnsi="Arial"/>
                                <w:b/>
                                <w:u w:val="single"/>
                              </w:rPr>
                              <w:t xml:space="preserve"> 2015</w:t>
                            </w:r>
                          </w:p>
                          <w:p w:rsidR="006336E1" w:rsidP="0046546F" w:rsidRDefault="006336E1">
                            <w:pPr>
                              <w:spacing w:line="360" w:lineRule="auto"/>
                              <w:jc w:val="center"/>
                              <w:rPr>
                                <w:rFonts w:ascii="Arial" w:hAnsi="Arial"/>
                                <w:b/>
                                <w:u w:val="single"/>
                              </w:rPr>
                            </w:pPr>
                          </w:p>
                          <w:p w:rsidR="006336E1" w:rsidP="0046546F" w:rsidRDefault="006336E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style="position:absolute;margin-left:117pt;margin-top:9pt;width:369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">
                <v:textbox>
                  <w:txbxContent>
                    <w:p w:rsidR="006336E1" w:rsidP="0046546F" w:rsidRDefault="006336E1">
                      <w:pPr>
                        <w:spacing w:line="360" w:lineRule="auto"/>
                        <w:jc w:val="center"/>
                        <w:rPr>
                          <w:rFonts w:ascii="Arial" w:hAnsi="Arial"/>
                          <w:b/>
                          <w:u w:val="single"/>
                        </w:rPr>
                      </w:pPr>
                      <w:r>
                        <w:rPr>
                          <w:rFonts w:ascii="Arial" w:hAnsi="Arial"/>
                          <w:b/>
                          <w:u w:val="single"/>
                        </w:rPr>
                        <w:t>DIRECTORATE OF LEARNING AND DEVELOPMENT</w:t>
                      </w:r>
                    </w:p>
                    <w:p w:rsidR="006336E1" w:rsidP="0046546F" w:rsidRDefault="006336E1">
                      <w:pPr>
                        <w:spacing w:line="360" w:lineRule="auto"/>
                        <w:jc w:val="center"/>
                        <w:rPr>
                          <w:rFonts w:ascii="Arial" w:hAnsi="Arial"/>
                          <w:b/>
                          <w:u w:val="single"/>
                        </w:rPr>
                      </w:pPr>
                      <w:r>
                        <w:rPr>
                          <w:rFonts w:ascii="Arial" w:hAnsi="Arial"/>
                          <w:b/>
                          <w:u w:val="single"/>
                        </w:rPr>
                        <w:t xml:space="preserve">Budget Forum </w:t>
                      </w:r>
                    </w:p>
                    <w:p w:rsidR="006336E1" w:rsidP="0046546F" w:rsidRDefault="006336E1">
                      <w:pPr>
                        <w:spacing w:line="360" w:lineRule="auto"/>
                        <w:jc w:val="center"/>
                        <w:rPr>
                          <w:rFonts w:ascii="Arial" w:hAnsi="Arial"/>
                          <w:b/>
                          <w:u w:val="single"/>
                        </w:rPr>
                      </w:pPr>
                      <w:r>
                        <w:rPr>
                          <w:rFonts w:ascii="Arial" w:hAnsi="Arial"/>
                          <w:b/>
                          <w:u w:val="single"/>
                        </w:rPr>
                        <w:t xml:space="preserve">Wednesday </w:t>
                      </w:r>
                      <w:r w:rsidR="00276FD6">
                        <w:rPr>
                          <w:rFonts w:ascii="Arial" w:hAnsi="Arial"/>
                          <w:b/>
                          <w:u w:val="single"/>
                        </w:rPr>
                        <w:t>1</w:t>
                      </w:r>
                      <w:r w:rsidR="009721C3">
                        <w:rPr>
                          <w:rFonts w:ascii="Arial" w:hAnsi="Arial"/>
                          <w:b/>
                          <w:u w:val="single"/>
                        </w:rPr>
                        <w:t>8</w:t>
                      </w:r>
                      <w:r w:rsidRPr="00276FD6" w:rsidR="00276FD6">
                        <w:rPr>
                          <w:rFonts w:ascii="Arial" w:hAnsi="Arial"/>
                          <w:b/>
                          <w:u w:val="single"/>
                          <w:vertAlign w:val="superscript"/>
                        </w:rPr>
                        <w:t>th</w:t>
                      </w:r>
                      <w:r w:rsidR="00276FD6">
                        <w:rPr>
                          <w:rFonts w:ascii="Arial" w:hAnsi="Arial"/>
                          <w:b/>
                          <w:u w:val="single"/>
                        </w:rPr>
                        <w:t xml:space="preserve"> </w:t>
                      </w:r>
                      <w:r w:rsidR="009721C3">
                        <w:rPr>
                          <w:rFonts w:ascii="Arial" w:hAnsi="Arial"/>
                          <w:b/>
                          <w:u w:val="single"/>
                        </w:rPr>
                        <w:t>November</w:t>
                      </w:r>
                      <w:r w:rsidR="00D64DCB">
                        <w:rPr>
                          <w:rFonts w:ascii="Arial" w:hAnsi="Arial"/>
                          <w:b/>
                          <w:u w:val="single"/>
                        </w:rPr>
                        <w:t xml:space="preserve"> 2015</w:t>
                      </w:r>
                    </w:p>
                    <w:p w:rsidR="006336E1" w:rsidP="0046546F" w:rsidRDefault="006336E1">
                      <w:pPr>
                        <w:spacing w:line="360" w:lineRule="auto"/>
                        <w:jc w:val="center"/>
                        <w:rPr>
                          <w:rFonts w:ascii="Arial" w:hAnsi="Arial"/>
                          <w:b/>
                          <w:u w:val="single"/>
                        </w:rPr>
                      </w:pPr>
                    </w:p>
                    <w:p w:rsidR="006336E1" w:rsidP="0046546F" w:rsidRDefault="006336E1">
                      <w:pPr>
                        <w:jc w:val="center"/>
                      </w:pPr>
                    </w:p>
                  </w:txbxContent>
                </v:textbox>
                <w10:anchorlock/>
              </v:shape>
            </w:pict>
          </mc:Fallback>
        </mc:AlternateContent>
      </w:r>
      <w:r>
        <w:rPr>
          <w:noProof/>
          <w:sz w:val="20"/>
          <w:lang w:eastAsia="en-GB"/>
        </w:rPr>
        <w:drawing>
          <wp:inline distT="0" distB="0" distL="0" distR="0">
            <wp:extent cx="1254760" cy="103124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54760" cy="1031240"/>
                    </a:xfrm>
                    <a:prstGeom prst="rect">
                      <a:avLst/>
                    </a:prstGeom>
                    <a:noFill/>
                    <a:ln>
                      <a:noFill/>
                    </a:ln>
                  </pic:spPr>
                </pic:pic>
              </a:graphicData>
            </a:graphic>
          </wp:inline>
        </w:drawing>
      </w:r>
    </w:p>
    <w:p w:rsidR="00EB6B08" w:rsidP="00EB6B08" w:rsidRDefault="00EB6B08">
      <w:pPr>
        <w:rPr>
          <w:rFonts w:ascii="Arial" w:hAnsi="Arial"/>
          <w:b/>
          <w:u w:val="single"/>
        </w:rPr>
      </w:pPr>
    </w:p>
    <w:tbl>
      <w:tblPr>
        <w:tblW w:w="10368" w:type="dxa"/>
        <w:tblLook w:val="00A0" w:firstRow="1" w:lastRow="0" w:firstColumn="1" w:lastColumn="0" w:noHBand="0" w:noVBand="0"/>
      </w:tblPr>
      <w:tblGrid>
        <w:gridCol w:w="1908"/>
        <w:gridCol w:w="8460"/>
      </w:tblGrid>
      <w:tr w:rsidRPr="00AB3044" w:rsidR="00EB6B08" w:rsidTr="00306A94">
        <w:tc>
          <w:tcPr>
            <w:tcW w:w="1908" w:type="dxa"/>
            <w:shd w:val="clear" w:color="auto" w:fill="auto"/>
          </w:tcPr>
          <w:p w:rsidRPr="00AB3044" w:rsidR="00EB6B08" w:rsidP="00EB6B08" w:rsidRDefault="00407491">
            <w:pPr>
              <w:rPr>
                <w:rFonts w:ascii="Arial" w:hAnsi="Arial"/>
                <w:b/>
              </w:rPr>
            </w:pPr>
            <w:r w:rsidRPr="00AB3044">
              <w:rPr>
                <w:rFonts w:ascii="Arial" w:hAnsi="Arial"/>
                <w:b/>
              </w:rPr>
              <w:t>ATTENDEES:</w:t>
            </w:r>
          </w:p>
          <w:p w:rsidRPr="00AB3044" w:rsidR="00EB6B08" w:rsidP="00EB6B08" w:rsidRDefault="00EB6B08">
            <w:pPr>
              <w:rPr>
                <w:rFonts w:ascii="Arial" w:hAnsi="Arial"/>
                <w:b/>
              </w:rPr>
            </w:pPr>
          </w:p>
        </w:tc>
        <w:tc>
          <w:tcPr>
            <w:tcW w:w="8460" w:type="dxa"/>
            <w:shd w:val="clear" w:color="auto" w:fill="auto"/>
          </w:tcPr>
          <w:p w:rsidRPr="002C6BFF" w:rsidR="00B45D44" w:rsidP="00B45D44" w:rsidRDefault="002C6BFF">
            <w:pPr>
              <w:rPr>
                <w:rFonts w:ascii="Arial" w:hAnsi="Arial"/>
              </w:rPr>
            </w:pPr>
            <w:r w:rsidRPr="002C6BFF">
              <w:rPr>
                <w:rFonts w:ascii="Arial" w:hAnsi="Arial"/>
              </w:rPr>
              <w:t xml:space="preserve">Vince Browne, </w:t>
            </w:r>
            <w:r w:rsidR="009721C3">
              <w:rPr>
                <w:rFonts w:ascii="Arial" w:hAnsi="Arial"/>
              </w:rPr>
              <w:t xml:space="preserve">Norman Craggs, </w:t>
            </w:r>
            <w:r w:rsidRPr="002C6BFF">
              <w:rPr>
                <w:rFonts w:ascii="Arial" w:hAnsi="Arial"/>
              </w:rPr>
              <w:t xml:space="preserve">Tyrone Davies, Dave Dimmick, </w:t>
            </w:r>
            <w:r w:rsidRPr="002C6BFF" w:rsidR="000C39DA">
              <w:rPr>
                <w:rFonts w:ascii="Arial" w:hAnsi="Arial"/>
              </w:rPr>
              <w:t xml:space="preserve">Tim Exell, </w:t>
            </w:r>
            <w:r w:rsidR="009721C3">
              <w:rPr>
                <w:rFonts w:ascii="Arial" w:hAnsi="Arial"/>
              </w:rPr>
              <w:t xml:space="preserve">Mari Gibbs, </w:t>
            </w:r>
            <w:r w:rsidRPr="002C6BFF">
              <w:rPr>
                <w:rFonts w:ascii="Arial" w:hAnsi="Arial"/>
              </w:rPr>
              <w:t xml:space="preserve">Ceri Hoffrock, Kelvin Law, </w:t>
            </w:r>
            <w:r w:rsidR="009721C3">
              <w:rPr>
                <w:rFonts w:ascii="Arial" w:hAnsi="Arial"/>
              </w:rPr>
              <w:t xml:space="preserve">Alec Lewis, </w:t>
            </w:r>
            <w:r w:rsidRPr="002C6BFF" w:rsidR="00674D81">
              <w:rPr>
                <w:rFonts w:ascii="Arial" w:hAnsi="Arial"/>
              </w:rPr>
              <w:t>Audrey Males</w:t>
            </w:r>
            <w:r w:rsidRPr="002C6BFF" w:rsidR="00CC6EFE">
              <w:rPr>
                <w:rFonts w:ascii="Arial" w:hAnsi="Arial"/>
              </w:rPr>
              <w:t>,</w:t>
            </w:r>
            <w:r w:rsidRPr="002C6BFF" w:rsidR="003D1DD8">
              <w:rPr>
                <w:rFonts w:ascii="Arial" w:hAnsi="Arial"/>
              </w:rPr>
              <w:t xml:space="preserve"> </w:t>
            </w:r>
            <w:r w:rsidRPr="002C6BFF" w:rsidR="00B3747E">
              <w:rPr>
                <w:rFonts w:ascii="Arial" w:hAnsi="Arial"/>
              </w:rPr>
              <w:t>Mick Mason</w:t>
            </w:r>
            <w:r w:rsidRPr="002C6BFF" w:rsidR="001C647D">
              <w:rPr>
                <w:rFonts w:ascii="Arial" w:hAnsi="Arial"/>
              </w:rPr>
              <w:t>,</w:t>
            </w:r>
            <w:r w:rsidRPr="002C6BFF" w:rsidR="003A4898">
              <w:rPr>
                <w:rFonts w:ascii="Arial" w:hAnsi="Arial"/>
              </w:rPr>
              <w:t xml:space="preserve"> </w:t>
            </w:r>
            <w:r w:rsidRPr="002C6BFF" w:rsidR="00AB3044">
              <w:rPr>
                <w:rFonts w:ascii="Arial" w:hAnsi="Arial"/>
              </w:rPr>
              <w:t>Martin Price</w:t>
            </w:r>
          </w:p>
          <w:p w:rsidRPr="002C6BFF" w:rsidR="00110D69" w:rsidP="009721C3" w:rsidRDefault="00EA283C">
            <w:pPr>
              <w:rPr>
                <w:rFonts w:ascii="Arial" w:hAnsi="Arial"/>
              </w:rPr>
            </w:pPr>
            <w:r w:rsidRPr="002C6BFF">
              <w:rPr>
                <w:rFonts w:ascii="Arial" w:hAnsi="Arial"/>
              </w:rPr>
              <w:t>Also in attendance:</w:t>
            </w:r>
            <w:r w:rsidRPr="002C6BFF" w:rsidR="00BC3485">
              <w:rPr>
                <w:rFonts w:ascii="Arial" w:hAnsi="Arial"/>
              </w:rPr>
              <w:t xml:space="preserve"> </w:t>
            </w:r>
            <w:r w:rsidR="009721C3">
              <w:rPr>
                <w:rFonts w:ascii="Arial" w:hAnsi="Arial"/>
              </w:rPr>
              <w:t>Trevor Baker</w:t>
            </w:r>
            <w:r w:rsidRPr="002C6BFF" w:rsidR="002C6BFF">
              <w:rPr>
                <w:rFonts w:ascii="Arial" w:hAnsi="Arial"/>
              </w:rPr>
              <w:t>, Catherine Wiltshire on behalf of Stephen Grech</w:t>
            </w:r>
            <w:r w:rsidRPr="002C6BFF" w:rsidR="00AB3044">
              <w:rPr>
                <w:rFonts w:ascii="Arial" w:hAnsi="Arial"/>
              </w:rPr>
              <w:t>, Nicola Monckton</w:t>
            </w:r>
          </w:p>
        </w:tc>
      </w:tr>
      <w:tr w:rsidRPr="00306A94" w:rsidR="001C6B0F" w:rsidTr="00306A94">
        <w:trPr>
          <w:trHeight w:val="321"/>
        </w:trPr>
        <w:tc>
          <w:tcPr>
            <w:tcW w:w="1908" w:type="dxa"/>
            <w:shd w:val="clear" w:color="auto" w:fill="auto"/>
          </w:tcPr>
          <w:p w:rsidRPr="00AB3044" w:rsidR="001C6B0F" w:rsidP="00EB6B08" w:rsidRDefault="001C6B0F">
            <w:pPr>
              <w:rPr>
                <w:rFonts w:ascii="Arial" w:hAnsi="Arial"/>
                <w:b/>
              </w:rPr>
            </w:pPr>
            <w:r w:rsidRPr="00AB3044">
              <w:rPr>
                <w:rFonts w:ascii="Arial" w:hAnsi="Arial"/>
                <w:b/>
              </w:rPr>
              <w:t>APOLOGIES:</w:t>
            </w:r>
          </w:p>
        </w:tc>
        <w:tc>
          <w:tcPr>
            <w:tcW w:w="8460" w:type="dxa"/>
            <w:shd w:val="clear" w:color="auto" w:fill="auto"/>
          </w:tcPr>
          <w:p w:rsidRPr="002C6BFF" w:rsidR="00E464E7" w:rsidP="009721C3" w:rsidRDefault="003D1DD8">
            <w:pPr>
              <w:rPr>
                <w:rFonts w:ascii="Arial" w:hAnsi="Arial"/>
              </w:rPr>
            </w:pPr>
            <w:r w:rsidRPr="002C6BFF">
              <w:rPr>
                <w:rFonts w:ascii="Arial" w:hAnsi="Arial"/>
              </w:rPr>
              <w:t>Gerald Beaudette</w:t>
            </w:r>
            <w:r w:rsidRPr="002C6BFF" w:rsidR="00EC7700">
              <w:rPr>
                <w:rFonts w:ascii="Arial" w:hAnsi="Arial"/>
              </w:rPr>
              <w:t xml:space="preserve">, </w:t>
            </w:r>
            <w:r w:rsidR="009721C3">
              <w:rPr>
                <w:rFonts w:ascii="Arial" w:hAnsi="Arial"/>
              </w:rPr>
              <w:t>Carole Browne</w:t>
            </w:r>
            <w:r w:rsidRPr="002C6BFF" w:rsidR="002C6BFF">
              <w:rPr>
                <w:rFonts w:ascii="Arial" w:hAnsi="Arial"/>
              </w:rPr>
              <w:t xml:space="preserve">, </w:t>
            </w:r>
            <w:r w:rsidRPr="002C6BFF" w:rsidR="003A4898">
              <w:rPr>
                <w:rFonts w:ascii="Arial" w:hAnsi="Arial"/>
              </w:rPr>
              <w:t xml:space="preserve">Cllr Elmore, </w:t>
            </w:r>
            <w:r w:rsidRPr="002C6BFF" w:rsidR="002C6BFF">
              <w:rPr>
                <w:rFonts w:ascii="Arial" w:hAnsi="Arial"/>
              </w:rPr>
              <w:t xml:space="preserve">Stephen Grech, </w:t>
            </w:r>
            <w:r w:rsidR="009721C3">
              <w:rPr>
                <w:rFonts w:ascii="Arial" w:hAnsi="Arial"/>
              </w:rPr>
              <w:t xml:space="preserve">Paula Ham, </w:t>
            </w:r>
            <w:r w:rsidRPr="002C6BFF" w:rsidR="002C6BFF">
              <w:rPr>
                <w:rFonts w:ascii="Arial" w:hAnsi="Arial"/>
              </w:rPr>
              <w:t>Dylan Jones, Huw Jones</w:t>
            </w:r>
          </w:p>
        </w:tc>
      </w:tr>
    </w:tbl>
    <w:p w:rsidR="00EB6B08" w:rsidP="00EB6B08" w:rsidRDefault="00EB6B08">
      <w:pPr>
        <w:rPr>
          <w:rFonts w:ascii="Arial" w:hAnsi="Arial"/>
          <w:b/>
          <w:u w:val="single"/>
        </w:rPr>
      </w:pPr>
    </w:p>
    <w:tbl>
      <w:tblPr>
        <w:tblW w:w="105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827"/>
        <w:gridCol w:w="3178"/>
        <w:gridCol w:w="4770"/>
        <w:gridCol w:w="1773"/>
      </w:tblGrid>
      <w:tr w:rsidRPr="00306A94" w:rsidR="00EB6B08" w:rsidTr="00674D81">
        <w:tc>
          <w:tcPr>
            <w:tcW w:w="827" w:type="dxa"/>
            <w:shd w:val="clear" w:color="auto" w:fill="auto"/>
          </w:tcPr>
          <w:p w:rsidRPr="00306A94" w:rsidR="00EB6B08" w:rsidP="00306A94" w:rsidRDefault="00EB6B08">
            <w:pPr>
              <w:jc w:val="center"/>
              <w:rPr>
                <w:rFonts w:ascii="Arial" w:hAnsi="Arial"/>
                <w:b/>
                <w:color w:val="000000"/>
              </w:rPr>
            </w:pPr>
          </w:p>
          <w:p w:rsidRPr="00306A94" w:rsidR="00EB6B08" w:rsidP="00306A94" w:rsidRDefault="00EB6B08">
            <w:pPr>
              <w:jc w:val="center"/>
              <w:rPr>
                <w:rFonts w:ascii="Arial" w:hAnsi="Arial"/>
                <w:b/>
                <w:color w:val="000000"/>
              </w:rPr>
            </w:pPr>
            <w:r w:rsidRPr="00306A94">
              <w:rPr>
                <w:rFonts w:ascii="Arial" w:hAnsi="Arial"/>
                <w:b/>
                <w:color w:val="000000"/>
              </w:rPr>
              <w:t>ITEM</w:t>
            </w:r>
          </w:p>
        </w:tc>
        <w:tc>
          <w:tcPr>
            <w:tcW w:w="3178" w:type="dxa"/>
            <w:shd w:val="clear" w:color="auto" w:fill="auto"/>
          </w:tcPr>
          <w:p w:rsidRPr="00306A94" w:rsidR="00EB6B08" w:rsidP="00306A94" w:rsidRDefault="00EB6B08">
            <w:pPr>
              <w:jc w:val="center"/>
              <w:rPr>
                <w:rFonts w:ascii="Arial" w:hAnsi="Arial"/>
                <w:b/>
                <w:color w:val="000000"/>
              </w:rPr>
            </w:pPr>
          </w:p>
          <w:p w:rsidRPr="00306A94" w:rsidR="00EB6B08" w:rsidP="00306A94" w:rsidRDefault="00EB6B08">
            <w:pPr>
              <w:jc w:val="center"/>
              <w:rPr>
                <w:rFonts w:ascii="Arial" w:hAnsi="Arial"/>
                <w:b/>
                <w:color w:val="000000"/>
              </w:rPr>
            </w:pPr>
            <w:r w:rsidRPr="00306A94">
              <w:rPr>
                <w:rFonts w:ascii="Arial" w:hAnsi="Arial"/>
                <w:b/>
                <w:color w:val="000000"/>
              </w:rPr>
              <w:t>ISSUE</w:t>
            </w:r>
          </w:p>
        </w:tc>
        <w:tc>
          <w:tcPr>
            <w:tcW w:w="4770" w:type="dxa"/>
            <w:shd w:val="clear" w:color="auto" w:fill="auto"/>
          </w:tcPr>
          <w:p w:rsidRPr="00306A94" w:rsidR="00EB6B08" w:rsidP="00306A94" w:rsidRDefault="00EB6B08">
            <w:pPr>
              <w:jc w:val="center"/>
              <w:rPr>
                <w:rFonts w:ascii="Arial" w:hAnsi="Arial"/>
                <w:b/>
                <w:color w:val="000000"/>
              </w:rPr>
            </w:pPr>
          </w:p>
          <w:p w:rsidRPr="00306A94" w:rsidR="00EB6B08" w:rsidP="00306A94" w:rsidRDefault="00EB6B08">
            <w:pPr>
              <w:jc w:val="center"/>
              <w:rPr>
                <w:rFonts w:ascii="Arial" w:hAnsi="Arial"/>
                <w:b/>
                <w:color w:val="000000"/>
              </w:rPr>
            </w:pPr>
            <w:r w:rsidRPr="00306A94">
              <w:rPr>
                <w:rFonts w:ascii="Arial" w:hAnsi="Arial"/>
                <w:b/>
                <w:color w:val="000000"/>
              </w:rPr>
              <w:t>ACTION REQUIRED</w:t>
            </w:r>
          </w:p>
        </w:tc>
        <w:tc>
          <w:tcPr>
            <w:tcW w:w="1773" w:type="dxa"/>
            <w:shd w:val="clear" w:color="auto" w:fill="auto"/>
          </w:tcPr>
          <w:p w:rsidRPr="00306A94" w:rsidR="00EB6B08" w:rsidP="00306A94" w:rsidRDefault="00EB6B08">
            <w:pPr>
              <w:jc w:val="center"/>
              <w:rPr>
                <w:rFonts w:ascii="Arial" w:hAnsi="Arial"/>
                <w:b/>
                <w:color w:val="000000"/>
              </w:rPr>
            </w:pPr>
          </w:p>
          <w:p w:rsidRPr="00306A94" w:rsidR="00EB6B08" w:rsidP="00306A94" w:rsidRDefault="002B652E">
            <w:pPr>
              <w:jc w:val="center"/>
              <w:rPr>
                <w:rFonts w:ascii="Arial" w:hAnsi="Arial"/>
                <w:b/>
                <w:color w:val="000000"/>
              </w:rPr>
            </w:pPr>
            <w:r w:rsidRPr="00306A94">
              <w:rPr>
                <w:rFonts w:ascii="Arial" w:hAnsi="Arial"/>
                <w:b/>
                <w:color w:val="000000"/>
              </w:rPr>
              <w:t>NAME</w:t>
            </w:r>
          </w:p>
          <w:p w:rsidRPr="00306A94" w:rsidR="00EB6B08" w:rsidP="00306A94" w:rsidRDefault="00EB6B08">
            <w:pPr>
              <w:jc w:val="center"/>
              <w:rPr>
                <w:rFonts w:ascii="Arial" w:hAnsi="Arial"/>
                <w:b/>
                <w:color w:val="000000"/>
              </w:rPr>
            </w:pPr>
          </w:p>
        </w:tc>
      </w:tr>
      <w:tr w:rsidRPr="00306A94" w:rsidR="00EB6B08" w:rsidTr="00674D81">
        <w:tc>
          <w:tcPr>
            <w:tcW w:w="827" w:type="dxa"/>
            <w:shd w:val="clear" w:color="auto" w:fill="auto"/>
          </w:tcPr>
          <w:p w:rsidRPr="00306A94" w:rsidR="00EB6B08" w:rsidP="00EB6B08" w:rsidRDefault="00F97EE2">
            <w:pPr>
              <w:rPr>
                <w:rFonts w:ascii="Arial" w:hAnsi="Arial"/>
                <w:color w:val="000000"/>
              </w:rPr>
            </w:pPr>
            <w:r w:rsidRPr="00306A94">
              <w:rPr>
                <w:rFonts w:ascii="Arial" w:hAnsi="Arial"/>
                <w:color w:val="000000"/>
              </w:rPr>
              <w:t>1.</w:t>
            </w:r>
          </w:p>
        </w:tc>
        <w:tc>
          <w:tcPr>
            <w:tcW w:w="3178" w:type="dxa"/>
            <w:shd w:val="clear" w:color="auto" w:fill="auto"/>
          </w:tcPr>
          <w:p w:rsidRPr="00306A94" w:rsidR="002F1FAA" w:rsidP="00EB6B08" w:rsidRDefault="00F97EE2">
            <w:pPr>
              <w:rPr>
                <w:rFonts w:ascii="Arial" w:hAnsi="Arial"/>
                <w:color w:val="000000"/>
              </w:rPr>
            </w:pPr>
            <w:r w:rsidRPr="00306A94">
              <w:rPr>
                <w:rFonts w:ascii="Arial" w:hAnsi="Arial"/>
                <w:color w:val="000000"/>
              </w:rPr>
              <w:t>Welcome &amp; Apologies</w:t>
            </w:r>
          </w:p>
        </w:tc>
        <w:tc>
          <w:tcPr>
            <w:tcW w:w="4770" w:type="dxa"/>
            <w:shd w:val="clear" w:color="auto" w:fill="auto"/>
          </w:tcPr>
          <w:p w:rsidRPr="00EA5122" w:rsidR="00ED7A95" w:rsidP="00674D81" w:rsidRDefault="00ED7A95">
            <w:pPr>
              <w:rPr>
                <w:rFonts w:ascii="Arial" w:hAnsi="Arial"/>
                <w:color w:val="000000"/>
              </w:rPr>
            </w:pPr>
          </w:p>
        </w:tc>
        <w:tc>
          <w:tcPr>
            <w:tcW w:w="1773" w:type="dxa"/>
            <w:shd w:val="clear" w:color="auto" w:fill="auto"/>
          </w:tcPr>
          <w:p w:rsidRPr="00306A94" w:rsidR="003E0C5F" w:rsidP="00EB6B08" w:rsidRDefault="003E0C5F">
            <w:pPr>
              <w:rPr>
                <w:rFonts w:ascii="Arial" w:hAnsi="Arial"/>
                <w:color w:val="000000"/>
              </w:rPr>
            </w:pPr>
          </w:p>
        </w:tc>
      </w:tr>
      <w:tr w:rsidRPr="00306A94" w:rsidR="00F97EE2" w:rsidTr="00674D81">
        <w:tc>
          <w:tcPr>
            <w:tcW w:w="827" w:type="dxa"/>
            <w:shd w:val="clear" w:color="auto" w:fill="auto"/>
          </w:tcPr>
          <w:p w:rsidRPr="00306A94" w:rsidR="00F97EE2" w:rsidP="00EB6B08" w:rsidRDefault="00F97EE2">
            <w:pPr>
              <w:rPr>
                <w:rFonts w:ascii="Arial" w:hAnsi="Arial"/>
                <w:color w:val="000000"/>
              </w:rPr>
            </w:pPr>
            <w:r w:rsidRPr="00306A94">
              <w:rPr>
                <w:rFonts w:ascii="Arial" w:hAnsi="Arial"/>
                <w:color w:val="000000"/>
              </w:rPr>
              <w:t>2</w:t>
            </w:r>
            <w:r w:rsidR="00674D81">
              <w:rPr>
                <w:rFonts w:ascii="Arial" w:hAnsi="Arial"/>
                <w:color w:val="000000"/>
              </w:rPr>
              <w:t>.</w:t>
            </w:r>
          </w:p>
        </w:tc>
        <w:tc>
          <w:tcPr>
            <w:tcW w:w="3178" w:type="dxa"/>
            <w:shd w:val="clear" w:color="auto" w:fill="auto"/>
          </w:tcPr>
          <w:p w:rsidR="00F97EE2" w:rsidP="00EB6B08" w:rsidRDefault="00EC7700">
            <w:pPr>
              <w:rPr>
                <w:rFonts w:ascii="Arial" w:hAnsi="Arial"/>
                <w:color w:val="000000"/>
              </w:rPr>
            </w:pPr>
            <w:r>
              <w:rPr>
                <w:rFonts w:ascii="Arial" w:hAnsi="Arial"/>
                <w:color w:val="000000"/>
              </w:rPr>
              <w:t>Minutes</w:t>
            </w:r>
          </w:p>
          <w:p w:rsidR="009514AE" w:rsidP="00EB6B08" w:rsidRDefault="009514AE">
            <w:pPr>
              <w:rPr>
                <w:rFonts w:ascii="Arial" w:hAnsi="Arial"/>
                <w:color w:val="000000"/>
              </w:rPr>
            </w:pPr>
          </w:p>
          <w:p w:rsidRPr="00306A94" w:rsidR="00903946" w:rsidP="00EB6B08" w:rsidRDefault="00903946">
            <w:pPr>
              <w:rPr>
                <w:rFonts w:ascii="Arial" w:hAnsi="Arial"/>
                <w:color w:val="000000"/>
              </w:rPr>
            </w:pPr>
            <w:r>
              <w:rPr>
                <w:rFonts w:ascii="Arial" w:hAnsi="Arial"/>
                <w:color w:val="000000"/>
              </w:rPr>
              <w:t>Matters arising</w:t>
            </w:r>
          </w:p>
        </w:tc>
        <w:tc>
          <w:tcPr>
            <w:tcW w:w="4770" w:type="dxa"/>
            <w:shd w:val="clear" w:color="auto" w:fill="auto"/>
          </w:tcPr>
          <w:p w:rsidR="0046442B" w:rsidP="00EB6B08" w:rsidRDefault="009721C3">
            <w:pPr>
              <w:rPr>
                <w:rFonts w:ascii="Arial" w:hAnsi="Arial"/>
                <w:color w:val="000000"/>
              </w:rPr>
            </w:pPr>
            <w:r>
              <w:rPr>
                <w:rFonts w:ascii="Arial" w:hAnsi="Arial"/>
                <w:color w:val="000000"/>
              </w:rPr>
              <w:t>Agreed</w:t>
            </w:r>
          </w:p>
          <w:p w:rsidR="009721C3" w:rsidP="00EB6B08" w:rsidRDefault="009721C3">
            <w:pPr>
              <w:rPr>
                <w:rFonts w:ascii="Arial" w:hAnsi="Arial"/>
                <w:color w:val="000000"/>
              </w:rPr>
            </w:pPr>
          </w:p>
          <w:p w:rsidRPr="00EA5122" w:rsidR="001E288D" w:rsidP="00EB6B08" w:rsidRDefault="00121620">
            <w:pPr>
              <w:rPr>
                <w:rFonts w:ascii="Arial" w:hAnsi="Arial"/>
                <w:color w:val="000000"/>
              </w:rPr>
            </w:pPr>
            <w:r>
              <w:rPr>
                <w:rFonts w:ascii="Arial" w:hAnsi="Arial"/>
                <w:color w:val="000000"/>
              </w:rPr>
              <w:t>Covered on the Agenda</w:t>
            </w:r>
          </w:p>
        </w:tc>
        <w:tc>
          <w:tcPr>
            <w:tcW w:w="1773" w:type="dxa"/>
            <w:shd w:val="clear" w:color="auto" w:fill="auto"/>
          </w:tcPr>
          <w:p w:rsidR="00F97EE2" w:rsidP="00EB6B08" w:rsidRDefault="00F97EE2">
            <w:pPr>
              <w:rPr>
                <w:rFonts w:ascii="Arial" w:hAnsi="Arial"/>
                <w:color w:val="000000"/>
              </w:rPr>
            </w:pPr>
          </w:p>
          <w:p w:rsidRPr="00306A94" w:rsidR="001E288D" w:rsidP="00EB6B08" w:rsidRDefault="001E288D">
            <w:pPr>
              <w:rPr>
                <w:rFonts w:ascii="Arial" w:hAnsi="Arial"/>
                <w:color w:val="000000"/>
              </w:rPr>
            </w:pPr>
          </w:p>
        </w:tc>
      </w:tr>
      <w:tr w:rsidRPr="00306A94" w:rsidR="00674D81" w:rsidTr="00AB3044">
        <w:trPr>
          <w:trHeight w:val="1474"/>
        </w:trPr>
        <w:tc>
          <w:tcPr>
            <w:tcW w:w="827" w:type="dxa"/>
            <w:shd w:val="clear" w:color="auto" w:fill="auto"/>
          </w:tcPr>
          <w:p w:rsidR="00674D81" w:rsidP="00A879F3" w:rsidRDefault="00674D81">
            <w:pPr>
              <w:rPr>
                <w:rFonts w:ascii="Arial" w:hAnsi="Arial"/>
                <w:color w:val="000000"/>
              </w:rPr>
            </w:pPr>
            <w:r>
              <w:rPr>
                <w:rFonts w:ascii="Arial" w:hAnsi="Arial"/>
                <w:color w:val="000000"/>
              </w:rPr>
              <w:t>3.</w:t>
            </w:r>
          </w:p>
        </w:tc>
        <w:tc>
          <w:tcPr>
            <w:tcW w:w="3178" w:type="dxa"/>
            <w:shd w:val="clear" w:color="auto" w:fill="auto"/>
          </w:tcPr>
          <w:p w:rsidRPr="00306A94" w:rsidR="00674D81" w:rsidP="008968AA" w:rsidRDefault="009721C3">
            <w:pPr>
              <w:rPr>
                <w:rFonts w:ascii="Arial" w:hAnsi="Arial"/>
                <w:color w:val="000000"/>
              </w:rPr>
            </w:pPr>
            <w:r>
              <w:rPr>
                <w:rFonts w:ascii="Arial" w:hAnsi="Arial"/>
                <w:color w:val="000000"/>
              </w:rPr>
              <w:t>Initial Revenue Budget Proposals</w:t>
            </w:r>
          </w:p>
        </w:tc>
        <w:tc>
          <w:tcPr>
            <w:tcW w:w="4770" w:type="dxa"/>
            <w:shd w:val="clear" w:color="auto" w:fill="auto"/>
          </w:tcPr>
          <w:p w:rsidR="00EA67EF" w:rsidP="009721C3" w:rsidRDefault="009514AE">
            <w:pPr>
              <w:rPr>
                <w:rFonts w:ascii="Arial" w:hAnsi="Arial"/>
                <w:color w:val="000000"/>
              </w:rPr>
            </w:pPr>
            <w:r>
              <w:rPr>
                <w:rFonts w:ascii="Arial" w:hAnsi="Arial"/>
                <w:color w:val="000000"/>
              </w:rPr>
              <w:t xml:space="preserve">NM presented the </w:t>
            </w:r>
            <w:r w:rsidR="009721C3">
              <w:rPr>
                <w:rFonts w:ascii="Arial" w:hAnsi="Arial"/>
                <w:color w:val="000000"/>
              </w:rPr>
              <w:t>initial revenue budget proposals to the forum. Due to the Government spending review, the Council will not receive provisional and final budget allocations for 2016/17 until December 15 and March 16.  This is much later than the usual settlement dates of October and December.  Therefore the Council’s initial revenue proposals have been based on a number of assumptions around funding from the Medium Term Financial Plan.</w:t>
            </w:r>
          </w:p>
          <w:p w:rsidR="00BA6E7B" w:rsidP="009721C3" w:rsidRDefault="00BA6E7B">
            <w:pPr>
              <w:rPr>
                <w:rFonts w:ascii="Arial" w:hAnsi="Arial"/>
                <w:color w:val="000000"/>
              </w:rPr>
            </w:pPr>
          </w:p>
          <w:p w:rsidR="009721C3" w:rsidP="009721C3" w:rsidRDefault="009721C3">
            <w:pPr>
              <w:rPr>
                <w:rFonts w:ascii="Arial" w:hAnsi="Arial"/>
                <w:color w:val="000000"/>
              </w:rPr>
            </w:pPr>
            <w:r>
              <w:rPr>
                <w:rFonts w:ascii="Arial" w:hAnsi="Arial"/>
                <w:color w:val="000000"/>
              </w:rPr>
              <w:t>It is not known yet if protection for schools will continue under the Minimum Funding Commitment.  The initial budget proposals assume a MFC commitment of £477k.  School cost pressures are in the region of £3M (including £1.2M for NI alone) and therefore schools will experience a significant real term cut based on these initial proposals.</w:t>
            </w:r>
          </w:p>
          <w:p w:rsidRPr="00024E42" w:rsidR="00F837DA" w:rsidP="009721C3" w:rsidRDefault="00F837DA">
            <w:pPr>
              <w:rPr>
                <w:rFonts w:ascii="Arial" w:hAnsi="Arial"/>
                <w:color w:val="000000"/>
              </w:rPr>
            </w:pPr>
          </w:p>
        </w:tc>
        <w:tc>
          <w:tcPr>
            <w:tcW w:w="1773" w:type="dxa"/>
            <w:shd w:val="clear" w:color="auto" w:fill="auto"/>
          </w:tcPr>
          <w:p w:rsidR="007A312F" w:rsidP="00A879F3" w:rsidRDefault="007A312F">
            <w:pPr>
              <w:rPr>
                <w:rFonts w:ascii="Arial" w:hAnsi="Arial"/>
                <w:color w:val="000000"/>
              </w:rPr>
            </w:pPr>
          </w:p>
          <w:p w:rsidR="007A312F" w:rsidP="00A879F3" w:rsidRDefault="007A312F">
            <w:pPr>
              <w:rPr>
                <w:rFonts w:ascii="Arial" w:hAnsi="Arial"/>
                <w:color w:val="000000"/>
              </w:rPr>
            </w:pPr>
          </w:p>
          <w:p w:rsidR="007A312F" w:rsidP="00A879F3" w:rsidRDefault="007A312F">
            <w:pPr>
              <w:rPr>
                <w:rFonts w:ascii="Arial" w:hAnsi="Arial"/>
                <w:color w:val="000000"/>
              </w:rPr>
            </w:pPr>
          </w:p>
          <w:p w:rsidR="007A312F" w:rsidP="00A879F3" w:rsidRDefault="007A312F">
            <w:pPr>
              <w:rPr>
                <w:rFonts w:ascii="Arial" w:hAnsi="Arial"/>
                <w:color w:val="000000"/>
              </w:rPr>
            </w:pPr>
          </w:p>
          <w:p w:rsidR="007A312F" w:rsidP="00A879F3" w:rsidRDefault="007A312F">
            <w:pPr>
              <w:rPr>
                <w:rFonts w:ascii="Arial" w:hAnsi="Arial"/>
                <w:color w:val="000000"/>
              </w:rPr>
            </w:pPr>
          </w:p>
          <w:p w:rsidR="007A312F" w:rsidP="00A879F3" w:rsidRDefault="007A312F">
            <w:pPr>
              <w:rPr>
                <w:rFonts w:ascii="Arial" w:hAnsi="Arial"/>
                <w:color w:val="000000"/>
              </w:rPr>
            </w:pPr>
          </w:p>
          <w:p w:rsidR="007A312F" w:rsidP="00A879F3" w:rsidRDefault="007A312F">
            <w:pPr>
              <w:rPr>
                <w:rFonts w:ascii="Arial" w:hAnsi="Arial"/>
                <w:color w:val="000000"/>
              </w:rPr>
            </w:pPr>
          </w:p>
          <w:p w:rsidR="007A312F" w:rsidP="00A879F3" w:rsidRDefault="007A312F">
            <w:pPr>
              <w:rPr>
                <w:rFonts w:ascii="Arial" w:hAnsi="Arial"/>
                <w:color w:val="000000"/>
              </w:rPr>
            </w:pPr>
          </w:p>
          <w:p w:rsidR="007A312F" w:rsidP="00A879F3" w:rsidRDefault="007A312F">
            <w:pPr>
              <w:rPr>
                <w:rFonts w:ascii="Arial" w:hAnsi="Arial"/>
                <w:color w:val="000000"/>
              </w:rPr>
            </w:pPr>
          </w:p>
          <w:p w:rsidR="007A312F" w:rsidP="00A879F3" w:rsidRDefault="007A312F">
            <w:pPr>
              <w:rPr>
                <w:rFonts w:ascii="Arial" w:hAnsi="Arial"/>
                <w:color w:val="000000"/>
              </w:rPr>
            </w:pPr>
          </w:p>
          <w:p w:rsidR="007A312F" w:rsidP="00A879F3" w:rsidRDefault="007A312F">
            <w:pPr>
              <w:rPr>
                <w:rFonts w:ascii="Arial" w:hAnsi="Arial"/>
                <w:color w:val="000000"/>
              </w:rPr>
            </w:pPr>
          </w:p>
          <w:p w:rsidR="007A312F" w:rsidP="00A879F3" w:rsidRDefault="007A312F">
            <w:pPr>
              <w:rPr>
                <w:rFonts w:ascii="Arial" w:hAnsi="Arial"/>
                <w:color w:val="000000"/>
              </w:rPr>
            </w:pPr>
          </w:p>
          <w:p w:rsidR="007A312F" w:rsidP="00A879F3" w:rsidRDefault="007A312F">
            <w:pPr>
              <w:rPr>
                <w:rFonts w:ascii="Arial" w:hAnsi="Arial"/>
                <w:color w:val="000000"/>
              </w:rPr>
            </w:pPr>
          </w:p>
          <w:p w:rsidR="007A312F" w:rsidP="00A879F3" w:rsidRDefault="007A312F">
            <w:pPr>
              <w:rPr>
                <w:rFonts w:ascii="Arial" w:hAnsi="Arial"/>
                <w:color w:val="000000"/>
              </w:rPr>
            </w:pPr>
          </w:p>
          <w:p w:rsidR="007A312F" w:rsidP="00A879F3" w:rsidRDefault="007A312F">
            <w:pPr>
              <w:rPr>
                <w:rFonts w:ascii="Arial" w:hAnsi="Arial"/>
                <w:color w:val="000000"/>
              </w:rPr>
            </w:pPr>
          </w:p>
          <w:p w:rsidR="007A312F" w:rsidP="00A879F3" w:rsidRDefault="007A312F">
            <w:pPr>
              <w:rPr>
                <w:rFonts w:ascii="Arial" w:hAnsi="Arial"/>
                <w:color w:val="000000"/>
              </w:rPr>
            </w:pPr>
          </w:p>
          <w:p w:rsidR="007A312F" w:rsidP="00A879F3" w:rsidRDefault="007A312F">
            <w:pPr>
              <w:rPr>
                <w:rFonts w:ascii="Arial" w:hAnsi="Arial"/>
                <w:color w:val="000000"/>
              </w:rPr>
            </w:pPr>
          </w:p>
          <w:p w:rsidRPr="00306A94" w:rsidR="00476B11" w:rsidP="009721C3" w:rsidRDefault="00476B11">
            <w:pPr>
              <w:rPr>
                <w:rFonts w:ascii="Arial" w:hAnsi="Arial"/>
                <w:color w:val="000000"/>
              </w:rPr>
            </w:pPr>
          </w:p>
        </w:tc>
      </w:tr>
      <w:tr w:rsidRPr="00306A94" w:rsidR="00674D81" w:rsidTr="00F837DA">
        <w:trPr>
          <w:trHeight w:val="1435"/>
        </w:trPr>
        <w:tc>
          <w:tcPr>
            <w:tcW w:w="827" w:type="dxa"/>
            <w:shd w:val="clear" w:color="auto" w:fill="auto"/>
          </w:tcPr>
          <w:p w:rsidRPr="00306A94" w:rsidR="00674D81" w:rsidP="00A879F3" w:rsidRDefault="00EA67EF">
            <w:pPr>
              <w:rPr>
                <w:rFonts w:ascii="Arial" w:hAnsi="Arial"/>
                <w:color w:val="000000"/>
              </w:rPr>
            </w:pPr>
            <w:r>
              <w:rPr>
                <w:rFonts w:ascii="Arial" w:hAnsi="Arial"/>
                <w:color w:val="000000"/>
              </w:rPr>
              <w:t>4.</w:t>
            </w:r>
          </w:p>
        </w:tc>
        <w:tc>
          <w:tcPr>
            <w:tcW w:w="3178" w:type="dxa"/>
            <w:shd w:val="clear" w:color="auto" w:fill="auto"/>
          </w:tcPr>
          <w:p w:rsidRPr="00306A94" w:rsidR="00674D81" w:rsidP="00A879F3" w:rsidRDefault="009721C3">
            <w:pPr>
              <w:rPr>
                <w:rFonts w:ascii="Arial" w:hAnsi="Arial"/>
                <w:color w:val="000000"/>
              </w:rPr>
            </w:pPr>
            <w:r>
              <w:rPr>
                <w:rFonts w:ascii="Arial" w:hAnsi="Arial"/>
                <w:color w:val="000000"/>
              </w:rPr>
              <w:t>National Statistics Report – Reserves Held by Schools in Wales</w:t>
            </w:r>
          </w:p>
        </w:tc>
        <w:tc>
          <w:tcPr>
            <w:tcW w:w="4770" w:type="dxa"/>
            <w:shd w:val="clear" w:color="auto" w:fill="auto"/>
          </w:tcPr>
          <w:p w:rsidR="0014655A" w:rsidP="0038725F" w:rsidRDefault="00F837DA">
            <w:pPr>
              <w:rPr>
                <w:rFonts w:ascii="Arial" w:hAnsi="Arial"/>
                <w:color w:val="000000"/>
              </w:rPr>
            </w:pPr>
            <w:r>
              <w:rPr>
                <w:rFonts w:ascii="Arial" w:hAnsi="Arial"/>
                <w:color w:val="000000"/>
              </w:rPr>
              <w:t>NM Presented the National Statistics for Reserves Held by Schools in Wales to the forum.  Vale schools have the 4</w:t>
            </w:r>
            <w:r w:rsidRPr="00F837DA">
              <w:rPr>
                <w:rFonts w:ascii="Arial" w:hAnsi="Arial"/>
                <w:color w:val="000000"/>
                <w:vertAlign w:val="superscript"/>
              </w:rPr>
              <w:t>th</w:t>
            </w:r>
            <w:r>
              <w:rPr>
                <w:rFonts w:ascii="Arial" w:hAnsi="Arial"/>
                <w:color w:val="000000"/>
              </w:rPr>
              <w:t xml:space="preserve"> lowest level of positive reserves per pupil at £131 per pupil; the Welsh average is £171.</w:t>
            </w:r>
          </w:p>
          <w:p w:rsidRPr="00EA5122" w:rsidR="00F837DA" w:rsidP="0038725F" w:rsidRDefault="00F837DA">
            <w:pPr>
              <w:rPr>
                <w:rFonts w:ascii="Arial" w:hAnsi="Arial"/>
                <w:color w:val="000000"/>
              </w:rPr>
            </w:pPr>
          </w:p>
        </w:tc>
        <w:tc>
          <w:tcPr>
            <w:tcW w:w="1773" w:type="dxa"/>
            <w:shd w:val="clear" w:color="auto" w:fill="auto"/>
          </w:tcPr>
          <w:p w:rsidR="0038725F" w:rsidP="009A78BB" w:rsidRDefault="0038725F">
            <w:pPr>
              <w:rPr>
                <w:rFonts w:ascii="Arial" w:hAnsi="Arial"/>
                <w:color w:val="000000"/>
              </w:rPr>
            </w:pPr>
            <w:r>
              <w:rPr>
                <w:rFonts w:ascii="Arial" w:hAnsi="Arial"/>
                <w:color w:val="000000"/>
              </w:rPr>
              <w:t xml:space="preserve">                      </w:t>
            </w:r>
          </w:p>
          <w:p w:rsidRPr="0038725F" w:rsidR="0038725F" w:rsidP="0038725F" w:rsidRDefault="0038725F">
            <w:pPr>
              <w:rPr>
                <w:rFonts w:ascii="Arial" w:hAnsi="Arial"/>
              </w:rPr>
            </w:pPr>
          </w:p>
          <w:p w:rsidRPr="0038725F" w:rsidR="0038725F" w:rsidP="0038725F" w:rsidRDefault="0038725F">
            <w:pPr>
              <w:rPr>
                <w:rFonts w:ascii="Arial" w:hAnsi="Arial"/>
              </w:rPr>
            </w:pPr>
          </w:p>
          <w:p w:rsidR="0038725F" w:rsidP="0038725F" w:rsidRDefault="0038725F">
            <w:pPr>
              <w:rPr>
                <w:rFonts w:ascii="Arial" w:hAnsi="Arial"/>
              </w:rPr>
            </w:pPr>
          </w:p>
          <w:p w:rsidRPr="0038725F" w:rsidR="00773EBB" w:rsidP="00F837DA" w:rsidRDefault="0038725F">
            <w:pPr>
              <w:rPr>
                <w:rFonts w:ascii="Arial" w:hAnsi="Arial"/>
              </w:rPr>
            </w:pPr>
            <w:r>
              <w:rPr>
                <w:rFonts w:ascii="Arial" w:hAnsi="Arial"/>
              </w:rPr>
              <w:t xml:space="preserve">   </w:t>
            </w:r>
          </w:p>
        </w:tc>
      </w:tr>
      <w:tr w:rsidRPr="00306A94" w:rsidR="0003014B" w:rsidTr="00674D81">
        <w:tc>
          <w:tcPr>
            <w:tcW w:w="827" w:type="dxa"/>
            <w:shd w:val="clear" w:color="auto" w:fill="auto"/>
          </w:tcPr>
          <w:p w:rsidR="0003014B" w:rsidP="00EB6B08" w:rsidRDefault="00EA67EF">
            <w:pPr>
              <w:rPr>
                <w:rFonts w:ascii="Arial" w:hAnsi="Arial"/>
                <w:color w:val="000000"/>
              </w:rPr>
            </w:pPr>
            <w:r>
              <w:rPr>
                <w:rFonts w:ascii="Arial" w:hAnsi="Arial"/>
                <w:color w:val="000000"/>
              </w:rPr>
              <w:t>5.</w:t>
            </w:r>
          </w:p>
        </w:tc>
        <w:tc>
          <w:tcPr>
            <w:tcW w:w="3178" w:type="dxa"/>
            <w:shd w:val="clear" w:color="auto" w:fill="auto"/>
          </w:tcPr>
          <w:p w:rsidRPr="00306A94" w:rsidR="0003014B" w:rsidP="00EB6B08" w:rsidRDefault="00F837DA">
            <w:pPr>
              <w:rPr>
                <w:rFonts w:ascii="Arial" w:hAnsi="Arial"/>
                <w:color w:val="000000"/>
              </w:rPr>
            </w:pPr>
            <w:r>
              <w:rPr>
                <w:rFonts w:ascii="Arial" w:hAnsi="Arial"/>
                <w:color w:val="000000"/>
              </w:rPr>
              <w:t>Consortium EIG Proposals</w:t>
            </w:r>
          </w:p>
        </w:tc>
        <w:tc>
          <w:tcPr>
            <w:tcW w:w="4770" w:type="dxa"/>
            <w:shd w:val="clear" w:color="auto" w:fill="auto"/>
          </w:tcPr>
          <w:p w:rsidR="00F837DA" w:rsidP="00B2547C" w:rsidRDefault="00F837DA">
            <w:pPr>
              <w:rPr>
                <w:rFonts w:ascii="Arial" w:hAnsi="Arial"/>
                <w:color w:val="000000"/>
              </w:rPr>
            </w:pPr>
            <w:r>
              <w:rPr>
                <w:rFonts w:ascii="Arial" w:hAnsi="Arial"/>
                <w:color w:val="000000"/>
              </w:rPr>
              <w:t>NM presented the Consortium EIG proposals</w:t>
            </w:r>
            <w:r w:rsidR="00E01011">
              <w:rPr>
                <w:rFonts w:ascii="Arial" w:hAnsi="Arial"/>
                <w:color w:val="000000"/>
              </w:rPr>
              <w:t xml:space="preserve"> </w:t>
            </w:r>
            <w:r>
              <w:rPr>
                <w:rFonts w:ascii="Arial" w:hAnsi="Arial"/>
                <w:color w:val="000000"/>
              </w:rPr>
              <w:t xml:space="preserve">to the forum.  The Consortium </w:t>
            </w:r>
            <w:r w:rsidR="00CD63A3">
              <w:rPr>
                <w:rFonts w:ascii="Arial" w:hAnsi="Arial"/>
                <w:color w:val="000000"/>
              </w:rPr>
              <w:t>has</w:t>
            </w:r>
            <w:r>
              <w:rPr>
                <w:rFonts w:ascii="Arial" w:hAnsi="Arial"/>
                <w:color w:val="000000"/>
              </w:rPr>
              <w:t xml:space="preserve"> reduced the EIG centrally retained CSC budget by £454k and more grant will be delegated direct to schools.  </w:t>
            </w:r>
          </w:p>
          <w:p w:rsidR="00F837DA" w:rsidP="00B2547C" w:rsidRDefault="00F837DA">
            <w:pPr>
              <w:rPr>
                <w:rFonts w:ascii="Arial" w:hAnsi="Arial"/>
                <w:color w:val="000000"/>
              </w:rPr>
            </w:pPr>
            <w:r>
              <w:rPr>
                <w:rFonts w:ascii="Arial" w:hAnsi="Arial"/>
                <w:color w:val="000000"/>
              </w:rPr>
              <w:t xml:space="preserve">Due to the Government spending review, the EIG school allocations will be delayed until as late as the </w:t>
            </w:r>
            <w:r w:rsidR="00BA6E7B">
              <w:rPr>
                <w:rFonts w:ascii="Arial" w:hAnsi="Arial"/>
                <w:color w:val="000000"/>
              </w:rPr>
              <w:t>second</w:t>
            </w:r>
            <w:r>
              <w:rPr>
                <w:rFonts w:ascii="Arial" w:hAnsi="Arial"/>
                <w:color w:val="000000"/>
              </w:rPr>
              <w:t xml:space="preserve"> half of March.</w:t>
            </w:r>
          </w:p>
          <w:p w:rsidR="00BA6E7B" w:rsidP="00B2547C" w:rsidRDefault="00BA6E7B">
            <w:pPr>
              <w:rPr>
                <w:rFonts w:ascii="Arial" w:hAnsi="Arial"/>
                <w:color w:val="000000"/>
              </w:rPr>
            </w:pPr>
          </w:p>
          <w:p w:rsidR="00F837DA" w:rsidP="00B2547C" w:rsidRDefault="00F837DA">
            <w:pPr>
              <w:rPr>
                <w:rFonts w:ascii="Arial" w:hAnsi="Arial"/>
                <w:color w:val="000000"/>
              </w:rPr>
            </w:pPr>
            <w:r>
              <w:rPr>
                <w:rFonts w:ascii="Arial" w:hAnsi="Arial"/>
                <w:color w:val="000000"/>
              </w:rPr>
              <w:t>The Consortium has asked authorities if they would prefer EIG to be based on Plasc 2015 or unverified Plasc 2016.  NM to feed back to the Consortium that Vale heads would prefer the certainty of funding from using Jan 15.</w:t>
            </w:r>
          </w:p>
          <w:p w:rsidR="00F837DA" w:rsidP="00B2547C" w:rsidRDefault="00F837DA">
            <w:pPr>
              <w:rPr>
                <w:rFonts w:ascii="Arial" w:hAnsi="Arial"/>
                <w:color w:val="000000"/>
              </w:rPr>
            </w:pPr>
          </w:p>
          <w:p w:rsidR="00F837DA" w:rsidP="00B2547C" w:rsidRDefault="00F837DA">
            <w:pPr>
              <w:rPr>
                <w:rFonts w:ascii="Arial" w:hAnsi="Arial"/>
                <w:color w:val="000000"/>
              </w:rPr>
            </w:pPr>
            <w:r>
              <w:rPr>
                <w:rFonts w:ascii="Arial" w:hAnsi="Arial"/>
                <w:color w:val="000000"/>
              </w:rPr>
              <w:t>The 14-19 grant will be delegated to schools as part of the EIG in 2016/17. A regional EIG lead has been appointed by the Consortium, Martin Silizen.</w:t>
            </w:r>
          </w:p>
          <w:p w:rsidR="00F837DA" w:rsidP="00B2547C" w:rsidRDefault="00F837DA">
            <w:pPr>
              <w:rPr>
                <w:rFonts w:ascii="Arial" w:hAnsi="Arial"/>
                <w:color w:val="000000"/>
              </w:rPr>
            </w:pPr>
          </w:p>
          <w:p w:rsidR="00F837DA" w:rsidP="00B2547C" w:rsidRDefault="00F837DA">
            <w:pPr>
              <w:rPr>
                <w:rFonts w:ascii="Arial" w:hAnsi="Arial"/>
                <w:color w:val="000000"/>
              </w:rPr>
            </w:pPr>
            <w:r>
              <w:rPr>
                <w:rFonts w:ascii="Arial" w:hAnsi="Arial"/>
                <w:color w:val="000000"/>
              </w:rPr>
              <w:t>Although EMAS and Gypsy Traveller gran</w:t>
            </w:r>
            <w:r w:rsidR="00BA6E7B">
              <w:rPr>
                <w:rFonts w:ascii="Arial" w:hAnsi="Arial"/>
                <w:color w:val="000000"/>
              </w:rPr>
              <w:t>t</w:t>
            </w:r>
            <w:r>
              <w:rPr>
                <w:rFonts w:ascii="Arial" w:hAnsi="Arial"/>
                <w:color w:val="000000"/>
              </w:rPr>
              <w:t>s are now part of the EIG, they will not be delegated to schools and will continue to be held and managed by each LA.</w:t>
            </w:r>
          </w:p>
          <w:p w:rsidR="00CE703A" w:rsidP="00B2547C" w:rsidRDefault="00CE703A">
            <w:pPr>
              <w:rPr>
                <w:rFonts w:ascii="Arial" w:hAnsi="Arial"/>
                <w:color w:val="000000"/>
              </w:rPr>
            </w:pPr>
          </w:p>
        </w:tc>
        <w:tc>
          <w:tcPr>
            <w:tcW w:w="1773" w:type="dxa"/>
            <w:shd w:val="clear" w:color="auto" w:fill="auto"/>
          </w:tcPr>
          <w:p w:rsidR="0003014B" w:rsidP="00EB6B08" w:rsidRDefault="0003014B">
            <w:pPr>
              <w:rPr>
                <w:rFonts w:ascii="Arial" w:hAnsi="Arial"/>
                <w:color w:val="000000"/>
              </w:rPr>
            </w:pPr>
          </w:p>
          <w:p w:rsidR="002F1FAA" w:rsidP="00EB6B08" w:rsidRDefault="002F1FAA">
            <w:pPr>
              <w:rPr>
                <w:rFonts w:ascii="Arial" w:hAnsi="Arial"/>
                <w:color w:val="000000"/>
              </w:rPr>
            </w:pPr>
          </w:p>
          <w:p w:rsidR="002F1FAA" w:rsidP="00EB6B08" w:rsidRDefault="002F1FAA">
            <w:pPr>
              <w:rPr>
                <w:rFonts w:ascii="Arial" w:hAnsi="Arial"/>
                <w:color w:val="000000"/>
              </w:rPr>
            </w:pPr>
          </w:p>
          <w:p w:rsidR="002F1FAA" w:rsidP="00EB6B08" w:rsidRDefault="002F1FAA">
            <w:pPr>
              <w:rPr>
                <w:rFonts w:ascii="Arial" w:hAnsi="Arial"/>
                <w:color w:val="000000"/>
              </w:rPr>
            </w:pPr>
          </w:p>
          <w:p w:rsidR="00EA67EF" w:rsidP="00EB6B08" w:rsidRDefault="00EA67EF">
            <w:pPr>
              <w:rPr>
                <w:rFonts w:ascii="Arial" w:hAnsi="Arial"/>
                <w:color w:val="000000"/>
              </w:rPr>
            </w:pPr>
          </w:p>
          <w:p w:rsidR="0014655A" w:rsidP="00EB6B08" w:rsidRDefault="0014655A">
            <w:pPr>
              <w:rPr>
                <w:rFonts w:ascii="Arial" w:hAnsi="Arial"/>
                <w:color w:val="000000"/>
              </w:rPr>
            </w:pPr>
          </w:p>
          <w:p w:rsidR="0088622F" w:rsidP="00EB6B08" w:rsidRDefault="0088622F">
            <w:pPr>
              <w:rPr>
                <w:rFonts w:ascii="Arial" w:hAnsi="Arial"/>
                <w:color w:val="000000"/>
              </w:rPr>
            </w:pPr>
          </w:p>
          <w:p w:rsidR="007A312F" w:rsidP="00EB6B08" w:rsidRDefault="007A312F">
            <w:pPr>
              <w:rPr>
                <w:rFonts w:ascii="Arial" w:hAnsi="Arial"/>
                <w:color w:val="000000"/>
              </w:rPr>
            </w:pPr>
          </w:p>
          <w:p w:rsidR="007A312F" w:rsidP="00EB6B08" w:rsidRDefault="007A312F">
            <w:pPr>
              <w:rPr>
                <w:rFonts w:ascii="Arial" w:hAnsi="Arial"/>
                <w:color w:val="000000"/>
              </w:rPr>
            </w:pPr>
          </w:p>
          <w:p w:rsidR="007A312F" w:rsidP="00EB6B08" w:rsidRDefault="007A312F">
            <w:pPr>
              <w:rPr>
                <w:rFonts w:ascii="Arial" w:hAnsi="Arial"/>
                <w:color w:val="000000"/>
              </w:rPr>
            </w:pPr>
          </w:p>
          <w:p w:rsidR="007A312F" w:rsidP="00EB6B08" w:rsidRDefault="007A312F">
            <w:pPr>
              <w:rPr>
                <w:rFonts w:ascii="Arial" w:hAnsi="Arial"/>
                <w:color w:val="000000"/>
              </w:rPr>
            </w:pPr>
          </w:p>
          <w:p w:rsidR="007A312F" w:rsidP="00EB6B08" w:rsidRDefault="007A312F">
            <w:pPr>
              <w:rPr>
                <w:rFonts w:ascii="Arial" w:hAnsi="Arial"/>
                <w:color w:val="000000"/>
              </w:rPr>
            </w:pPr>
          </w:p>
          <w:p w:rsidR="00F837DA" w:rsidP="00EB6B08" w:rsidRDefault="00F837DA">
            <w:pPr>
              <w:rPr>
                <w:rFonts w:ascii="Arial" w:hAnsi="Arial"/>
                <w:color w:val="000000"/>
              </w:rPr>
            </w:pPr>
          </w:p>
          <w:p w:rsidRPr="00306A94" w:rsidR="007A312F" w:rsidP="00EB6B08" w:rsidRDefault="007A312F">
            <w:pPr>
              <w:rPr>
                <w:rFonts w:ascii="Arial" w:hAnsi="Arial"/>
                <w:color w:val="000000"/>
              </w:rPr>
            </w:pPr>
            <w:r>
              <w:rPr>
                <w:rFonts w:ascii="Arial" w:hAnsi="Arial"/>
                <w:color w:val="000000"/>
              </w:rPr>
              <w:t>NM</w:t>
            </w:r>
          </w:p>
        </w:tc>
      </w:tr>
      <w:tr w:rsidRPr="00306A94" w:rsidR="0088622F" w:rsidTr="00674D81">
        <w:tc>
          <w:tcPr>
            <w:tcW w:w="827" w:type="dxa"/>
            <w:shd w:val="clear" w:color="auto" w:fill="auto"/>
          </w:tcPr>
          <w:p w:rsidR="0088622F" w:rsidP="00EB6B08" w:rsidRDefault="0088622F">
            <w:pPr>
              <w:rPr>
                <w:rFonts w:ascii="Arial" w:hAnsi="Arial"/>
                <w:color w:val="000000"/>
              </w:rPr>
            </w:pPr>
            <w:r>
              <w:rPr>
                <w:rFonts w:ascii="Arial" w:hAnsi="Arial"/>
                <w:color w:val="000000"/>
              </w:rPr>
              <w:t>6.</w:t>
            </w:r>
          </w:p>
        </w:tc>
        <w:tc>
          <w:tcPr>
            <w:tcW w:w="3178" w:type="dxa"/>
            <w:shd w:val="clear" w:color="auto" w:fill="auto"/>
          </w:tcPr>
          <w:p w:rsidR="0088622F" w:rsidP="00EB6B08" w:rsidRDefault="00F837DA">
            <w:pPr>
              <w:rPr>
                <w:rFonts w:ascii="Arial" w:hAnsi="Arial"/>
                <w:color w:val="000000"/>
              </w:rPr>
            </w:pPr>
            <w:r>
              <w:rPr>
                <w:rFonts w:ascii="Arial" w:hAnsi="Arial"/>
                <w:color w:val="000000"/>
              </w:rPr>
              <w:t>Budget Forum Programme of Work</w:t>
            </w:r>
          </w:p>
        </w:tc>
        <w:tc>
          <w:tcPr>
            <w:tcW w:w="4770" w:type="dxa"/>
            <w:shd w:val="clear" w:color="auto" w:fill="auto"/>
          </w:tcPr>
          <w:p w:rsidR="0088622F" w:rsidP="00E01011" w:rsidRDefault="00F837DA">
            <w:pPr>
              <w:rPr>
                <w:rFonts w:ascii="Arial" w:hAnsi="Arial"/>
                <w:color w:val="000000"/>
              </w:rPr>
            </w:pPr>
            <w:r>
              <w:rPr>
                <w:rFonts w:ascii="Arial" w:hAnsi="Arial"/>
                <w:color w:val="000000"/>
              </w:rPr>
              <w:t>VB presented the Budget Forum 2016/17 programme of work to the forum.  There are a number of pieces of work that require volunteers to work in focus groups.  Volunteers to contact NM.</w:t>
            </w:r>
          </w:p>
          <w:p w:rsidR="00CE703A" w:rsidP="00E01011" w:rsidRDefault="00CE703A">
            <w:pPr>
              <w:rPr>
                <w:rFonts w:ascii="Arial" w:hAnsi="Arial"/>
                <w:color w:val="000000"/>
              </w:rPr>
            </w:pPr>
          </w:p>
        </w:tc>
        <w:tc>
          <w:tcPr>
            <w:tcW w:w="1773" w:type="dxa"/>
            <w:shd w:val="clear" w:color="auto" w:fill="auto"/>
          </w:tcPr>
          <w:p w:rsidR="007A312F" w:rsidP="00EB6B08" w:rsidRDefault="007A312F">
            <w:pPr>
              <w:rPr>
                <w:rFonts w:ascii="Arial" w:hAnsi="Arial"/>
                <w:color w:val="000000"/>
              </w:rPr>
            </w:pPr>
          </w:p>
          <w:p w:rsidR="007A312F" w:rsidP="00EB6B08" w:rsidRDefault="007A312F">
            <w:pPr>
              <w:rPr>
                <w:rFonts w:ascii="Arial" w:hAnsi="Arial"/>
                <w:color w:val="000000"/>
              </w:rPr>
            </w:pPr>
          </w:p>
          <w:p w:rsidR="007A312F" w:rsidP="00EB6B08" w:rsidRDefault="007A312F">
            <w:pPr>
              <w:rPr>
                <w:rFonts w:ascii="Arial" w:hAnsi="Arial"/>
                <w:color w:val="000000"/>
              </w:rPr>
            </w:pPr>
          </w:p>
          <w:p w:rsidR="007A312F" w:rsidP="00EB6B08" w:rsidRDefault="007A312F">
            <w:pPr>
              <w:rPr>
                <w:rFonts w:ascii="Arial" w:hAnsi="Arial"/>
                <w:color w:val="000000"/>
              </w:rPr>
            </w:pPr>
          </w:p>
          <w:p w:rsidR="0088622F" w:rsidP="00EB6B08" w:rsidRDefault="0088622F">
            <w:pPr>
              <w:rPr>
                <w:rFonts w:ascii="Arial" w:hAnsi="Arial"/>
                <w:color w:val="000000"/>
              </w:rPr>
            </w:pPr>
            <w:r>
              <w:rPr>
                <w:rFonts w:ascii="Arial" w:hAnsi="Arial"/>
                <w:color w:val="000000"/>
              </w:rPr>
              <w:t>NM</w:t>
            </w:r>
          </w:p>
        </w:tc>
      </w:tr>
      <w:tr w:rsidRPr="00306A94" w:rsidR="0088622F" w:rsidTr="00674D81">
        <w:tc>
          <w:tcPr>
            <w:tcW w:w="827" w:type="dxa"/>
            <w:shd w:val="clear" w:color="auto" w:fill="auto"/>
          </w:tcPr>
          <w:p w:rsidR="0088622F" w:rsidP="00EB6B08" w:rsidRDefault="0088622F">
            <w:pPr>
              <w:rPr>
                <w:rFonts w:ascii="Arial" w:hAnsi="Arial"/>
                <w:color w:val="000000"/>
              </w:rPr>
            </w:pPr>
            <w:r>
              <w:rPr>
                <w:rFonts w:ascii="Arial" w:hAnsi="Arial"/>
                <w:color w:val="000000"/>
              </w:rPr>
              <w:t>7.</w:t>
            </w:r>
          </w:p>
        </w:tc>
        <w:tc>
          <w:tcPr>
            <w:tcW w:w="3178" w:type="dxa"/>
            <w:shd w:val="clear" w:color="auto" w:fill="auto"/>
          </w:tcPr>
          <w:p w:rsidR="0088622F" w:rsidP="00EB6B08" w:rsidRDefault="00CE703A">
            <w:pPr>
              <w:rPr>
                <w:rFonts w:ascii="Arial" w:hAnsi="Arial"/>
                <w:color w:val="000000"/>
              </w:rPr>
            </w:pPr>
            <w:r>
              <w:rPr>
                <w:rFonts w:ascii="Arial" w:hAnsi="Arial"/>
                <w:color w:val="000000"/>
              </w:rPr>
              <w:t>Budget Meeting with the Leader</w:t>
            </w:r>
          </w:p>
        </w:tc>
        <w:tc>
          <w:tcPr>
            <w:tcW w:w="4770" w:type="dxa"/>
            <w:shd w:val="clear" w:color="auto" w:fill="auto"/>
          </w:tcPr>
          <w:p w:rsidR="0088622F" w:rsidP="00B2547C" w:rsidRDefault="00CE703A">
            <w:pPr>
              <w:rPr>
                <w:rFonts w:ascii="Arial" w:hAnsi="Arial"/>
                <w:color w:val="000000"/>
              </w:rPr>
            </w:pPr>
            <w:r>
              <w:rPr>
                <w:rFonts w:ascii="Arial" w:hAnsi="Arial"/>
                <w:color w:val="000000"/>
              </w:rPr>
              <w:t xml:space="preserve">VB to prepare a presentation for the meeting with the leader to demonstrate the pressures faced by schools. </w:t>
            </w:r>
          </w:p>
          <w:p w:rsidR="00CE703A" w:rsidP="00B2547C" w:rsidRDefault="00CE703A">
            <w:pPr>
              <w:rPr>
                <w:rFonts w:ascii="Arial" w:hAnsi="Arial"/>
                <w:color w:val="000000"/>
              </w:rPr>
            </w:pPr>
          </w:p>
        </w:tc>
        <w:tc>
          <w:tcPr>
            <w:tcW w:w="1773" w:type="dxa"/>
            <w:shd w:val="clear" w:color="auto" w:fill="auto"/>
          </w:tcPr>
          <w:p w:rsidR="0088622F" w:rsidP="00D163C4" w:rsidRDefault="00D163C4">
            <w:pPr>
              <w:rPr>
                <w:rFonts w:ascii="Arial" w:hAnsi="Arial"/>
                <w:color w:val="000000"/>
              </w:rPr>
            </w:pPr>
            <w:r>
              <w:rPr>
                <w:rFonts w:ascii="Arial" w:hAnsi="Arial"/>
                <w:color w:val="000000"/>
              </w:rPr>
              <w:t xml:space="preserve"> </w:t>
            </w:r>
          </w:p>
          <w:p w:rsidR="00D163C4" w:rsidP="00D163C4" w:rsidRDefault="00CE703A">
            <w:pPr>
              <w:rPr>
                <w:rFonts w:ascii="Arial" w:hAnsi="Arial"/>
                <w:color w:val="000000"/>
              </w:rPr>
            </w:pPr>
            <w:r>
              <w:rPr>
                <w:rFonts w:ascii="Arial" w:hAnsi="Arial"/>
                <w:color w:val="000000"/>
              </w:rPr>
              <w:t>VB</w:t>
            </w:r>
          </w:p>
          <w:p w:rsidR="00D163C4" w:rsidP="00D163C4" w:rsidRDefault="00D163C4">
            <w:pPr>
              <w:rPr>
                <w:rFonts w:ascii="Arial" w:hAnsi="Arial"/>
                <w:color w:val="000000"/>
              </w:rPr>
            </w:pPr>
          </w:p>
          <w:p w:rsidRPr="00306A94" w:rsidR="00D163C4" w:rsidP="00D163C4" w:rsidRDefault="00D163C4">
            <w:pPr>
              <w:rPr>
                <w:rFonts w:ascii="Arial" w:hAnsi="Arial"/>
                <w:color w:val="000000"/>
              </w:rPr>
            </w:pPr>
          </w:p>
        </w:tc>
      </w:tr>
      <w:tr w:rsidRPr="00306A94" w:rsidR="0003014B" w:rsidTr="00674D81">
        <w:tc>
          <w:tcPr>
            <w:tcW w:w="827" w:type="dxa"/>
            <w:shd w:val="clear" w:color="auto" w:fill="auto"/>
          </w:tcPr>
          <w:p w:rsidR="0003014B" w:rsidP="00EB6B08" w:rsidRDefault="00E01011">
            <w:pPr>
              <w:rPr>
                <w:rFonts w:ascii="Arial" w:hAnsi="Arial"/>
                <w:color w:val="000000"/>
              </w:rPr>
            </w:pPr>
            <w:r>
              <w:rPr>
                <w:rFonts w:ascii="Arial" w:hAnsi="Arial"/>
                <w:color w:val="000000"/>
              </w:rPr>
              <w:t>8</w:t>
            </w:r>
            <w:r w:rsidR="004D5D09">
              <w:rPr>
                <w:rFonts w:ascii="Arial" w:hAnsi="Arial"/>
                <w:color w:val="000000"/>
              </w:rPr>
              <w:t>.</w:t>
            </w:r>
          </w:p>
        </w:tc>
        <w:tc>
          <w:tcPr>
            <w:tcW w:w="3178" w:type="dxa"/>
            <w:shd w:val="clear" w:color="auto" w:fill="auto"/>
          </w:tcPr>
          <w:p w:rsidRPr="00306A94" w:rsidR="0003014B" w:rsidP="00EB6B08" w:rsidRDefault="00CE703A">
            <w:pPr>
              <w:rPr>
                <w:rFonts w:ascii="Arial" w:hAnsi="Arial"/>
                <w:color w:val="000000"/>
              </w:rPr>
            </w:pPr>
            <w:r>
              <w:rPr>
                <w:rFonts w:ascii="Arial" w:hAnsi="Arial"/>
                <w:color w:val="000000"/>
              </w:rPr>
              <w:t>Delegation of Breakfast Clubs to Schools</w:t>
            </w:r>
          </w:p>
        </w:tc>
        <w:tc>
          <w:tcPr>
            <w:tcW w:w="4770" w:type="dxa"/>
            <w:shd w:val="clear" w:color="auto" w:fill="auto"/>
          </w:tcPr>
          <w:p w:rsidR="00121620" w:rsidP="00F6128C" w:rsidRDefault="00CE703A">
            <w:pPr>
              <w:rPr>
                <w:rFonts w:ascii="Arial" w:hAnsi="Arial"/>
                <w:color w:val="000000"/>
              </w:rPr>
            </w:pPr>
            <w:r>
              <w:rPr>
                <w:rFonts w:ascii="Arial" w:hAnsi="Arial"/>
                <w:color w:val="000000"/>
              </w:rPr>
              <w:t>Breakfast clubs are no longer funded by a specific grant and funding is within the RSG.  A focus group has been established to explore proposals to delegate breakfast club funding to schools.</w:t>
            </w:r>
          </w:p>
          <w:p w:rsidR="001C647D" w:rsidP="00F6128C" w:rsidRDefault="001C647D">
            <w:pPr>
              <w:rPr>
                <w:rFonts w:ascii="Arial" w:hAnsi="Arial"/>
                <w:color w:val="000000"/>
              </w:rPr>
            </w:pPr>
          </w:p>
        </w:tc>
        <w:tc>
          <w:tcPr>
            <w:tcW w:w="1773" w:type="dxa"/>
            <w:shd w:val="clear" w:color="auto" w:fill="auto"/>
          </w:tcPr>
          <w:p w:rsidR="0003014B" w:rsidP="00EB6B08" w:rsidRDefault="0003014B">
            <w:pPr>
              <w:rPr>
                <w:rFonts w:ascii="Arial" w:hAnsi="Arial"/>
                <w:color w:val="000000"/>
              </w:rPr>
            </w:pPr>
          </w:p>
          <w:p w:rsidR="00121620" w:rsidP="00EB6B08" w:rsidRDefault="00121620">
            <w:pPr>
              <w:rPr>
                <w:rFonts w:ascii="Arial" w:hAnsi="Arial"/>
                <w:color w:val="000000"/>
              </w:rPr>
            </w:pPr>
          </w:p>
          <w:p w:rsidR="00121620" w:rsidP="00EB6B08" w:rsidRDefault="00121620">
            <w:pPr>
              <w:rPr>
                <w:rFonts w:ascii="Arial" w:hAnsi="Arial"/>
                <w:color w:val="000000"/>
              </w:rPr>
            </w:pPr>
          </w:p>
          <w:p w:rsidR="00E01011" w:rsidP="00EB6B08" w:rsidRDefault="00E01011">
            <w:pPr>
              <w:rPr>
                <w:rFonts w:ascii="Arial" w:hAnsi="Arial"/>
                <w:color w:val="000000"/>
              </w:rPr>
            </w:pPr>
          </w:p>
          <w:p w:rsidR="00E01011" w:rsidP="00EB6B08" w:rsidRDefault="00E01011">
            <w:pPr>
              <w:rPr>
                <w:rFonts w:ascii="Arial" w:hAnsi="Arial"/>
                <w:color w:val="000000"/>
              </w:rPr>
            </w:pPr>
          </w:p>
          <w:p w:rsidRPr="00306A94" w:rsidR="00121620" w:rsidP="00EB6B08" w:rsidRDefault="00121620">
            <w:pPr>
              <w:rPr>
                <w:rFonts w:ascii="Arial" w:hAnsi="Arial"/>
                <w:color w:val="000000"/>
              </w:rPr>
            </w:pPr>
          </w:p>
        </w:tc>
      </w:tr>
      <w:tr w:rsidRPr="00306A94" w:rsidR="00CE703A" w:rsidTr="00674D81">
        <w:tc>
          <w:tcPr>
            <w:tcW w:w="827" w:type="dxa"/>
            <w:shd w:val="clear" w:color="auto" w:fill="auto"/>
          </w:tcPr>
          <w:p w:rsidR="00CE703A" w:rsidP="00EB6B08" w:rsidRDefault="00CE703A">
            <w:pPr>
              <w:rPr>
                <w:rFonts w:ascii="Arial" w:hAnsi="Arial"/>
                <w:color w:val="000000"/>
              </w:rPr>
            </w:pPr>
            <w:r>
              <w:rPr>
                <w:rFonts w:ascii="Arial" w:hAnsi="Arial"/>
                <w:color w:val="000000"/>
              </w:rPr>
              <w:t>9.</w:t>
            </w:r>
          </w:p>
        </w:tc>
        <w:tc>
          <w:tcPr>
            <w:tcW w:w="3178" w:type="dxa"/>
            <w:shd w:val="clear" w:color="auto" w:fill="auto"/>
          </w:tcPr>
          <w:p w:rsidR="00CE703A" w:rsidP="00EB6B08" w:rsidRDefault="00CE703A">
            <w:pPr>
              <w:rPr>
                <w:rFonts w:ascii="Arial" w:hAnsi="Arial"/>
                <w:color w:val="000000"/>
              </w:rPr>
            </w:pPr>
            <w:r>
              <w:rPr>
                <w:rFonts w:ascii="Arial" w:hAnsi="Arial"/>
                <w:color w:val="000000"/>
              </w:rPr>
              <w:t>Revised Redundancy Policy</w:t>
            </w:r>
          </w:p>
        </w:tc>
        <w:tc>
          <w:tcPr>
            <w:tcW w:w="4770" w:type="dxa"/>
            <w:shd w:val="clear" w:color="auto" w:fill="auto"/>
          </w:tcPr>
          <w:p w:rsidRPr="00CE703A" w:rsidR="00CE703A" w:rsidP="00411D28" w:rsidRDefault="00CE703A">
            <w:pPr>
              <w:rPr>
                <w:rFonts w:ascii="Arial" w:hAnsi="Arial"/>
                <w:color w:val="000000"/>
              </w:rPr>
            </w:pPr>
            <w:r>
              <w:rPr>
                <w:rFonts w:ascii="Arial" w:hAnsi="Arial"/>
                <w:color w:val="000000"/>
              </w:rPr>
              <w:t>Sue Alderman was unable to attend the meeting but provided the revised redundancy policy to be presented at the forum.  The main financial implication is shown under Appendix 2 – all pension strain costs in relation to redundancy and retirement must now be met by the schools.</w:t>
            </w:r>
          </w:p>
        </w:tc>
        <w:tc>
          <w:tcPr>
            <w:tcW w:w="1773" w:type="dxa"/>
            <w:shd w:val="clear" w:color="auto" w:fill="auto"/>
          </w:tcPr>
          <w:p w:rsidR="00CE703A" w:rsidP="00EB6B08" w:rsidRDefault="00CE703A">
            <w:pPr>
              <w:rPr>
                <w:rFonts w:ascii="Arial" w:hAnsi="Arial"/>
                <w:color w:val="000000"/>
              </w:rPr>
            </w:pPr>
          </w:p>
        </w:tc>
      </w:tr>
      <w:tr w:rsidRPr="00306A94" w:rsidR="00CE703A" w:rsidTr="00674D81">
        <w:tc>
          <w:tcPr>
            <w:tcW w:w="827" w:type="dxa"/>
            <w:shd w:val="clear" w:color="auto" w:fill="auto"/>
          </w:tcPr>
          <w:p w:rsidR="00CE703A" w:rsidP="00EB6B08" w:rsidRDefault="00CE703A">
            <w:pPr>
              <w:rPr>
                <w:rFonts w:ascii="Arial" w:hAnsi="Arial"/>
                <w:color w:val="000000"/>
              </w:rPr>
            </w:pPr>
            <w:r>
              <w:rPr>
                <w:rFonts w:ascii="Arial" w:hAnsi="Arial"/>
                <w:color w:val="000000"/>
              </w:rPr>
              <w:t>10.</w:t>
            </w:r>
          </w:p>
        </w:tc>
        <w:tc>
          <w:tcPr>
            <w:tcW w:w="3178" w:type="dxa"/>
            <w:shd w:val="clear" w:color="auto" w:fill="auto"/>
          </w:tcPr>
          <w:p w:rsidR="00CE703A" w:rsidP="00EB6B08" w:rsidRDefault="00CE703A">
            <w:pPr>
              <w:rPr>
                <w:rFonts w:ascii="Arial" w:hAnsi="Arial"/>
                <w:color w:val="000000"/>
              </w:rPr>
            </w:pPr>
            <w:r>
              <w:rPr>
                <w:rFonts w:ascii="Arial" w:hAnsi="Arial"/>
                <w:color w:val="000000"/>
              </w:rPr>
              <w:t>Strategic Plan for Reshaping ALN Services</w:t>
            </w:r>
          </w:p>
        </w:tc>
        <w:tc>
          <w:tcPr>
            <w:tcW w:w="4770" w:type="dxa"/>
            <w:shd w:val="clear" w:color="auto" w:fill="auto"/>
          </w:tcPr>
          <w:p w:rsidR="00CE703A" w:rsidP="00411D28" w:rsidRDefault="00CE703A">
            <w:pPr>
              <w:rPr>
                <w:rFonts w:ascii="Arial" w:hAnsi="Arial"/>
                <w:color w:val="000000"/>
              </w:rPr>
            </w:pPr>
            <w:r>
              <w:rPr>
                <w:rFonts w:ascii="Arial" w:hAnsi="Arial"/>
                <w:color w:val="000000"/>
              </w:rPr>
              <w:t>ALN is within the next tranche of the reshaping services agenda and the directorate has been tasked with finding annual budget savings of £623k from April 2016.</w:t>
            </w:r>
          </w:p>
          <w:p w:rsidR="00BA6E7B" w:rsidP="00411D28" w:rsidRDefault="00BA6E7B">
            <w:pPr>
              <w:rPr>
                <w:rFonts w:ascii="Arial" w:hAnsi="Arial"/>
                <w:color w:val="000000"/>
              </w:rPr>
            </w:pPr>
          </w:p>
          <w:p w:rsidR="00CE703A" w:rsidP="00411D28" w:rsidRDefault="00CE703A">
            <w:pPr>
              <w:rPr>
                <w:rFonts w:ascii="Arial" w:hAnsi="Arial"/>
                <w:color w:val="000000"/>
              </w:rPr>
            </w:pPr>
            <w:r>
              <w:rPr>
                <w:rFonts w:ascii="Arial" w:hAnsi="Arial"/>
                <w:color w:val="000000"/>
              </w:rPr>
              <w:t>David Davies attended the previous budget forum meeting and provided a summary of the plans for reshaping ALN services.  David has provided the Strategic Document for Reshaping ALN</w:t>
            </w:r>
            <w:r w:rsidR="00CD63A3">
              <w:rPr>
                <w:rFonts w:ascii="Arial" w:hAnsi="Arial"/>
                <w:color w:val="000000"/>
              </w:rPr>
              <w:t xml:space="preserve"> Services for Budget Forum members to Contemplate.</w:t>
            </w:r>
          </w:p>
          <w:p w:rsidR="00BA6E7B" w:rsidP="00411D28" w:rsidRDefault="00BA6E7B">
            <w:pPr>
              <w:rPr>
                <w:rFonts w:ascii="Arial" w:hAnsi="Arial"/>
                <w:color w:val="000000"/>
              </w:rPr>
            </w:pPr>
          </w:p>
        </w:tc>
        <w:tc>
          <w:tcPr>
            <w:tcW w:w="1773" w:type="dxa"/>
            <w:shd w:val="clear" w:color="auto" w:fill="auto"/>
          </w:tcPr>
          <w:p w:rsidR="00CE703A" w:rsidP="00EB6B08" w:rsidRDefault="00CE703A">
            <w:pPr>
              <w:rPr>
                <w:rFonts w:ascii="Arial" w:hAnsi="Arial"/>
                <w:color w:val="000000"/>
              </w:rPr>
            </w:pPr>
          </w:p>
        </w:tc>
      </w:tr>
      <w:tr w:rsidRPr="00306A94" w:rsidR="00CD63A3" w:rsidTr="00674D81">
        <w:tc>
          <w:tcPr>
            <w:tcW w:w="827" w:type="dxa"/>
            <w:shd w:val="clear" w:color="auto" w:fill="auto"/>
          </w:tcPr>
          <w:p w:rsidR="00CD63A3" w:rsidP="00EB6B08" w:rsidRDefault="00CD63A3">
            <w:pPr>
              <w:rPr>
                <w:rFonts w:ascii="Arial" w:hAnsi="Arial"/>
                <w:color w:val="000000"/>
              </w:rPr>
            </w:pPr>
            <w:r>
              <w:rPr>
                <w:rFonts w:ascii="Arial" w:hAnsi="Arial"/>
                <w:color w:val="000000"/>
              </w:rPr>
              <w:t>11.</w:t>
            </w:r>
          </w:p>
        </w:tc>
        <w:tc>
          <w:tcPr>
            <w:tcW w:w="3178" w:type="dxa"/>
            <w:shd w:val="clear" w:color="auto" w:fill="auto"/>
          </w:tcPr>
          <w:p w:rsidR="00CD63A3" w:rsidP="00EB6B08" w:rsidRDefault="00CD63A3">
            <w:pPr>
              <w:rPr>
                <w:rFonts w:ascii="Arial" w:hAnsi="Arial"/>
                <w:color w:val="000000"/>
              </w:rPr>
            </w:pPr>
            <w:r>
              <w:rPr>
                <w:rFonts w:ascii="Arial" w:hAnsi="Arial"/>
                <w:color w:val="000000"/>
              </w:rPr>
              <w:t>Education Subscriptions</w:t>
            </w:r>
          </w:p>
        </w:tc>
        <w:tc>
          <w:tcPr>
            <w:tcW w:w="4770" w:type="dxa"/>
            <w:shd w:val="clear" w:color="auto" w:fill="auto"/>
          </w:tcPr>
          <w:p w:rsidR="00CD63A3" w:rsidP="00411D28" w:rsidRDefault="00CD63A3">
            <w:pPr>
              <w:rPr>
                <w:rFonts w:ascii="Arial" w:hAnsi="Arial"/>
                <w:color w:val="000000"/>
              </w:rPr>
            </w:pPr>
            <w:r>
              <w:rPr>
                <w:rFonts w:ascii="Arial" w:hAnsi="Arial"/>
                <w:color w:val="000000"/>
              </w:rPr>
              <w:t>NM shared a list of subscriptions to organisations funded from the central education budget amounting to £23k.  The forum agreed that the subscriptions are worthwhile services that provide value for money.  Subscriptions are paid to</w:t>
            </w:r>
          </w:p>
          <w:p w:rsidR="00CD63A3" w:rsidP="00CD63A3" w:rsidRDefault="00CD63A3">
            <w:pPr>
              <w:pStyle w:val="ListParagraph"/>
              <w:numPr>
                <w:ilvl w:val="0"/>
                <w:numId w:val="7"/>
              </w:numPr>
              <w:rPr>
                <w:rFonts w:ascii="Arial" w:hAnsi="Arial"/>
                <w:color w:val="000000"/>
              </w:rPr>
            </w:pPr>
            <w:r>
              <w:rPr>
                <w:rFonts w:ascii="Arial" w:hAnsi="Arial"/>
                <w:color w:val="000000"/>
              </w:rPr>
              <w:t>Welsh Centre for International affairs</w:t>
            </w:r>
          </w:p>
          <w:p w:rsidR="00CD63A3" w:rsidP="00CD63A3" w:rsidRDefault="00CD63A3">
            <w:pPr>
              <w:pStyle w:val="ListParagraph"/>
              <w:numPr>
                <w:ilvl w:val="0"/>
                <w:numId w:val="7"/>
              </w:numPr>
              <w:rPr>
                <w:rFonts w:ascii="Arial" w:hAnsi="Arial"/>
                <w:color w:val="000000"/>
              </w:rPr>
            </w:pPr>
            <w:r>
              <w:rPr>
                <w:rFonts w:ascii="Arial" w:hAnsi="Arial"/>
                <w:color w:val="000000"/>
              </w:rPr>
              <w:t>ADEW</w:t>
            </w:r>
          </w:p>
          <w:p w:rsidR="00CD63A3" w:rsidP="00CD63A3" w:rsidRDefault="00CD63A3">
            <w:pPr>
              <w:pStyle w:val="ListParagraph"/>
              <w:numPr>
                <w:ilvl w:val="0"/>
                <w:numId w:val="7"/>
              </w:numPr>
              <w:rPr>
                <w:rFonts w:ascii="Arial" w:hAnsi="Arial"/>
                <w:color w:val="000000"/>
              </w:rPr>
            </w:pPr>
            <w:r>
              <w:rPr>
                <w:rFonts w:ascii="Arial" w:hAnsi="Arial"/>
                <w:color w:val="000000"/>
              </w:rPr>
              <w:t>WJEC</w:t>
            </w:r>
          </w:p>
          <w:p w:rsidR="00CD63A3" w:rsidP="00CD63A3" w:rsidRDefault="00CD63A3">
            <w:pPr>
              <w:pStyle w:val="ListParagraph"/>
              <w:numPr>
                <w:ilvl w:val="0"/>
                <w:numId w:val="7"/>
              </w:numPr>
              <w:rPr>
                <w:rFonts w:ascii="Arial" w:hAnsi="Arial"/>
                <w:color w:val="000000"/>
              </w:rPr>
            </w:pPr>
            <w:r>
              <w:rPr>
                <w:rFonts w:ascii="Arial" w:hAnsi="Arial"/>
                <w:color w:val="000000"/>
              </w:rPr>
              <w:t>Sports Associations</w:t>
            </w:r>
          </w:p>
          <w:p w:rsidR="00CD63A3" w:rsidP="00CD63A3" w:rsidRDefault="00CD63A3">
            <w:pPr>
              <w:pStyle w:val="ListParagraph"/>
              <w:numPr>
                <w:ilvl w:val="0"/>
                <w:numId w:val="7"/>
              </w:numPr>
              <w:rPr>
                <w:rFonts w:ascii="Arial" w:hAnsi="Arial"/>
                <w:color w:val="000000"/>
              </w:rPr>
            </w:pPr>
            <w:r>
              <w:rPr>
                <w:rFonts w:ascii="Arial" w:hAnsi="Arial"/>
                <w:color w:val="000000"/>
              </w:rPr>
              <w:t>SACRE</w:t>
            </w:r>
          </w:p>
          <w:p w:rsidRPr="00CD63A3" w:rsidR="00CD63A3" w:rsidP="00CD63A3" w:rsidRDefault="00CD63A3">
            <w:pPr>
              <w:pStyle w:val="ListParagraph"/>
              <w:rPr>
                <w:rFonts w:ascii="Arial" w:hAnsi="Arial"/>
                <w:color w:val="000000"/>
              </w:rPr>
            </w:pPr>
          </w:p>
        </w:tc>
        <w:tc>
          <w:tcPr>
            <w:tcW w:w="1773" w:type="dxa"/>
            <w:shd w:val="clear" w:color="auto" w:fill="auto"/>
          </w:tcPr>
          <w:p w:rsidR="00CD63A3" w:rsidP="00EB6B08" w:rsidRDefault="00CD63A3">
            <w:pPr>
              <w:rPr>
                <w:rFonts w:ascii="Arial" w:hAnsi="Arial"/>
                <w:color w:val="000000"/>
              </w:rPr>
            </w:pPr>
          </w:p>
        </w:tc>
      </w:tr>
      <w:tr w:rsidRPr="00306A94" w:rsidR="00150746" w:rsidTr="00674D81">
        <w:tc>
          <w:tcPr>
            <w:tcW w:w="827" w:type="dxa"/>
            <w:shd w:val="clear" w:color="auto" w:fill="auto"/>
          </w:tcPr>
          <w:p w:rsidR="00150746" w:rsidP="00EB6B08" w:rsidRDefault="00CD63A3">
            <w:pPr>
              <w:rPr>
                <w:rFonts w:ascii="Arial" w:hAnsi="Arial"/>
                <w:color w:val="000000"/>
              </w:rPr>
            </w:pPr>
            <w:r>
              <w:rPr>
                <w:rFonts w:ascii="Arial" w:hAnsi="Arial"/>
                <w:color w:val="000000"/>
              </w:rPr>
              <w:t>12</w:t>
            </w:r>
            <w:r w:rsidR="00150746">
              <w:rPr>
                <w:rFonts w:ascii="Arial" w:hAnsi="Arial"/>
                <w:color w:val="000000"/>
              </w:rPr>
              <w:t>.</w:t>
            </w:r>
          </w:p>
        </w:tc>
        <w:tc>
          <w:tcPr>
            <w:tcW w:w="3178" w:type="dxa"/>
            <w:shd w:val="clear" w:color="auto" w:fill="auto"/>
          </w:tcPr>
          <w:p w:rsidR="00150746" w:rsidP="00EB6B08" w:rsidRDefault="00150746">
            <w:pPr>
              <w:rPr>
                <w:rFonts w:ascii="Arial" w:hAnsi="Arial"/>
                <w:color w:val="000000"/>
              </w:rPr>
            </w:pPr>
            <w:r>
              <w:rPr>
                <w:rFonts w:ascii="Arial" w:hAnsi="Arial"/>
                <w:color w:val="000000"/>
              </w:rPr>
              <w:t>AOB</w:t>
            </w:r>
          </w:p>
        </w:tc>
        <w:tc>
          <w:tcPr>
            <w:tcW w:w="4770" w:type="dxa"/>
            <w:shd w:val="clear" w:color="auto" w:fill="auto"/>
          </w:tcPr>
          <w:p w:rsidR="00150746" w:rsidP="00411D28" w:rsidRDefault="00150746">
            <w:pPr>
              <w:rPr>
                <w:rFonts w:ascii="Arial" w:hAnsi="Arial"/>
                <w:color w:val="000000"/>
              </w:rPr>
            </w:pPr>
            <w:r>
              <w:rPr>
                <w:rFonts w:ascii="Arial" w:hAnsi="Arial"/>
                <w:color w:val="000000"/>
              </w:rPr>
              <w:t>.</w:t>
            </w:r>
            <w:r w:rsidRPr="00150746">
              <w:rPr>
                <w:rFonts w:ascii="Arial" w:hAnsi="Arial"/>
                <w:b/>
                <w:color w:val="000000"/>
              </w:rPr>
              <w:t>Lifelong Learning Scrutiny representation</w:t>
            </w:r>
            <w:r>
              <w:rPr>
                <w:rFonts w:ascii="Arial" w:hAnsi="Arial"/>
                <w:color w:val="000000"/>
              </w:rPr>
              <w:t xml:space="preserve"> – Cl</w:t>
            </w:r>
            <w:r w:rsidR="00CD63A3">
              <w:rPr>
                <w:rFonts w:ascii="Arial" w:hAnsi="Arial"/>
                <w:color w:val="000000"/>
              </w:rPr>
              <w:t>lr Johnson is no longer on the Lifelong L</w:t>
            </w:r>
            <w:r>
              <w:rPr>
                <w:rFonts w:ascii="Arial" w:hAnsi="Arial"/>
                <w:color w:val="000000"/>
              </w:rPr>
              <w:t>earning scrutiny</w:t>
            </w:r>
            <w:r w:rsidR="007A312F">
              <w:rPr>
                <w:rFonts w:ascii="Arial" w:hAnsi="Arial"/>
                <w:color w:val="000000"/>
              </w:rPr>
              <w:t xml:space="preserve"> committee</w:t>
            </w:r>
            <w:r>
              <w:rPr>
                <w:rFonts w:ascii="Arial" w:hAnsi="Arial"/>
                <w:color w:val="000000"/>
              </w:rPr>
              <w:t xml:space="preserve"> and therefore the forum does not have representation from </w:t>
            </w:r>
            <w:r w:rsidR="007A312F">
              <w:rPr>
                <w:rFonts w:ascii="Arial" w:hAnsi="Arial"/>
                <w:color w:val="000000"/>
              </w:rPr>
              <w:t xml:space="preserve">this </w:t>
            </w:r>
            <w:r>
              <w:rPr>
                <w:rFonts w:ascii="Arial" w:hAnsi="Arial"/>
                <w:color w:val="000000"/>
              </w:rPr>
              <w:t>committee.  PH will submit a report to scrutiny to ask for a nomination.</w:t>
            </w:r>
          </w:p>
          <w:p w:rsidR="00F236E5" w:rsidP="00411D28" w:rsidRDefault="00F236E5">
            <w:pPr>
              <w:rPr>
                <w:rFonts w:ascii="Arial" w:hAnsi="Arial"/>
                <w:color w:val="000000"/>
              </w:rPr>
            </w:pPr>
          </w:p>
          <w:p w:rsidR="00F236E5" w:rsidP="00F236E5" w:rsidRDefault="00F236E5">
            <w:pPr>
              <w:rPr>
                <w:rFonts w:ascii="Arial" w:hAnsi="Arial"/>
                <w:color w:val="000000"/>
              </w:rPr>
            </w:pPr>
          </w:p>
        </w:tc>
        <w:tc>
          <w:tcPr>
            <w:tcW w:w="1773" w:type="dxa"/>
            <w:shd w:val="clear" w:color="auto" w:fill="auto"/>
          </w:tcPr>
          <w:p w:rsidR="00150746" w:rsidP="00EB6B08" w:rsidRDefault="00150746">
            <w:pPr>
              <w:rPr>
                <w:rFonts w:ascii="Arial" w:hAnsi="Arial"/>
                <w:color w:val="000000"/>
              </w:rPr>
            </w:pPr>
          </w:p>
          <w:p w:rsidR="00150746" w:rsidP="00EB6B08" w:rsidRDefault="00150746">
            <w:pPr>
              <w:rPr>
                <w:rFonts w:ascii="Arial" w:hAnsi="Arial"/>
                <w:color w:val="000000"/>
              </w:rPr>
            </w:pPr>
          </w:p>
          <w:p w:rsidR="00150746" w:rsidP="00EB6B08" w:rsidRDefault="00CD63A3">
            <w:pPr>
              <w:rPr>
                <w:rFonts w:ascii="Arial" w:hAnsi="Arial"/>
                <w:color w:val="000000"/>
              </w:rPr>
            </w:pPr>
            <w:r>
              <w:rPr>
                <w:rFonts w:ascii="Arial" w:hAnsi="Arial"/>
                <w:color w:val="000000"/>
              </w:rPr>
              <w:t>PH</w:t>
            </w:r>
          </w:p>
          <w:p w:rsidR="00150746" w:rsidP="00EB6B08" w:rsidRDefault="00150746">
            <w:pPr>
              <w:rPr>
                <w:rFonts w:ascii="Arial" w:hAnsi="Arial"/>
                <w:color w:val="000000"/>
              </w:rPr>
            </w:pPr>
          </w:p>
          <w:p w:rsidR="00150746" w:rsidP="00EB6B08" w:rsidRDefault="00150746">
            <w:pPr>
              <w:rPr>
                <w:rFonts w:ascii="Arial" w:hAnsi="Arial"/>
                <w:color w:val="000000"/>
              </w:rPr>
            </w:pPr>
          </w:p>
          <w:p w:rsidR="00150746" w:rsidP="00EB6B08" w:rsidRDefault="00150746">
            <w:pPr>
              <w:rPr>
                <w:rFonts w:ascii="Arial" w:hAnsi="Arial"/>
                <w:color w:val="000000"/>
              </w:rPr>
            </w:pPr>
          </w:p>
          <w:p w:rsidR="00150746" w:rsidP="00EB6B08" w:rsidRDefault="00150746">
            <w:pPr>
              <w:rPr>
                <w:rFonts w:ascii="Arial" w:hAnsi="Arial"/>
                <w:color w:val="000000"/>
              </w:rPr>
            </w:pPr>
          </w:p>
          <w:p w:rsidR="00E7562C" w:rsidP="00EB6B08" w:rsidRDefault="00E7562C">
            <w:pPr>
              <w:rPr>
                <w:rFonts w:ascii="Arial" w:hAnsi="Arial"/>
                <w:color w:val="000000"/>
              </w:rPr>
            </w:pPr>
          </w:p>
          <w:p w:rsidR="00150746" w:rsidP="00EB6B08" w:rsidRDefault="00150746">
            <w:pPr>
              <w:rPr>
                <w:rFonts w:ascii="Arial" w:hAnsi="Arial"/>
                <w:color w:val="000000"/>
              </w:rPr>
            </w:pPr>
          </w:p>
        </w:tc>
      </w:tr>
      <w:tr w:rsidRPr="00306A94" w:rsidR="00411D28" w:rsidTr="00674D81">
        <w:tc>
          <w:tcPr>
            <w:tcW w:w="827" w:type="dxa"/>
            <w:shd w:val="clear" w:color="auto" w:fill="auto"/>
          </w:tcPr>
          <w:p w:rsidR="00411D28" w:rsidP="00EB6B08" w:rsidRDefault="00E7562C">
            <w:pPr>
              <w:rPr>
                <w:rFonts w:ascii="Arial" w:hAnsi="Arial"/>
                <w:color w:val="000000"/>
              </w:rPr>
            </w:pPr>
            <w:r>
              <w:rPr>
                <w:rFonts w:ascii="Arial" w:hAnsi="Arial"/>
                <w:color w:val="000000"/>
              </w:rPr>
              <w:t>10</w:t>
            </w:r>
            <w:r w:rsidR="00411D28">
              <w:rPr>
                <w:rFonts w:ascii="Arial" w:hAnsi="Arial"/>
                <w:color w:val="000000"/>
              </w:rPr>
              <w:t xml:space="preserve">. </w:t>
            </w:r>
          </w:p>
        </w:tc>
        <w:tc>
          <w:tcPr>
            <w:tcW w:w="3178" w:type="dxa"/>
            <w:shd w:val="clear" w:color="auto" w:fill="auto"/>
          </w:tcPr>
          <w:p w:rsidR="00411D28" w:rsidP="00EB6B08" w:rsidRDefault="00F6128C">
            <w:pPr>
              <w:rPr>
                <w:rFonts w:ascii="Arial" w:hAnsi="Arial"/>
                <w:color w:val="000000"/>
              </w:rPr>
            </w:pPr>
            <w:r>
              <w:rPr>
                <w:rFonts w:ascii="Arial" w:hAnsi="Arial"/>
                <w:color w:val="000000"/>
              </w:rPr>
              <w:t>Next meeting</w:t>
            </w:r>
          </w:p>
        </w:tc>
        <w:tc>
          <w:tcPr>
            <w:tcW w:w="4770" w:type="dxa"/>
            <w:shd w:val="clear" w:color="auto" w:fill="auto"/>
          </w:tcPr>
          <w:p w:rsidR="00411D28" w:rsidP="00411D28" w:rsidRDefault="00411D28">
            <w:pPr>
              <w:rPr>
                <w:rFonts w:ascii="Arial" w:hAnsi="Arial"/>
                <w:color w:val="000000"/>
              </w:rPr>
            </w:pPr>
            <w:r>
              <w:rPr>
                <w:rFonts w:ascii="Arial" w:hAnsi="Arial"/>
                <w:color w:val="000000"/>
              </w:rPr>
              <w:t xml:space="preserve">08.30am Wednesday </w:t>
            </w:r>
            <w:r w:rsidR="00BA6E7B">
              <w:rPr>
                <w:rFonts w:ascii="Arial" w:hAnsi="Arial"/>
                <w:color w:val="000000"/>
              </w:rPr>
              <w:t>20</w:t>
            </w:r>
            <w:r w:rsidRPr="007A312F" w:rsidR="007A312F">
              <w:rPr>
                <w:rFonts w:ascii="Arial" w:hAnsi="Arial"/>
                <w:color w:val="000000"/>
                <w:vertAlign w:val="superscript"/>
              </w:rPr>
              <w:t>th</w:t>
            </w:r>
            <w:r w:rsidR="00CD63A3">
              <w:rPr>
                <w:rFonts w:ascii="Arial" w:hAnsi="Arial"/>
                <w:color w:val="000000"/>
              </w:rPr>
              <w:t xml:space="preserve"> January 2016</w:t>
            </w:r>
          </w:p>
          <w:p w:rsidR="00411D28" w:rsidP="00411D28" w:rsidRDefault="00411D28">
            <w:pPr>
              <w:rPr>
                <w:rFonts w:ascii="Arial" w:hAnsi="Arial"/>
                <w:color w:val="000000"/>
              </w:rPr>
            </w:pPr>
            <w:r>
              <w:rPr>
                <w:rFonts w:ascii="Arial" w:hAnsi="Arial"/>
                <w:color w:val="000000"/>
              </w:rPr>
              <w:t>Llantwit Major Comprehensive School</w:t>
            </w:r>
            <w:r w:rsidR="00E353A2">
              <w:rPr>
                <w:rFonts w:ascii="Arial" w:hAnsi="Arial"/>
                <w:color w:val="000000"/>
              </w:rPr>
              <w:t>.</w:t>
            </w:r>
          </w:p>
          <w:p w:rsidR="002F1FAA" w:rsidP="00411D28" w:rsidRDefault="002F1FAA">
            <w:pPr>
              <w:rPr>
                <w:rFonts w:ascii="Arial" w:hAnsi="Arial"/>
                <w:color w:val="000000"/>
              </w:rPr>
            </w:pPr>
          </w:p>
        </w:tc>
        <w:tc>
          <w:tcPr>
            <w:tcW w:w="1773" w:type="dxa"/>
            <w:shd w:val="clear" w:color="auto" w:fill="auto"/>
          </w:tcPr>
          <w:p w:rsidR="00411D28" w:rsidP="00EB6B08" w:rsidRDefault="00411D28">
            <w:pPr>
              <w:rPr>
                <w:rFonts w:ascii="Arial" w:hAnsi="Arial"/>
                <w:color w:val="000000"/>
              </w:rPr>
            </w:pPr>
          </w:p>
        </w:tc>
      </w:tr>
    </w:tbl>
    <w:p w:rsidR="00FE5280" w:rsidP="00E353A2" w:rsidRDefault="00FE5280"/>
    <w:sectPr w:rsidR="00FE5280" w:rsidSect="002F1FAA">
      <w:pgSz w:w="11907" w:h="16840" w:code="9"/>
      <w:pgMar w:top="993" w:right="397" w:bottom="1618" w:left="227" w:header="720" w:footer="720" w:gutter="624"/>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61E61"/>
    <w:multiLevelType w:val="hybridMultilevel"/>
    <w:tmpl w:val="5C62736E"/>
    <w:lvl w:ilvl="0" w:tplc="A8D460B8">
      <w:start w:val="1"/>
      <w:numFmt w:val="bullet"/>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69D7385"/>
    <w:multiLevelType w:val="hybridMultilevel"/>
    <w:tmpl w:val="48EAB3F8"/>
    <w:lvl w:ilvl="0" w:tplc="D4CE9402">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27F5142A"/>
    <w:multiLevelType w:val="hybridMultilevel"/>
    <w:tmpl w:val="48487126"/>
    <w:lvl w:ilvl="0" w:tplc="D4CE9402">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3A627E18"/>
    <w:multiLevelType w:val="hybridMultilevel"/>
    <w:tmpl w:val="35521BEC"/>
    <w:lvl w:ilvl="0" w:tplc="D4CE9402">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3BD6411F"/>
    <w:multiLevelType w:val="hybridMultilevel"/>
    <w:tmpl w:val="22B4B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4DF2E86"/>
    <w:multiLevelType w:val="hybridMultilevel"/>
    <w:tmpl w:val="AD9E09FC"/>
    <w:lvl w:ilvl="0" w:tplc="51848714">
      <w:start w:val="8"/>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58087BBD"/>
    <w:multiLevelType w:val="hybridMultilevel"/>
    <w:tmpl w:val="CA4EA2D4"/>
    <w:lvl w:ilvl="0" w:tplc="9536B85A">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6"/>
  </w:num>
  <w:num w:numId="4">
    <w:abstractNumId w:val="2"/>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52E"/>
    <w:rsid w:val="00005E0F"/>
    <w:rsid w:val="00021621"/>
    <w:rsid w:val="00024E42"/>
    <w:rsid w:val="0003014B"/>
    <w:rsid w:val="00030565"/>
    <w:rsid w:val="00032CA5"/>
    <w:rsid w:val="00036EB8"/>
    <w:rsid w:val="00037BF9"/>
    <w:rsid w:val="00041DEC"/>
    <w:rsid w:val="00050F28"/>
    <w:rsid w:val="000575C0"/>
    <w:rsid w:val="00063F3B"/>
    <w:rsid w:val="00067CCC"/>
    <w:rsid w:val="00073218"/>
    <w:rsid w:val="00075E0B"/>
    <w:rsid w:val="00077EE4"/>
    <w:rsid w:val="00081D5E"/>
    <w:rsid w:val="00085BED"/>
    <w:rsid w:val="0009015B"/>
    <w:rsid w:val="00090AF2"/>
    <w:rsid w:val="00090B3D"/>
    <w:rsid w:val="000A06A7"/>
    <w:rsid w:val="000C39DA"/>
    <w:rsid w:val="000C6BDE"/>
    <w:rsid w:val="000D5AC3"/>
    <w:rsid w:val="000E08F5"/>
    <w:rsid w:val="000E2406"/>
    <w:rsid w:val="000E25A3"/>
    <w:rsid w:val="000E2800"/>
    <w:rsid w:val="000E6948"/>
    <w:rsid w:val="001036EF"/>
    <w:rsid w:val="00104794"/>
    <w:rsid w:val="0010581F"/>
    <w:rsid w:val="0011022D"/>
    <w:rsid w:val="00110D69"/>
    <w:rsid w:val="00121620"/>
    <w:rsid w:val="00121D4E"/>
    <w:rsid w:val="001257EE"/>
    <w:rsid w:val="00126993"/>
    <w:rsid w:val="00131608"/>
    <w:rsid w:val="00141FB9"/>
    <w:rsid w:val="001462AB"/>
    <w:rsid w:val="0014655A"/>
    <w:rsid w:val="00150746"/>
    <w:rsid w:val="001539B9"/>
    <w:rsid w:val="00164D7A"/>
    <w:rsid w:val="001821B7"/>
    <w:rsid w:val="00184896"/>
    <w:rsid w:val="001852BD"/>
    <w:rsid w:val="001A7B54"/>
    <w:rsid w:val="001B0F2E"/>
    <w:rsid w:val="001B59BC"/>
    <w:rsid w:val="001C647D"/>
    <w:rsid w:val="001C6B0F"/>
    <w:rsid w:val="001C7869"/>
    <w:rsid w:val="001D1890"/>
    <w:rsid w:val="001D609A"/>
    <w:rsid w:val="001D6318"/>
    <w:rsid w:val="001D6E4E"/>
    <w:rsid w:val="001D6ED5"/>
    <w:rsid w:val="001E1365"/>
    <w:rsid w:val="001E14C2"/>
    <w:rsid w:val="001E288D"/>
    <w:rsid w:val="001E2E47"/>
    <w:rsid w:val="001F4AA5"/>
    <w:rsid w:val="00207F55"/>
    <w:rsid w:val="00213461"/>
    <w:rsid w:val="00231A17"/>
    <w:rsid w:val="00232C6D"/>
    <w:rsid w:val="00244310"/>
    <w:rsid w:val="0025752C"/>
    <w:rsid w:val="0026033C"/>
    <w:rsid w:val="00263D55"/>
    <w:rsid w:val="00264062"/>
    <w:rsid w:val="00265F24"/>
    <w:rsid w:val="00276FD6"/>
    <w:rsid w:val="002818D2"/>
    <w:rsid w:val="00284728"/>
    <w:rsid w:val="00286DB6"/>
    <w:rsid w:val="00294EDA"/>
    <w:rsid w:val="00296131"/>
    <w:rsid w:val="002B652E"/>
    <w:rsid w:val="002C2835"/>
    <w:rsid w:val="002C537A"/>
    <w:rsid w:val="002C6BFF"/>
    <w:rsid w:val="002D4640"/>
    <w:rsid w:val="002F1FAA"/>
    <w:rsid w:val="00303A13"/>
    <w:rsid w:val="00304C08"/>
    <w:rsid w:val="00306A94"/>
    <w:rsid w:val="0031423D"/>
    <w:rsid w:val="00321CB3"/>
    <w:rsid w:val="00324A3F"/>
    <w:rsid w:val="00324FEC"/>
    <w:rsid w:val="003353EB"/>
    <w:rsid w:val="0033565C"/>
    <w:rsid w:val="0033624C"/>
    <w:rsid w:val="003373A2"/>
    <w:rsid w:val="003477D3"/>
    <w:rsid w:val="00352B19"/>
    <w:rsid w:val="00354356"/>
    <w:rsid w:val="0035746E"/>
    <w:rsid w:val="0036527E"/>
    <w:rsid w:val="003732E6"/>
    <w:rsid w:val="003770E7"/>
    <w:rsid w:val="003837B2"/>
    <w:rsid w:val="0038725F"/>
    <w:rsid w:val="00387818"/>
    <w:rsid w:val="00396A84"/>
    <w:rsid w:val="003A4898"/>
    <w:rsid w:val="003A4D84"/>
    <w:rsid w:val="003B15A3"/>
    <w:rsid w:val="003C262B"/>
    <w:rsid w:val="003D11D5"/>
    <w:rsid w:val="003D1DD8"/>
    <w:rsid w:val="003D4574"/>
    <w:rsid w:val="003D6AF2"/>
    <w:rsid w:val="003D7541"/>
    <w:rsid w:val="003E0C5F"/>
    <w:rsid w:val="003E5A43"/>
    <w:rsid w:val="003E5F17"/>
    <w:rsid w:val="003E6D54"/>
    <w:rsid w:val="003F28E3"/>
    <w:rsid w:val="00403379"/>
    <w:rsid w:val="00407491"/>
    <w:rsid w:val="00411D28"/>
    <w:rsid w:val="004223C0"/>
    <w:rsid w:val="004403EC"/>
    <w:rsid w:val="0045439A"/>
    <w:rsid w:val="0045475C"/>
    <w:rsid w:val="00457E07"/>
    <w:rsid w:val="0046442B"/>
    <w:rsid w:val="0046546F"/>
    <w:rsid w:val="00476B11"/>
    <w:rsid w:val="00480FCB"/>
    <w:rsid w:val="00486B0E"/>
    <w:rsid w:val="004908F8"/>
    <w:rsid w:val="004A57EE"/>
    <w:rsid w:val="004B1721"/>
    <w:rsid w:val="004C5412"/>
    <w:rsid w:val="004C65D9"/>
    <w:rsid w:val="004D5D09"/>
    <w:rsid w:val="004E5122"/>
    <w:rsid w:val="004F166F"/>
    <w:rsid w:val="00500422"/>
    <w:rsid w:val="0050647E"/>
    <w:rsid w:val="00511B5D"/>
    <w:rsid w:val="005202EF"/>
    <w:rsid w:val="00524AB2"/>
    <w:rsid w:val="00541645"/>
    <w:rsid w:val="0055566F"/>
    <w:rsid w:val="00566A1C"/>
    <w:rsid w:val="00574CF3"/>
    <w:rsid w:val="00575D6B"/>
    <w:rsid w:val="00577338"/>
    <w:rsid w:val="00577DE5"/>
    <w:rsid w:val="00594D45"/>
    <w:rsid w:val="005A12E2"/>
    <w:rsid w:val="005A285F"/>
    <w:rsid w:val="005C42B9"/>
    <w:rsid w:val="005C4E4B"/>
    <w:rsid w:val="005C5847"/>
    <w:rsid w:val="005D2300"/>
    <w:rsid w:val="005D5155"/>
    <w:rsid w:val="005F2501"/>
    <w:rsid w:val="005F3B0A"/>
    <w:rsid w:val="00612510"/>
    <w:rsid w:val="00620687"/>
    <w:rsid w:val="00624815"/>
    <w:rsid w:val="006330AF"/>
    <w:rsid w:val="006336E1"/>
    <w:rsid w:val="006419AF"/>
    <w:rsid w:val="00643E4E"/>
    <w:rsid w:val="00664561"/>
    <w:rsid w:val="00666B35"/>
    <w:rsid w:val="00671FC7"/>
    <w:rsid w:val="00674D81"/>
    <w:rsid w:val="00691604"/>
    <w:rsid w:val="006A69E8"/>
    <w:rsid w:val="006C1C92"/>
    <w:rsid w:val="006C3936"/>
    <w:rsid w:val="006D0BF9"/>
    <w:rsid w:val="006D3838"/>
    <w:rsid w:val="006D48F1"/>
    <w:rsid w:val="006D4CCD"/>
    <w:rsid w:val="006D585E"/>
    <w:rsid w:val="006F203E"/>
    <w:rsid w:val="006F23BE"/>
    <w:rsid w:val="006F4194"/>
    <w:rsid w:val="006F663D"/>
    <w:rsid w:val="0070239D"/>
    <w:rsid w:val="007032BF"/>
    <w:rsid w:val="00703FAA"/>
    <w:rsid w:val="007073F1"/>
    <w:rsid w:val="00707458"/>
    <w:rsid w:val="00711E01"/>
    <w:rsid w:val="007122A6"/>
    <w:rsid w:val="00714B9D"/>
    <w:rsid w:val="007214FA"/>
    <w:rsid w:val="00722DE3"/>
    <w:rsid w:val="00724E10"/>
    <w:rsid w:val="00731EE5"/>
    <w:rsid w:val="00737D04"/>
    <w:rsid w:val="0074187A"/>
    <w:rsid w:val="007443E9"/>
    <w:rsid w:val="0074633C"/>
    <w:rsid w:val="00750FC0"/>
    <w:rsid w:val="00764963"/>
    <w:rsid w:val="00773EBB"/>
    <w:rsid w:val="00776D81"/>
    <w:rsid w:val="00777097"/>
    <w:rsid w:val="007865D7"/>
    <w:rsid w:val="00793200"/>
    <w:rsid w:val="007A312F"/>
    <w:rsid w:val="007B2BCC"/>
    <w:rsid w:val="007E7E70"/>
    <w:rsid w:val="007F44AB"/>
    <w:rsid w:val="00806CAA"/>
    <w:rsid w:val="00807DB4"/>
    <w:rsid w:val="00810999"/>
    <w:rsid w:val="00824E13"/>
    <w:rsid w:val="00844CBA"/>
    <w:rsid w:val="008565BD"/>
    <w:rsid w:val="00856D21"/>
    <w:rsid w:val="008861ED"/>
    <w:rsid w:val="0088622F"/>
    <w:rsid w:val="008915F9"/>
    <w:rsid w:val="008968AA"/>
    <w:rsid w:val="008A0C75"/>
    <w:rsid w:val="008A1B7E"/>
    <w:rsid w:val="008C2CAF"/>
    <w:rsid w:val="008D7475"/>
    <w:rsid w:val="008E308A"/>
    <w:rsid w:val="008E5085"/>
    <w:rsid w:val="008F1683"/>
    <w:rsid w:val="00902A41"/>
    <w:rsid w:val="00903946"/>
    <w:rsid w:val="00903F66"/>
    <w:rsid w:val="00904CAA"/>
    <w:rsid w:val="00905794"/>
    <w:rsid w:val="0090722B"/>
    <w:rsid w:val="0091268E"/>
    <w:rsid w:val="00925D13"/>
    <w:rsid w:val="00933E80"/>
    <w:rsid w:val="00937F93"/>
    <w:rsid w:val="009514AE"/>
    <w:rsid w:val="00955BCB"/>
    <w:rsid w:val="009721C3"/>
    <w:rsid w:val="0098022D"/>
    <w:rsid w:val="00981398"/>
    <w:rsid w:val="00992833"/>
    <w:rsid w:val="009A1202"/>
    <w:rsid w:val="009A78BB"/>
    <w:rsid w:val="009B0C6F"/>
    <w:rsid w:val="009B1375"/>
    <w:rsid w:val="009B5D67"/>
    <w:rsid w:val="009B62B7"/>
    <w:rsid w:val="009B6AC9"/>
    <w:rsid w:val="009C6CDB"/>
    <w:rsid w:val="009D61A5"/>
    <w:rsid w:val="009D69AA"/>
    <w:rsid w:val="009E298A"/>
    <w:rsid w:val="009E3DE8"/>
    <w:rsid w:val="00A05AA4"/>
    <w:rsid w:val="00A11966"/>
    <w:rsid w:val="00A12A75"/>
    <w:rsid w:val="00A13B4B"/>
    <w:rsid w:val="00A14592"/>
    <w:rsid w:val="00A17C7D"/>
    <w:rsid w:val="00A20610"/>
    <w:rsid w:val="00A32251"/>
    <w:rsid w:val="00A423C9"/>
    <w:rsid w:val="00A574A6"/>
    <w:rsid w:val="00A60079"/>
    <w:rsid w:val="00A6144B"/>
    <w:rsid w:val="00A65E9A"/>
    <w:rsid w:val="00A672A1"/>
    <w:rsid w:val="00A879F3"/>
    <w:rsid w:val="00A90CB3"/>
    <w:rsid w:val="00A94A88"/>
    <w:rsid w:val="00AA1B8B"/>
    <w:rsid w:val="00AB3044"/>
    <w:rsid w:val="00AB69A2"/>
    <w:rsid w:val="00AC3547"/>
    <w:rsid w:val="00AF2ACB"/>
    <w:rsid w:val="00B06D5A"/>
    <w:rsid w:val="00B14AB1"/>
    <w:rsid w:val="00B24E63"/>
    <w:rsid w:val="00B2547C"/>
    <w:rsid w:val="00B31BC4"/>
    <w:rsid w:val="00B33E6C"/>
    <w:rsid w:val="00B3747E"/>
    <w:rsid w:val="00B4573C"/>
    <w:rsid w:val="00B45D44"/>
    <w:rsid w:val="00B46EA2"/>
    <w:rsid w:val="00B53B85"/>
    <w:rsid w:val="00B6538E"/>
    <w:rsid w:val="00B66CED"/>
    <w:rsid w:val="00B66CFE"/>
    <w:rsid w:val="00B70082"/>
    <w:rsid w:val="00B71BAC"/>
    <w:rsid w:val="00BA6E7B"/>
    <w:rsid w:val="00BB05C0"/>
    <w:rsid w:val="00BB5402"/>
    <w:rsid w:val="00BB780A"/>
    <w:rsid w:val="00BC0B2E"/>
    <w:rsid w:val="00BC3485"/>
    <w:rsid w:val="00BC66F8"/>
    <w:rsid w:val="00BD2706"/>
    <w:rsid w:val="00BD4D18"/>
    <w:rsid w:val="00BE0AC4"/>
    <w:rsid w:val="00C0282F"/>
    <w:rsid w:val="00C03B6C"/>
    <w:rsid w:val="00C060D2"/>
    <w:rsid w:val="00C25B37"/>
    <w:rsid w:val="00C30BE4"/>
    <w:rsid w:val="00C32E59"/>
    <w:rsid w:val="00C423FD"/>
    <w:rsid w:val="00C43009"/>
    <w:rsid w:val="00C50D13"/>
    <w:rsid w:val="00C6061E"/>
    <w:rsid w:val="00C614CF"/>
    <w:rsid w:val="00C62919"/>
    <w:rsid w:val="00C66480"/>
    <w:rsid w:val="00C82637"/>
    <w:rsid w:val="00C83546"/>
    <w:rsid w:val="00C83903"/>
    <w:rsid w:val="00C857AC"/>
    <w:rsid w:val="00C91F2E"/>
    <w:rsid w:val="00C94F4F"/>
    <w:rsid w:val="00C9745A"/>
    <w:rsid w:val="00C97DC9"/>
    <w:rsid w:val="00CA1DC3"/>
    <w:rsid w:val="00CA584D"/>
    <w:rsid w:val="00CB7D9D"/>
    <w:rsid w:val="00CC5DDE"/>
    <w:rsid w:val="00CC6EFE"/>
    <w:rsid w:val="00CD63A3"/>
    <w:rsid w:val="00CE6733"/>
    <w:rsid w:val="00CE703A"/>
    <w:rsid w:val="00D10692"/>
    <w:rsid w:val="00D163C4"/>
    <w:rsid w:val="00D3790D"/>
    <w:rsid w:val="00D400B1"/>
    <w:rsid w:val="00D502A9"/>
    <w:rsid w:val="00D50F8D"/>
    <w:rsid w:val="00D52477"/>
    <w:rsid w:val="00D64DCB"/>
    <w:rsid w:val="00D70CE6"/>
    <w:rsid w:val="00D74D72"/>
    <w:rsid w:val="00D76BED"/>
    <w:rsid w:val="00D771A0"/>
    <w:rsid w:val="00D87CB7"/>
    <w:rsid w:val="00D9340A"/>
    <w:rsid w:val="00D960CE"/>
    <w:rsid w:val="00D969C3"/>
    <w:rsid w:val="00D97413"/>
    <w:rsid w:val="00D97DBA"/>
    <w:rsid w:val="00DB13E9"/>
    <w:rsid w:val="00DB6313"/>
    <w:rsid w:val="00DC47D2"/>
    <w:rsid w:val="00DC5B88"/>
    <w:rsid w:val="00DC65AE"/>
    <w:rsid w:val="00DD090D"/>
    <w:rsid w:val="00DD258B"/>
    <w:rsid w:val="00DD2960"/>
    <w:rsid w:val="00DD7801"/>
    <w:rsid w:val="00DD7EEF"/>
    <w:rsid w:val="00DE0771"/>
    <w:rsid w:val="00DF42C0"/>
    <w:rsid w:val="00E004C6"/>
    <w:rsid w:val="00E01011"/>
    <w:rsid w:val="00E06DB1"/>
    <w:rsid w:val="00E103AD"/>
    <w:rsid w:val="00E12C23"/>
    <w:rsid w:val="00E1348D"/>
    <w:rsid w:val="00E14F50"/>
    <w:rsid w:val="00E353A2"/>
    <w:rsid w:val="00E45F62"/>
    <w:rsid w:val="00E464E7"/>
    <w:rsid w:val="00E5173C"/>
    <w:rsid w:val="00E52EDE"/>
    <w:rsid w:val="00E55751"/>
    <w:rsid w:val="00E566CC"/>
    <w:rsid w:val="00E703C1"/>
    <w:rsid w:val="00E7376B"/>
    <w:rsid w:val="00E7562C"/>
    <w:rsid w:val="00E802E1"/>
    <w:rsid w:val="00E8078C"/>
    <w:rsid w:val="00E814A5"/>
    <w:rsid w:val="00E92816"/>
    <w:rsid w:val="00E96ECE"/>
    <w:rsid w:val="00EA0604"/>
    <w:rsid w:val="00EA283C"/>
    <w:rsid w:val="00EA5122"/>
    <w:rsid w:val="00EA67EF"/>
    <w:rsid w:val="00EB6B08"/>
    <w:rsid w:val="00EC0326"/>
    <w:rsid w:val="00EC3766"/>
    <w:rsid w:val="00EC74A6"/>
    <w:rsid w:val="00EC7700"/>
    <w:rsid w:val="00EC7874"/>
    <w:rsid w:val="00ED7A95"/>
    <w:rsid w:val="00EF3044"/>
    <w:rsid w:val="00EF36EB"/>
    <w:rsid w:val="00F0295A"/>
    <w:rsid w:val="00F058B2"/>
    <w:rsid w:val="00F14089"/>
    <w:rsid w:val="00F236E5"/>
    <w:rsid w:val="00F24423"/>
    <w:rsid w:val="00F26C04"/>
    <w:rsid w:val="00F32D11"/>
    <w:rsid w:val="00F36652"/>
    <w:rsid w:val="00F57D06"/>
    <w:rsid w:val="00F6128C"/>
    <w:rsid w:val="00F628B8"/>
    <w:rsid w:val="00F656FF"/>
    <w:rsid w:val="00F726AD"/>
    <w:rsid w:val="00F80EDD"/>
    <w:rsid w:val="00F837DA"/>
    <w:rsid w:val="00F842C2"/>
    <w:rsid w:val="00F94B5D"/>
    <w:rsid w:val="00F96567"/>
    <w:rsid w:val="00F97EE2"/>
    <w:rsid w:val="00FB6CA6"/>
    <w:rsid w:val="00FB6F2D"/>
    <w:rsid w:val="00FC37E8"/>
    <w:rsid w:val="00FE2320"/>
    <w:rsid w:val="00FE5280"/>
    <w:rsid w:val="00FE5D6E"/>
    <w:rsid w:val="00FE79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6B08"/>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B6B08"/>
    <w:pPr>
      <w:tabs>
        <w:tab w:val="center" w:pos="4153"/>
        <w:tab w:val="right" w:pos="8306"/>
      </w:tabs>
    </w:pPr>
  </w:style>
  <w:style w:type="table" w:styleId="TableGrid">
    <w:name w:val="Table Grid"/>
    <w:basedOn w:val="TableNormal"/>
    <w:rsid w:val="00EB6B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5752C"/>
    <w:rPr>
      <w:rFonts w:ascii="Tahoma" w:hAnsi="Tahoma" w:cs="Tahoma"/>
      <w:sz w:val="16"/>
      <w:szCs w:val="16"/>
    </w:rPr>
  </w:style>
  <w:style w:type="paragraph" w:styleId="ListParagraph">
    <w:name w:val="List Paragraph"/>
    <w:basedOn w:val="Normal"/>
    <w:uiPriority w:val="34"/>
    <w:qFormat/>
    <w:rsid w:val="00CD63A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6B08"/>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B6B08"/>
    <w:pPr>
      <w:tabs>
        <w:tab w:val="center" w:pos="4153"/>
        <w:tab w:val="right" w:pos="8306"/>
      </w:tabs>
    </w:pPr>
  </w:style>
  <w:style w:type="table" w:styleId="TableGrid">
    <w:name w:val="Table Grid"/>
    <w:basedOn w:val="TableNormal"/>
    <w:rsid w:val="00EB6B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5752C"/>
    <w:rPr>
      <w:rFonts w:ascii="Tahoma" w:hAnsi="Tahoma" w:cs="Tahoma"/>
      <w:sz w:val="16"/>
      <w:szCs w:val="16"/>
    </w:rPr>
  </w:style>
  <w:style w:type="paragraph" w:styleId="ListParagraph">
    <w:name w:val="List Paragraph"/>
    <w:basedOn w:val="Normal"/>
    <w:uiPriority w:val="34"/>
    <w:qFormat/>
    <w:rsid w:val="00CD63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ckingdon\Application%20Data\Microsoft\Templates\MINUTES%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MINUTES TEMPLATE</Template>
  <TotalTime>1</TotalTime>
  <Pages>1</Pages>
  <Words>689</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Vale of Glamorgan Council</Company>
  <LinksUpToDate>false</LinksUpToDate>
  <CharactersWithSpaces>4608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Teagle, Ian</dc:creator>
  <cp:lastModifiedBy>Hannah Sinclair</cp:lastModifiedBy>
  <cp:revision>2</cp:revision>
  <cp:lastPrinted>2015-10-07T16:18:00Z</cp:lastPrinted>
  <dcterms:created xsi:type="dcterms:W3CDTF">2016-03-12T09:43:00Z</dcterms:created>
  <dcterms:modified xsi:type="dcterms:W3CDTF">2016-03-14T12:02:01Z</dcterms:modified>
  <dc:title>Budget Forum Minutes 18 Nov 2015</dc:title>
  <cp:keywords>
  </cp:keywords>
  <dc:subject>
  </dc:subject>
</cp:coreProperties>
</file>