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22408992"/>
        <w:docPartObj>
          <w:docPartGallery w:val="Cover Pages"/>
          <w:docPartUnique/>
        </w:docPartObj>
      </w:sdtPr>
      <w:sdtEndPr/>
      <w:sdtContent>
        <w:tbl>
          <w:tblPr>
            <w:tblW w:w="5000" w:type="pct"/>
            <w:jc w:val="center"/>
            <w:tblBorders>
              <w:top w:val="single" w:color="FFFFFF" w:themeColor="light1" w:sz="48" w:space="0"/>
              <w:left w:val="single" w:color="FFFFFF" w:themeColor="light1" w:sz="48" w:space="0"/>
              <w:bottom w:val="single" w:color="FFFFFF" w:themeColor="light1" w:sz="48" w:space="0"/>
              <w:right w:val="single" w:color="FFFFFF" w:themeColor="light1" w:sz="48" w:space="0"/>
              <w:insideH w:val="single" w:color="FFFFFF" w:themeColor="light1" w:sz="48" w:space="0"/>
              <w:insideV w:val="single" w:color="FFFFFF" w:themeColor="light1" w:sz="48" w:space="0"/>
            </w:tblBorders>
            <w:tblCellMar>
              <w:left w:w="115" w:type="dxa"/>
              <w:right w:w="115" w:type="dxa"/>
            </w:tblCellMar>
            <w:tblLook w:val="01E0" w:firstRow="1" w:lastRow="1" w:firstColumn="1" w:lastColumn="1" w:noHBand="0" w:noVBand="0"/>
          </w:tblPr>
          <w:tblGrid>
            <w:gridCol w:w="1848"/>
            <w:gridCol w:w="8232"/>
          </w:tblGrid>
          <w:tr w:rsidR="00D774DC">
            <w:trPr>
              <w:trHeight w:val="3960"/>
              <w:jc w:val="center"/>
            </w:trPr>
            <w:tc>
              <w:tcPr>
                <w:tcW w:w="1450" w:type="pct"/>
                <w:tcBorders>
                  <w:top w:val="nil"/>
                  <w:left w:val="nil"/>
                  <w:bottom w:val="nil"/>
                  <w:right w:val="nil"/>
                </w:tcBorders>
                <w:shd w:val="clear" w:color="auto" w:fill="auto"/>
              </w:tcPr>
              <w:p w:rsidR="00D774DC" w:rsidRDefault="00D774DC">
                <w:pPr>
                  <w:pStyle w:val="NoSpacing"/>
                </w:pPr>
              </w:p>
            </w:tc>
            <w:tc>
              <w:tcPr>
                <w:tcW w:w="4000" w:type="pct"/>
                <w:tcBorders>
                  <w:top w:val="nil"/>
                  <w:left w:val="nil"/>
                  <w:bottom w:val="nil"/>
                  <w:right w:val="nil"/>
                </w:tcBorders>
                <w:shd w:val="clear" w:color="auto" w:fill="auto"/>
                <w:tcMar>
                  <w:left w:w="115" w:type="dxa"/>
                  <w:bottom w:w="115" w:type="dxa"/>
                </w:tcMar>
                <w:vAlign w:val="bottom"/>
              </w:tcPr>
              <w:p w:rsidR="00D774DC" w:rsidP="00262BE6" w:rsidRDefault="00C31924">
                <w:pPr>
                  <w:pStyle w:val="NoSpacing"/>
                  <w:rPr>
                    <w:rFonts w:asciiTheme="majorHAnsi" w:hAnsiTheme="majorHAnsi" w:eastAsiaTheme="majorEastAsia" w:cstheme="majorBidi"/>
                    <w:color w:val="373545" w:themeColor="text2"/>
                    <w:sz w:val="120"/>
                    <w:szCs w:val="120"/>
                  </w:rPr>
                </w:pPr>
                <w:sdt>
                  <w:sdtPr>
                    <w:rPr>
                      <w:rFonts w:asciiTheme="majorHAnsi" w:hAnsiTheme="majorHAnsi" w:eastAsiaTheme="majorEastAsia" w:cstheme="majorBidi"/>
                      <w:caps/>
                      <w:color w:val="373545" w:themeColor="text2"/>
                      <w:sz w:val="96"/>
                      <w:szCs w:val="96"/>
                    </w:rPr>
                    <w:alias w:val="Title"/>
                    <w:id w:val="541102321"/>
                    <w:placeholder>
                      <w:docPart w:val="920E524D25CC4E5B93CEFCD6CE9A6CC2"/>
                    </w:placeholder>
                    <w:dataBinding w:prefixMappings="xmlns:ns0='http://schemas.openxmlformats.org/package/2006/metadata/core-properties' xmlns:ns1='http://purl.org/dc/elements/1.1/'" w:xpath="/ns0:coreProperties[1]/ns1:title[1]" w:storeItemID="{6C3C8BC8-F283-45AE-878A-BAB7291924A1}"/>
                    <w:text/>
                  </w:sdtPr>
                  <w:sdtEndPr/>
                  <w:sdtContent>
                    <w:r w:rsidRPr="00262BE6" w:rsidR="00262BE6">
                      <w:rPr>
                        <w:rFonts w:asciiTheme="majorHAnsi" w:hAnsiTheme="majorHAnsi" w:eastAsiaTheme="majorEastAsia" w:cstheme="majorBidi"/>
                        <w:caps/>
                        <w:color w:val="373545" w:themeColor="text2"/>
                        <w:sz w:val="96"/>
                        <w:szCs w:val="96"/>
                      </w:rPr>
                      <w:t>Marketing your</w:t>
                    </w:r>
                    <w:r w:rsidRPr="00262BE6" w:rsidR="0008335A">
                      <w:rPr>
                        <w:rFonts w:asciiTheme="majorHAnsi" w:hAnsiTheme="majorHAnsi" w:eastAsiaTheme="majorEastAsia" w:cstheme="majorBidi"/>
                        <w:caps/>
                        <w:color w:val="373545" w:themeColor="text2"/>
                        <w:sz w:val="96"/>
                        <w:szCs w:val="96"/>
                      </w:rPr>
                      <w:t xml:space="preserve"> Event Toolkit</w:t>
                    </w:r>
                  </w:sdtContent>
                </w:sdt>
              </w:p>
            </w:tc>
          </w:tr>
          <w:tr w:rsidR="00D774DC">
            <w:trPr>
              <w:jc w:val="center"/>
            </w:trPr>
            <w:tc>
              <w:tcPr>
                <w:tcW w:w="1450" w:type="pct"/>
                <w:tcBorders>
                  <w:top w:val="nil"/>
                  <w:left w:val="nil"/>
                  <w:bottom w:val="nil"/>
                  <w:right w:val="nil"/>
                </w:tcBorders>
                <w:shd w:val="clear" w:color="auto" w:fill="auto"/>
              </w:tcPr>
              <w:p w:rsidR="00D774DC" w:rsidRDefault="00D774DC">
                <w:pPr>
                  <w:pStyle w:val="NoSpacing"/>
                  <w:rPr>
                    <w:color w:val="CEDBE6" w:themeColor="background2"/>
                  </w:rPr>
                </w:pPr>
                <w:bookmarkStart w:name="_GoBack" w:id="0"/>
                <w:bookmarkEnd w:id="0"/>
              </w:p>
            </w:tc>
            <w:tc>
              <w:tcPr>
                <w:tcW w:w="4000" w:type="pct"/>
                <w:tcBorders>
                  <w:top w:val="nil"/>
                  <w:left w:val="nil"/>
                  <w:bottom w:val="nil"/>
                  <w:right w:val="nil"/>
                </w:tcBorders>
                <w:shd w:val="clear" w:color="auto" w:fill="auto"/>
                <w:tcMar>
                  <w:left w:w="72" w:type="dxa"/>
                  <w:bottom w:w="216" w:type="dxa"/>
                  <w:right w:w="0" w:type="dxa"/>
                </w:tcMar>
                <w:vAlign w:val="bottom"/>
              </w:tcPr>
              <w:p w:rsidR="00D774DC" w:rsidRDefault="00131388">
                <w:r w:rsidRPr="00131388">
                  <w:rPr>
                    <w:noProof/>
                    <w:lang w:val="en-GB" w:eastAsia="en-GB"/>
                  </w:rPr>
                  <w:drawing>
                    <wp:inline distT="0" distB="0" distL="0" distR="0">
                      <wp:extent cx="5174990" cy="3449993"/>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Nicola\Photos\Vale Show.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174990" cy="3449993"/>
                              </a:xfrm>
                              <a:prstGeom prst="rect">
                                <a:avLst/>
                              </a:prstGeom>
                              <a:noFill/>
                              <a:ln>
                                <a:noFill/>
                              </a:ln>
                            </pic:spPr>
                          </pic:pic>
                        </a:graphicData>
                      </a:graphic>
                    </wp:inline>
                  </w:drawing>
                </w:r>
              </w:p>
            </w:tc>
          </w:tr>
          <w:tr w:rsidR="00D774DC">
            <w:trPr>
              <w:trHeight w:val="864"/>
              <w:jc w:val="center"/>
            </w:trPr>
            <w:tc>
              <w:tcPr>
                <w:tcW w:w="1450" w:type="pct"/>
                <w:tcBorders>
                  <w:top w:val="nil"/>
                  <w:left w:val="nil"/>
                  <w:bottom w:val="nil"/>
                </w:tcBorders>
                <w:shd w:val="clear" w:color="auto" w:fill="58B6C0" w:themeFill="accent2"/>
                <w:vAlign w:val="center"/>
              </w:tcPr>
              <w:p w:rsidR="00D774DC" w:rsidP="0008335A" w:rsidRDefault="00C31924">
                <w:pPr>
                  <w:pStyle w:val="NoSpacing"/>
                  <w:jc w:val="center"/>
                  <w:rPr>
                    <w:color w:val="FFFFFF" w:themeColor="background1"/>
                    <w:sz w:val="32"/>
                    <w:szCs w:val="32"/>
                  </w:rPr>
                </w:pPr>
                <w:sdt>
                  <w:sdtPr>
                    <w:rPr>
                      <w:color w:val="FFFFFF" w:themeColor="background1"/>
                      <w:sz w:val="32"/>
                      <w:szCs w:val="32"/>
                    </w:rPr>
                    <w:alias w:val="Date"/>
                    <w:id w:val="541102334"/>
                    <w:placeholder>
                      <w:docPart w:val="6BD339C2DBD8412987AEB5B6D7D8A7EC"/>
                    </w:placeholder>
                    <w:dataBinding w:prefixMappings="xmlns:ns0='http://schemas.microsoft.com/office/2006/coverPageProps'" w:xpath="/ns0:CoverPageProperties[1]/ns0:PublishDate[1]" w:storeItemID="{55AF091B-3C7A-41E3-B477-F2FDAA23CFDA}"/>
                    <w:date w:fullDate="2017-01-01T00:00:00Z">
                      <w:dateFormat w:val="M/d/yyyy"/>
                      <w:lid w:val="en-US"/>
                      <w:storeMappedDataAs w:val="dateTime"/>
                      <w:calendar w:val="gregorian"/>
                    </w:date>
                  </w:sdtPr>
                  <w:sdtEndPr/>
                  <w:sdtContent>
                    <w:r w:rsidR="0008335A">
                      <w:rPr>
                        <w:color w:val="FFFFFF" w:themeColor="background1"/>
                        <w:sz w:val="32"/>
                        <w:szCs w:val="32"/>
                      </w:rPr>
                      <w:t>1/1/2017</w:t>
                    </w:r>
                  </w:sdtContent>
                </w:sdt>
              </w:p>
            </w:tc>
            <w:tc>
              <w:tcPr>
                <w:tcW w:w="4000" w:type="pct"/>
                <w:tcBorders>
                  <w:top w:val="nil"/>
                  <w:bottom w:val="nil"/>
                  <w:right w:val="nil"/>
                </w:tcBorders>
                <w:shd w:val="clear" w:color="auto" w:fill="3494BA" w:themeFill="accent1"/>
                <w:tcMar>
                  <w:left w:w="216" w:type="dxa"/>
                </w:tcMar>
                <w:vAlign w:val="center"/>
              </w:tcPr>
              <w:p w:rsidR="00D774DC" w:rsidP="00262BE6" w:rsidRDefault="00C31924">
                <w:pPr>
                  <w:pStyle w:val="NoSpacing"/>
                  <w:rPr>
                    <w:color w:val="FFFFFF" w:themeColor="background1"/>
                    <w:sz w:val="40"/>
                    <w:szCs w:val="40"/>
                  </w:rPr>
                </w:pPr>
                <w:sdt>
                  <w:sdtPr>
                    <w:rPr>
                      <w:color w:val="FFFFFF" w:themeColor="background1"/>
                      <w:sz w:val="40"/>
                      <w:szCs w:val="40"/>
                    </w:rPr>
                    <w:alias w:val="Subtitle"/>
                    <w:id w:val="541102329"/>
                    <w:placeholder>
                      <w:docPart w:val="A94C68B1C61E4522850C5E992D08F976"/>
                    </w:placeholder>
                    <w:dataBinding w:prefixMappings="xmlns:ns0='http://schemas.openxmlformats.org/package/2006/metadata/core-properties' xmlns:ns1='http://purl.org/dc/elements/1.1/'" w:xpath="/ns0:coreProperties[1]/ns1:subject[1]" w:storeItemID="{6C3C8BC8-F283-45AE-878A-BAB7291924A1}"/>
                    <w:text/>
                  </w:sdtPr>
                  <w:sdtEndPr/>
                  <w:sdtContent>
                    <w:r w:rsidR="00131388">
                      <w:rPr>
                        <w:color w:val="FFFFFF" w:themeColor="background1"/>
                        <w:sz w:val="40"/>
                        <w:szCs w:val="40"/>
                      </w:rPr>
                      <w:t xml:space="preserve">A rough guide to </w:t>
                    </w:r>
                    <w:r w:rsidR="00262BE6">
                      <w:rPr>
                        <w:color w:val="FFFFFF" w:themeColor="background1"/>
                        <w:sz w:val="40"/>
                        <w:szCs w:val="40"/>
                      </w:rPr>
                      <w:t>marketing your</w:t>
                    </w:r>
                    <w:r w:rsidRPr="00C47F90" w:rsidR="00C47F90">
                      <w:rPr>
                        <w:color w:val="FFFFFF" w:themeColor="background1"/>
                        <w:sz w:val="40"/>
                        <w:szCs w:val="40"/>
                      </w:rPr>
                      <w:t xml:space="preserve"> event</w:t>
                    </w:r>
                  </w:sdtContent>
                </w:sdt>
              </w:p>
            </w:tc>
          </w:tr>
          <w:tr w:rsidR="00D774DC">
            <w:trPr>
              <w:jc w:val="center"/>
            </w:trPr>
            <w:tc>
              <w:tcPr>
                <w:tcW w:w="1450" w:type="pct"/>
                <w:tcBorders>
                  <w:top w:val="nil"/>
                  <w:left w:val="nil"/>
                  <w:bottom w:val="nil"/>
                  <w:right w:val="nil"/>
                </w:tcBorders>
                <w:shd w:val="clear" w:color="auto" w:fill="auto"/>
                <w:vAlign w:val="center"/>
              </w:tcPr>
              <w:p w:rsidR="00D774DC" w:rsidRDefault="00D774DC">
                <w:pPr>
                  <w:pStyle w:val="NoSpacing"/>
                  <w:rPr>
                    <w:color w:val="FFFFFF" w:themeColor="background1"/>
                    <w:sz w:val="36"/>
                    <w:szCs w:val="36"/>
                  </w:rPr>
                </w:pPr>
              </w:p>
            </w:tc>
            <w:tc>
              <w:tcPr>
                <w:tcW w:w="4000" w:type="pct"/>
                <w:tcBorders>
                  <w:top w:val="nil"/>
                  <w:left w:val="nil"/>
                  <w:bottom w:val="nil"/>
                  <w:right w:val="nil"/>
                </w:tcBorders>
                <w:shd w:val="clear" w:color="auto" w:fill="auto"/>
                <w:tcMar>
                  <w:top w:w="432" w:type="dxa"/>
                  <w:left w:w="216" w:type="dxa"/>
                  <w:right w:w="432" w:type="dxa"/>
                </w:tcMar>
              </w:tcPr>
              <w:p w:rsidRPr="00131388" w:rsidR="00D774DC" w:rsidP="00776E52" w:rsidRDefault="00C47F90">
                <w:pPr>
                  <w:pStyle w:val="NoSpacing"/>
                  <w:jc w:val="right"/>
                  <w:rPr>
                    <w:rFonts w:asciiTheme="majorHAnsi" w:hAnsiTheme="majorHAnsi" w:eastAsiaTheme="majorEastAsia" w:cstheme="majorBidi"/>
                    <w:sz w:val="26"/>
                    <w:szCs w:val="26"/>
                    <w:lang w:val="en-GB"/>
                  </w:rPr>
                </w:pPr>
                <w:r w:rsidRPr="00C47F90">
                  <w:rPr>
                    <w:rFonts w:asciiTheme="majorHAnsi" w:hAnsiTheme="majorHAnsi" w:eastAsiaTheme="majorEastAsia" w:cstheme="majorBidi"/>
                    <w:noProof/>
                    <w:sz w:val="26"/>
                    <w:szCs w:val="26"/>
                    <w:lang w:val="en-GB" w:eastAsia="en-GB"/>
                  </w:rPr>
                  <w:drawing>
                    <wp:inline distT="0" distB="0" distL="0" distR="0" wp14:anchorId="60F35BE8" wp14:editId="7319CC4A">
                      <wp:extent cx="3644900" cy="727068"/>
                      <wp:effectExtent l="0" t="0" r="0" b="0"/>
                      <wp:docPr id="1" name="Picture 1" descr="H:\Nicola\Logos\CRClogo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icola\Logos\CRClogos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5943" cy="733260"/>
                              </a:xfrm>
                              <a:prstGeom prst="rect">
                                <a:avLst/>
                              </a:prstGeom>
                              <a:noFill/>
                              <a:ln>
                                <a:noFill/>
                              </a:ln>
                            </pic:spPr>
                          </pic:pic>
                        </a:graphicData>
                      </a:graphic>
                    </wp:inline>
                  </w:drawing>
                </w:r>
                <w:r w:rsidRPr="00C47F90">
                  <w:rPr>
                    <w:rFonts w:asciiTheme="majorHAnsi" w:hAnsiTheme="majorHAnsi" w:eastAsiaTheme="majorEastAsia" w:cstheme="majorBidi"/>
                    <w:noProof/>
                    <w:sz w:val="26"/>
                    <w:szCs w:val="26"/>
                    <w:lang w:val="en-GB" w:eastAsia="en-GB"/>
                  </w:rPr>
                  <w:drawing>
                    <wp:inline distT="0" distB="0" distL="0" distR="0">
                      <wp:extent cx="622300" cy="689055"/>
                      <wp:effectExtent l="0" t="0" r="6350" b="0"/>
                      <wp:docPr id="2" name="Picture 2" descr="H:\Nicola\Logos\Bilingual logo C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Nicola\Logos\Bilingual logo CCF.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7340" cy="694636"/>
                              </a:xfrm>
                              <a:prstGeom prst="rect">
                                <a:avLst/>
                              </a:prstGeom>
                              <a:noFill/>
                              <a:ln>
                                <a:noFill/>
                              </a:ln>
                            </pic:spPr>
                          </pic:pic>
                        </a:graphicData>
                      </a:graphic>
                    </wp:inline>
                  </w:drawing>
                </w:r>
              </w:p>
            </w:tc>
          </w:tr>
        </w:tbl>
        <w:p w:rsidR="00776E52" w:rsidRDefault="00776E52">
          <w:pPr>
            <w:spacing w:after="200" w:line="276" w:lineRule="auto"/>
          </w:pPr>
        </w:p>
        <w:p w:rsidR="00B40AAC" w:rsidRDefault="00776E52">
          <w:pPr>
            <w:spacing w:after="200" w:line="276" w:lineRule="auto"/>
          </w:pPr>
          <w:r>
            <w:br w:type="page"/>
          </w:r>
        </w:p>
        <w:sdt>
          <w:sdtPr>
            <w:rPr>
              <w:rFonts w:cs="Times New Roman" w:asciiTheme="minorHAnsi" w:hAnsiTheme="minorHAnsi" w:eastAsiaTheme="minorHAnsi"/>
              <w:color w:val="auto"/>
              <w:kern w:val="24"/>
              <w:sz w:val="23"/>
              <w:szCs w:val="20"/>
              <w:lang w:eastAsia="ja-JP"/>
              <w14:ligatures w14:val="standardContextual"/>
            </w:rPr>
            <w:id w:val="163896309"/>
            <w:docPartObj>
              <w:docPartGallery w:val="Table of Contents"/>
              <w:docPartUnique/>
            </w:docPartObj>
          </w:sdtPr>
          <w:sdtEndPr>
            <w:rPr>
              <w:b/>
              <w:bCs/>
              <w:noProof/>
            </w:rPr>
          </w:sdtEndPr>
          <w:sdtContent>
            <w:p w:rsidR="00262BE6" w:rsidP="00B40AAC" w:rsidRDefault="00B40AAC">
              <w:pPr>
                <w:pStyle w:val="TOCHeading"/>
                <w:rPr>
                  <w:noProof/>
                </w:rPr>
              </w:pPr>
              <w:r>
                <w:t>Contents</w:t>
              </w:r>
              <w:r>
                <w:fldChar w:fldCharType="begin"/>
              </w:r>
              <w:r>
                <w:instrText xml:space="preserve"> TOC \o "1-3" \h \z \u </w:instrText>
              </w:r>
              <w:r>
                <w:fldChar w:fldCharType="separate"/>
              </w:r>
            </w:p>
            <w:p w:rsidR="00262BE6" w:rsidRDefault="00C31924">
              <w:pPr>
                <w:pStyle w:val="TOC1"/>
                <w:rPr>
                  <w:rFonts w:eastAsiaTheme="minorEastAsia" w:cstheme="minorBidi"/>
                  <w:b w:val="0"/>
                  <w:caps w:val="0"/>
                  <w:color w:val="auto"/>
                  <w:kern w:val="0"/>
                  <w:sz w:val="22"/>
                  <w:szCs w:val="22"/>
                  <w:lang w:val="en-GB" w:eastAsia="en-GB"/>
                  <w14:ligatures w14:val="none"/>
                </w:rPr>
              </w:pPr>
              <w:hyperlink w:history="1" w:anchor="_Toc491079787">
                <w:r w:rsidRPr="00CC4161" w:rsidR="00262BE6">
                  <w:rPr>
                    <w:rStyle w:val="Hyperlink"/>
                    <w:lang w:val="en-GB"/>
                  </w:rPr>
                  <w:t>Marketing</w:t>
                </w:r>
                <w:r w:rsidR="00262BE6">
                  <w:rPr>
                    <w:webHidden/>
                  </w:rPr>
                  <w:tab/>
                </w:r>
                <w:r w:rsidR="00262BE6">
                  <w:rPr>
                    <w:webHidden/>
                  </w:rPr>
                  <w:fldChar w:fldCharType="begin"/>
                </w:r>
                <w:r w:rsidR="00262BE6">
                  <w:rPr>
                    <w:webHidden/>
                  </w:rPr>
                  <w:instrText xml:space="preserve"> PAGEREF _Toc491079787 \h </w:instrText>
                </w:r>
                <w:r w:rsidR="00262BE6">
                  <w:rPr>
                    <w:webHidden/>
                  </w:rPr>
                </w:r>
                <w:r w:rsidR="00262BE6">
                  <w:rPr>
                    <w:webHidden/>
                  </w:rPr>
                  <w:fldChar w:fldCharType="separate"/>
                </w:r>
                <w:r w:rsidR="00262BE6">
                  <w:rPr>
                    <w:webHidden/>
                  </w:rPr>
                  <w:t>2</w:t>
                </w:r>
                <w:r w:rsidR="00262BE6">
                  <w:rPr>
                    <w:webHidden/>
                  </w:rPr>
                  <w:fldChar w:fldCharType="end"/>
                </w:r>
              </w:hyperlink>
            </w:p>
            <w:p w:rsidR="00262BE6" w:rsidRDefault="00C31924">
              <w:pPr>
                <w:pStyle w:val="TOC2"/>
                <w:rPr>
                  <w:rFonts w:eastAsiaTheme="minorEastAsia" w:cstheme="minorBidi"/>
                  <w:kern w:val="0"/>
                  <w:sz w:val="22"/>
                  <w:szCs w:val="22"/>
                  <w:lang w:val="en-GB" w:eastAsia="en-GB"/>
                  <w14:ligatures w14:val="none"/>
                </w:rPr>
              </w:pPr>
              <w:hyperlink w:history="1" w:anchor="_Toc491079788">
                <w:r w:rsidRPr="00CC4161" w:rsidR="00262BE6">
                  <w:rPr>
                    <w:rStyle w:val="Hyperlink"/>
                    <w:lang w:val="en-GB"/>
                  </w:rPr>
                  <w:t>Choosing how to promote your event can be a bit of a minefield, and of course, you want to put your efforts and money into things that are going to provide you with the best return on your investment. Here are some suggestions to consider…</w:t>
                </w:r>
                <w:r w:rsidR="00262BE6">
                  <w:rPr>
                    <w:webHidden/>
                  </w:rPr>
                  <w:tab/>
                </w:r>
                <w:r w:rsidR="00262BE6">
                  <w:rPr>
                    <w:webHidden/>
                  </w:rPr>
                  <w:fldChar w:fldCharType="begin"/>
                </w:r>
                <w:r w:rsidR="00262BE6">
                  <w:rPr>
                    <w:webHidden/>
                  </w:rPr>
                  <w:instrText xml:space="preserve"> PAGEREF _Toc491079788 \h </w:instrText>
                </w:r>
                <w:r w:rsidR="00262BE6">
                  <w:rPr>
                    <w:webHidden/>
                  </w:rPr>
                </w:r>
                <w:r w:rsidR="00262BE6">
                  <w:rPr>
                    <w:webHidden/>
                  </w:rPr>
                  <w:fldChar w:fldCharType="separate"/>
                </w:r>
                <w:r w:rsidR="00262BE6">
                  <w:rPr>
                    <w:webHidden/>
                  </w:rPr>
                  <w:t>2</w:t>
                </w:r>
                <w:r w:rsidR="00262BE6">
                  <w:rPr>
                    <w:webHidden/>
                  </w:rPr>
                  <w:fldChar w:fldCharType="end"/>
                </w:r>
              </w:hyperlink>
            </w:p>
            <w:p w:rsidR="00262BE6" w:rsidRDefault="00C31924">
              <w:pPr>
                <w:pStyle w:val="TOC3"/>
                <w:rPr>
                  <w:rFonts w:eastAsiaTheme="minorEastAsia" w:cstheme="minorBidi"/>
                  <w:kern w:val="0"/>
                  <w:sz w:val="22"/>
                  <w:szCs w:val="22"/>
                  <w:lang w:val="en-GB" w:eastAsia="en-GB"/>
                  <w14:ligatures w14:val="none"/>
                </w:rPr>
              </w:pPr>
              <w:hyperlink w:history="1" w:anchor="_Toc491079789">
                <w:r w:rsidRPr="00CC4161" w:rsidR="00262BE6">
                  <w:rPr>
                    <w:rStyle w:val="Hyperlink"/>
                    <w:lang w:val="en-GB"/>
                  </w:rPr>
                  <w:t>YOUR OWN WEBSITE</w:t>
                </w:r>
                <w:r w:rsidR="00262BE6">
                  <w:rPr>
                    <w:webHidden/>
                  </w:rPr>
                  <w:tab/>
                </w:r>
                <w:r w:rsidR="00262BE6">
                  <w:rPr>
                    <w:webHidden/>
                  </w:rPr>
                  <w:fldChar w:fldCharType="begin"/>
                </w:r>
                <w:r w:rsidR="00262BE6">
                  <w:rPr>
                    <w:webHidden/>
                  </w:rPr>
                  <w:instrText xml:space="preserve"> PAGEREF _Toc491079789 \h </w:instrText>
                </w:r>
                <w:r w:rsidR="00262BE6">
                  <w:rPr>
                    <w:webHidden/>
                  </w:rPr>
                </w:r>
                <w:r w:rsidR="00262BE6">
                  <w:rPr>
                    <w:webHidden/>
                  </w:rPr>
                  <w:fldChar w:fldCharType="separate"/>
                </w:r>
                <w:r w:rsidR="00262BE6">
                  <w:rPr>
                    <w:webHidden/>
                  </w:rPr>
                  <w:t>2</w:t>
                </w:r>
                <w:r w:rsidR="00262BE6">
                  <w:rPr>
                    <w:webHidden/>
                  </w:rPr>
                  <w:fldChar w:fldCharType="end"/>
                </w:r>
              </w:hyperlink>
            </w:p>
            <w:p w:rsidR="00262BE6" w:rsidRDefault="00C31924">
              <w:pPr>
                <w:pStyle w:val="TOC3"/>
                <w:rPr>
                  <w:rFonts w:eastAsiaTheme="minorEastAsia" w:cstheme="minorBidi"/>
                  <w:kern w:val="0"/>
                  <w:sz w:val="22"/>
                  <w:szCs w:val="22"/>
                  <w:lang w:val="en-GB" w:eastAsia="en-GB"/>
                  <w14:ligatures w14:val="none"/>
                </w:rPr>
              </w:pPr>
              <w:hyperlink w:history="1" w:anchor="_Toc491079790">
                <w:r w:rsidRPr="00CC4161" w:rsidR="00262BE6">
                  <w:rPr>
                    <w:rStyle w:val="Hyperlink"/>
                    <w:lang w:val="en-GB"/>
                  </w:rPr>
                  <w:t>SOCIAL MEDIA</w:t>
                </w:r>
                <w:r w:rsidR="00262BE6">
                  <w:rPr>
                    <w:webHidden/>
                  </w:rPr>
                  <w:tab/>
                </w:r>
                <w:r w:rsidR="00262BE6">
                  <w:rPr>
                    <w:webHidden/>
                  </w:rPr>
                  <w:fldChar w:fldCharType="begin"/>
                </w:r>
                <w:r w:rsidR="00262BE6">
                  <w:rPr>
                    <w:webHidden/>
                  </w:rPr>
                  <w:instrText xml:space="preserve"> PAGEREF _Toc491079790 \h </w:instrText>
                </w:r>
                <w:r w:rsidR="00262BE6">
                  <w:rPr>
                    <w:webHidden/>
                  </w:rPr>
                </w:r>
                <w:r w:rsidR="00262BE6">
                  <w:rPr>
                    <w:webHidden/>
                  </w:rPr>
                  <w:fldChar w:fldCharType="separate"/>
                </w:r>
                <w:r w:rsidR="00262BE6">
                  <w:rPr>
                    <w:webHidden/>
                  </w:rPr>
                  <w:t>2</w:t>
                </w:r>
                <w:r w:rsidR="00262BE6">
                  <w:rPr>
                    <w:webHidden/>
                  </w:rPr>
                  <w:fldChar w:fldCharType="end"/>
                </w:r>
              </w:hyperlink>
            </w:p>
            <w:p w:rsidR="00262BE6" w:rsidRDefault="00C31924">
              <w:pPr>
                <w:pStyle w:val="TOC3"/>
                <w:rPr>
                  <w:rFonts w:eastAsiaTheme="minorEastAsia" w:cstheme="minorBidi"/>
                  <w:kern w:val="0"/>
                  <w:sz w:val="22"/>
                  <w:szCs w:val="22"/>
                  <w:lang w:val="en-GB" w:eastAsia="en-GB"/>
                  <w14:ligatures w14:val="none"/>
                </w:rPr>
              </w:pPr>
              <w:hyperlink w:history="1" w:anchor="_Toc491079791">
                <w:r w:rsidRPr="00CC4161" w:rsidR="00262BE6">
                  <w:rPr>
                    <w:rStyle w:val="Hyperlink"/>
                    <w:lang w:val="en-GB"/>
                  </w:rPr>
                  <w:t>ONLINE LISTINGS</w:t>
                </w:r>
                <w:r w:rsidR="00262BE6">
                  <w:rPr>
                    <w:webHidden/>
                  </w:rPr>
                  <w:tab/>
                </w:r>
                <w:r w:rsidR="00262BE6">
                  <w:rPr>
                    <w:webHidden/>
                  </w:rPr>
                  <w:fldChar w:fldCharType="begin"/>
                </w:r>
                <w:r w:rsidR="00262BE6">
                  <w:rPr>
                    <w:webHidden/>
                  </w:rPr>
                  <w:instrText xml:space="preserve"> PAGEREF _Toc491079791 \h </w:instrText>
                </w:r>
                <w:r w:rsidR="00262BE6">
                  <w:rPr>
                    <w:webHidden/>
                  </w:rPr>
                </w:r>
                <w:r w:rsidR="00262BE6">
                  <w:rPr>
                    <w:webHidden/>
                  </w:rPr>
                  <w:fldChar w:fldCharType="separate"/>
                </w:r>
                <w:r w:rsidR="00262BE6">
                  <w:rPr>
                    <w:webHidden/>
                  </w:rPr>
                  <w:t>3</w:t>
                </w:r>
                <w:r w:rsidR="00262BE6">
                  <w:rPr>
                    <w:webHidden/>
                  </w:rPr>
                  <w:fldChar w:fldCharType="end"/>
                </w:r>
              </w:hyperlink>
            </w:p>
            <w:p w:rsidR="00262BE6" w:rsidRDefault="00C31924">
              <w:pPr>
                <w:pStyle w:val="TOC1"/>
                <w:rPr>
                  <w:rFonts w:eastAsiaTheme="minorEastAsia" w:cstheme="minorBidi"/>
                  <w:b w:val="0"/>
                  <w:caps w:val="0"/>
                  <w:color w:val="auto"/>
                  <w:kern w:val="0"/>
                  <w:sz w:val="22"/>
                  <w:szCs w:val="22"/>
                  <w:lang w:val="en-GB" w:eastAsia="en-GB"/>
                  <w14:ligatures w14:val="none"/>
                </w:rPr>
              </w:pPr>
              <w:hyperlink w:history="1" w:anchor="_Toc491079792">
                <w:r w:rsidRPr="00CC4161" w:rsidR="00262BE6">
                  <w:rPr>
                    <w:rStyle w:val="Hyperlink"/>
                    <w:lang w:val="en-GB"/>
                  </w:rPr>
                  <w:t>Marketing continued…</w:t>
                </w:r>
                <w:r w:rsidR="00262BE6">
                  <w:rPr>
                    <w:webHidden/>
                  </w:rPr>
                  <w:tab/>
                </w:r>
                <w:r w:rsidR="00262BE6">
                  <w:rPr>
                    <w:webHidden/>
                  </w:rPr>
                  <w:fldChar w:fldCharType="begin"/>
                </w:r>
                <w:r w:rsidR="00262BE6">
                  <w:rPr>
                    <w:webHidden/>
                  </w:rPr>
                  <w:instrText xml:space="preserve"> PAGEREF _Toc491079792 \h </w:instrText>
                </w:r>
                <w:r w:rsidR="00262BE6">
                  <w:rPr>
                    <w:webHidden/>
                  </w:rPr>
                </w:r>
                <w:r w:rsidR="00262BE6">
                  <w:rPr>
                    <w:webHidden/>
                  </w:rPr>
                  <w:fldChar w:fldCharType="separate"/>
                </w:r>
                <w:r w:rsidR="00262BE6">
                  <w:rPr>
                    <w:webHidden/>
                  </w:rPr>
                  <w:t>3</w:t>
                </w:r>
                <w:r w:rsidR="00262BE6">
                  <w:rPr>
                    <w:webHidden/>
                  </w:rPr>
                  <w:fldChar w:fldCharType="end"/>
                </w:r>
              </w:hyperlink>
            </w:p>
            <w:p w:rsidR="00262BE6" w:rsidRDefault="00C31924">
              <w:pPr>
                <w:pStyle w:val="TOC3"/>
                <w:rPr>
                  <w:rFonts w:eastAsiaTheme="minorEastAsia" w:cstheme="minorBidi"/>
                  <w:kern w:val="0"/>
                  <w:sz w:val="22"/>
                  <w:szCs w:val="22"/>
                  <w:lang w:val="en-GB" w:eastAsia="en-GB"/>
                  <w14:ligatures w14:val="none"/>
                </w:rPr>
              </w:pPr>
              <w:hyperlink w:history="1" w:anchor="_Toc491079793">
                <w:r w:rsidRPr="00CC4161" w:rsidR="00262BE6">
                  <w:rPr>
                    <w:rStyle w:val="Hyperlink"/>
                    <w:lang w:val="en-GB"/>
                  </w:rPr>
                  <w:t>EMAILS &amp; NEWSLETTERS</w:t>
                </w:r>
                <w:r w:rsidR="00262BE6">
                  <w:rPr>
                    <w:webHidden/>
                  </w:rPr>
                  <w:tab/>
                </w:r>
                <w:r w:rsidR="00262BE6">
                  <w:rPr>
                    <w:webHidden/>
                  </w:rPr>
                  <w:fldChar w:fldCharType="begin"/>
                </w:r>
                <w:r w:rsidR="00262BE6">
                  <w:rPr>
                    <w:webHidden/>
                  </w:rPr>
                  <w:instrText xml:space="preserve"> PAGEREF _Toc491079793 \h </w:instrText>
                </w:r>
                <w:r w:rsidR="00262BE6">
                  <w:rPr>
                    <w:webHidden/>
                  </w:rPr>
                </w:r>
                <w:r w:rsidR="00262BE6">
                  <w:rPr>
                    <w:webHidden/>
                  </w:rPr>
                  <w:fldChar w:fldCharType="separate"/>
                </w:r>
                <w:r w:rsidR="00262BE6">
                  <w:rPr>
                    <w:webHidden/>
                  </w:rPr>
                  <w:t>3</w:t>
                </w:r>
                <w:r w:rsidR="00262BE6">
                  <w:rPr>
                    <w:webHidden/>
                  </w:rPr>
                  <w:fldChar w:fldCharType="end"/>
                </w:r>
              </w:hyperlink>
            </w:p>
            <w:p w:rsidR="00262BE6" w:rsidRDefault="00C31924">
              <w:pPr>
                <w:pStyle w:val="TOC3"/>
                <w:rPr>
                  <w:rFonts w:eastAsiaTheme="minorEastAsia" w:cstheme="minorBidi"/>
                  <w:kern w:val="0"/>
                  <w:sz w:val="22"/>
                  <w:szCs w:val="22"/>
                  <w:lang w:val="en-GB" w:eastAsia="en-GB"/>
                  <w14:ligatures w14:val="none"/>
                </w:rPr>
              </w:pPr>
              <w:hyperlink w:history="1" w:anchor="_Toc491079794">
                <w:r w:rsidRPr="00CC4161" w:rsidR="00262BE6">
                  <w:rPr>
                    <w:rStyle w:val="Hyperlink"/>
                    <w:lang w:val="en-GB"/>
                  </w:rPr>
                  <w:t>PRESS &amp; MEDIA</w:t>
                </w:r>
                <w:r w:rsidR="00262BE6">
                  <w:rPr>
                    <w:webHidden/>
                  </w:rPr>
                  <w:tab/>
                </w:r>
                <w:r w:rsidR="00262BE6">
                  <w:rPr>
                    <w:webHidden/>
                  </w:rPr>
                  <w:fldChar w:fldCharType="begin"/>
                </w:r>
                <w:r w:rsidR="00262BE6">
                  <w:rPr>
                    <w:webHidden/>
                  </w:rPr>
                  <w:instrText xml:space="preserve"> PAGEREF _Toc491079794 \h </w:instrText>
                </w:r>
                <w:r w:rsidR="00262BE6">
                  <w:rPr>
                    <w:webHidden/>
                  </w:rPr>
                </w:r>
                <w:r w:rsidR="00262BE6">
                  <w:rPr>
                    <w:webHidden/>
                  </w:rPr>
                  <w:fldChar w:fldCharType="separate"/>
                </w:r>
                <w:r w:rsidR="00262BE6">
                  <w:rPr>
                    <w:webHidden/>
                  </w:rPr>
                  <w:t>3</w:t>
                </w:r>
                <w:r w:rsidR="00262BE6">
                  <w:rPr>
                    <w:webHidden/>
                  </w:rPr>
                  <w:fldChar w:fldCharType="end"/>
                </w:r>
              </w:hyperlink>
            </w:p>
            <w:p w:rsidR="00262BE6" w:rsidRDefault="00C31924">
              <w:pPr>
                <w:pStyle w:val="TOC3"/>
                <w:rPr>
                  <w:rFonts w:eastAsiaTheme="minorEastAsia" w:cstheme="minorBidi"/>
                  <w:kern w:val="0"/>
                  <w:sz w:val="22"/>
                  <w:szCs w:val="22"/>
                  <w:lang w:val="en-GB" w:eastAsia="en-GB"/>
                  <w14:ligatures w14:val="none"/>
                </w:rPr>
              </w:pPr>
              <w:hyperlink w:history="1" w:anchor="_Toc491079795">
                <w:r w:rsidRPr="00CC4161" w:rsidR="00262BE6">
                  <w:rPr>
                    <w:rStyle w:val="Hyperlink"/>
                    <w:lang w:val="en-GB"/>
                  </w:rPr>
                  <w:t>YOUR LOCAL COUNCIL &amp; ASSOCIATIONS</w:t>
                </w:r>
                <w:r w:rsidR="00262BE6">
                  <w:rPr>
                    <w:webHidden/>
                  </w:rPr>
                  <w:tab/>
                </w:r>
                <w:r w:rsidR="00262BE6">
                  <w:rPr>
                    <w:webHidden/>
                  </w:rPr>
                  <w:fldChar w:fldCharType="begin"/>
                </w:r>
                <w:r w:rsidR="00262BE6">
                  <w:rPr>
                    <w:webHidden/>
                  </w:rPr>
                  <w:instrText xml:space="preserve"> PAGEREF _Toc491079795 \h </w:instrText>
                </w:r>
                <w:r w:rsidR="00262BE6">
                  <w:rPr>
                    <w:webHidden/>
                  </w:rPr>
                </w:r>
                <w:r w:rsidR="00262BE6">
                  <w:rPr>
                    <w:webHidden/>
                  </w:rPr>
                  <w:fldChar w:fldCharType="separate"/>
                </w:r>
                <w:r w:rsidR="00262BE6">
                  <w:rPr>
                    <w:webHidden/>
                  </w:rPr>
                  <w:t>3</w:t>
                </w:r>
                <w:r w:rsidR="00262BE6">
                  <w:rPr>
                    <w:webHidden/>
                  </w:rPr>
                  <w:fldChar w:fldCharType="end"/>
                </w:r>
              </w:hyperlink>
            </w:p>
            <w:p w:rsidR="00262BE6" w:rsidRDefault="00C31924">
              <w:pPr>
                <w:pStyle w:val="TOC3"/>
                <w:rPr>
                  <w:rFonts w:eastAsiaTheme="minorEastAsia" w:cstheme="minorBidi"/>
                  <w:kern w:val="0"/>
                  <w:sz w:val="22"/>
                  <w:szCs w:val="22"/>
                  <w:lang w:val="en-GB" w:eastAsia="en-GB"/>
                  <w14:ligatures w14:val="none"/>
                </w:rPr>
              </w:pPr>
              <w:hyperlink w:history="1" w:anchor="_Toc491079796">
                <w:r w:rsidRPr="00CC4161" w:rsidR="00262BE6">
                  <w:rPr>
                    <w:rStyle w:val="Hyperlink"/>
                    <w:lang w:val="en-GB"/>
                  </w:rPr>
                  <w:t>PHOTOGRAPHY</w:t>
                </w:r>
                <w:r w:rsidR="00262BE6">
                  <w:rPr>
                    <w:webHidden/>
                  </w:rPr>
                  <w:tab/>
                </w:r>
                <w:r w:rsidR="00262BE6">
                  <w:rPr>
                    <w:webHidden/>
                  </w:rPr>
                  <w:fldChar w:fldCharType="begin"/>
                </w:r>
                <w:r w:rsidR="00262BE6">
                  <w:rPr>
                    <w:webHidden/>
                  </w:rPr>
                  <w:instrText xml:space="preserve"> PAGEREF _Toc491079796 \h </w:instrText>
                </w:r>
                <w:r w:rsidR="00262BE6">
                  <w:rPr>
                    <w:webHidden/>
                  </w:rPr>
                </w:r>
                <w:r w:rsidR="00262BE6">
                  <w:rPr>
                    <w:webHidden/>
                  </w:rPr>
                  <w:fldChar w:fldCharType="separate"/>
                </w:r>
                <w:r w:rsidR="00262BE6">
                  <w:rPr>
                    <w:webHidden/>
                  </w:rPr>
                  <w:t>4</w:t>
                </w:r>
                <w:r w:rsidR="00262BE6">
                  <w:rPr>
                    <w:webHidden/>
                  </w:rPr>
                  <w:fldChar w:fldCharType="end"/>
                </w:r>
              </w:hyperlink>
            </w:p>
            <w:p w:rsidR="00262BE6" w:rsidRDefault="00C31924">
              <w:pPr>
                <w:pStyle w:val="TOC1"/>
                <w:rPr>
                  <w:rFonts w:eastAsiaTheme="minorEastAsia" w:cstheme="minorBidi"/>
                  <w:b w:val="0"/>
                  <w:caps w:val="0"/>
                  <w:color w:val="auto"/>
                  <w:kern w:val="0"/>
                  <w:sz w:val="22"/>
                  <w:szCs w:val="22"/>
                  <w:lang w:val="en-GB" w:eastAsia="en-GB"/>
                  <w14:ligatures w14:val="none"/>
                </w:rPr>
              </w:pPr>
              <w:hyperlink w:history="1" w:anchor="_Toc491079797">
                <w:r w:rsidRPr="00CC4161" w:rsidR="00262BE6">
                  <w:rPr>
                    <w:rStyle w:val="Hyperlink"/>
                    <w:lang w:val="en-GB"/>
                  </w:rPr>
                  <w:t>Key Contacts</w:t>
                </w:r>
                <w:r w:rsidR="00262BE6">
                  <w:rPr>
                    <w:webHidden/>
                  </w:rPr>
                  <w:tab/>
                </w:r>
                <w:r w:rsidR="00262BE6">
                  <w:rPr>
                    <w:webHidden/>
                  </w:rPr>
                  <w:fldChar w:fldCharType="begin"/>
                </w:r>
                <w:r w:rsidR="00262BE6">
                  <w:rPr>
                    <w:webHidden/>
                  </w:rPr>
                  <w:instrText xml:space="preserve"> PAGEREF _Toc491079797 \h </w:instrText>
                </w:r>
                <w:r w:rsidR="00262BE6">
                  <w:rPr>
                    <w:webHidden/>
                  </w:rPr>
                </w:r>
                <w:r w:rsidR="00262BE6">
                  <w:rPr>
                    <w:webHidden/>
                  </w:rPr>
                  <w:fldChar w:fldCharType="separate"/>
                </w:r>
                <w:r w:rsidR="00262BE6">
                  <w:rPr>
                    <w:webHidden/>
                  </w:rPr>
                  <w:t>4</w:t>
                </w:r>
                <w:r w:rsidR="00262BE6">
                  <w:rPr>
                    <w:webHidden/>
                  </w:rPr>
                  <w:fldChar w:fldCharType="end"/>
                </w:r>
              </w:hyperlink>
            </w:p>
            <w:p w:rsidRPr="00B40AAC" w:rsidR="00D774DC" w:rsidP="00B40AAC" w:rsidRDefault="00B40AAC">
              <w:pPr>
                <w:rPr>
                  <w:b/>
                  <w:bCs/>
                  <w:noProof/>
                </w:rPr>
              </w:pPr>
              <w:r>
                <w:rPr>
                  <w:b/>
                  <w:bCs/>
                  <w:noProof/>
                </w:rPr>
                <w:fldChar w:fldCharType="end"/>
              </w:r>
            </w:p>
          </w:sdtContent>
        </w:sdt>
      </w:sdtContent>
    </w:sdt>
    <w:p w:rsidR="00262BE6" w:rsidRDefault="00262BE6">
      <w:pPr>
        <w:spacing w:after="200" w:line="276" w:lineRule="auto"/>
        <w:rPr>
          <w:rFonts w:asciiTheme="majorHAnsi" w:hAnsiTheme="majorHAnsi"/>
          <w:b/>
          <w:caps/>
          <w:color w:val="373545" w:themeColor="text2"/>
          <w:sz w:val="32"/>
          <w:szCs w:val="32"/>
          <w:lang w:val="en-GB"/>
        </w:rPr>
      </w:pPr>
      <w:bookmarkStart w:name="_Toc491079787" w:id="1"/>
      <w:r>
        <w:rPr>
          <w:b/>
          <w:lang w:val="en-GB"/>
        </w:rPr>
        <w:br w:type="page"/>
      </w:r>
    </w:p>
    <w:p w:rsidRPr="00E023B0" w:rsidR="00E023B0" w:rsidP="00E023B0" w:rsidRDefault="00E023B0">
      <w:pPr>
        <w:pStyle w:val="Heading1"/>
        <w:rPr>
          <w:b/>
          <w:lang w:val="en-GB"/>
        </w:rPr>
      </w:pPr>
      <w:r w:rsidRPr="00E023B0">
        <w:rPr>
          <w:b/>
          <w:lang w:val="en-GB"/>
        </w:rPr>
        <w:lastRenderedPageBreak/>
        <w:t>Marketing</w:t>
      </w:r>
      <w:bookmarkEnd w:id="1"/>
    </w:p>
    <w:p w:rsidRPr="00E023B0" w:rsidR="00E023B0" w:rsidP="00E023B0" w:rsidRDefault="00E023B0">
      <w:pPr>
        <w:pStyle w:val="Heading2"/>
        <w:rPr>
          <w:lang w:val="en-GB"/>
        </w:rPr>
      </w:pPr>
      <w:bookmarkStart w:name="_Toc491079788" w:id="2"/>
      <w:r w:rsidRPr="00E023B0">
        <w:rPr>
          <w:lang w:val="en-GB"/>
        </w:rPr>
        <w:t>Choosing how to promote your event can be a bit of a minefield, and of course, you want to put your efforts and money into things that are going to provide you with the best return on your investment. Here are some suggestions to consider…</w:t>
      </w:r>
      <w:bookmarkEnd w:id="2"/>
    </w:p>
    <w:p w:rsidRPr="00E023B0" w:rsidR="00E023B0" w:rsidP="00E023B0" w:rsidRDefault="00E023B0">
      <w:pPr>
        <w:spacing w:after="0"/>
        <w:rPr>
          <w:lang w:val="en-GB"/>
        </w:rPr>
      </w:pPr>
    </w:p>
    <w:p w:rsidRPr="00E023B0" w:rsidR="00E023B0" w:rsidP="00E023B0" w:rsidRDefault="00E023B0">
      <w:pPr>
        <w:pStyle w:val="Heading3"/>
        <w:rPr>
          <w:lang w:val="en-GB"/>
        </w:rPr>
      </w:pPr>
      <w:bookmarkStart w:name="_Toc491079789" w:id="3"/>
      <w:r w:rsidRPr="00E023B0">
        <w:rPr>
          <w:lang w:val="en-GB"/>
        </w:rPr>
        <w:t>YOUR OWN WEBSITE</w:t>
      </w:r>
      <w:bookmarkEnd w:id="3"/>
    </w:p>
    <w:p w:rsidRPr="00E023B0" w:rsidR="00E023B0" w:rsidP="00E023B0" w:rsidRDefault="00E023B0">
      <w:pPr>
        <w:spacing w:after="0"/>
        <w:rPr>
          <w:lang w:val="en-GB"/>
        </w:rPr>
      </w:pPr>
      <w:r w:rsidRPr="00E023B0">
        <w:rPr>
          <w:lang w:val="en-GB"/>
        </w:rPr>
        <w:t>Your first question should be “Does my event need its own website?” If it is a small event, a page or entry on your existing website is probably sufficient, but if your event is sizeable, such as a festival, you may need to consider a separate website.</w:t>
      </w:r>
    </w:p>
    <w:p w:rsidRPr="00E023B0" w:rsidR="00E023B0" w:rsidP="00E023B0" w:rsidRDefault="00E023B0">
      <w:pPr>
        <w:spacing w:after="0"/>
        <w:rPr>
          <w:lang w:val="en-GB"/>
        </w:rPr>
      </w:pPr>
      <w:r w:rsidRPr="00E023B0">
        <w:rPr>
          <w:lang w:val="en-GB"/>
        </w:rPr>
        <w:t xml:space="preserve">Either way, a good website is no good unless you are using other methods to generate traffic to your website such as social media; </w:t>
      </w:r>
      <w:proofErr w:type="gramStart"/>
      <w:r w:rsidRPr="00E023B0">
        <w:rPr>
          <w:lang w:val="en-GB"/>
        </w:rPr>
        <w:t>otherwise</w:t>
      </w:r>
      <w:proofErr w:type="gramEnd"/>
      <w:r w:rsidRPr="00E023B0">
        <w:rPr>
          <w:lang w:val="en-GB"/>
        </w:rPr>
        <w:t xml:space="preserve"> it is like creating a beautiful poster and putting it in a drawer!</w:t>
      </w:r>
    </w:p>
    <w:p w:rsidRPr="00E023B0" w:rsidR="00E023B0" w:rsidP="00E023B0" w:rsidRDefault="00E023B0">
      <w:pPr>
        <w:spacing w:after="0"/>
        <w:rPr>
          <w:lang w:val="en-GB"/>
        </w:rPr>
      </w:pPr>
      <w:r w:rsidRPr="00E023B0">
        <w:rPr>
          <w:lang w:val="en-GB"/>
        </w:rPr>
        <w:t xml:space="preserve">Your website should be easy to </w:t>
      </w:r>
      <w:proofErr w:type="gramStart"/>
      <w:r w:rsidRPr="00E023B0">
        <w:rPr>
          <w:lang w:val="en-GB"/>
        </w:rPr>
        <w:t>update</w:t>
      </w:r>
      <w:proofErr w:type="gramEnd"/>
      <w:r w:rsidRPr="00E023B0">
        <w:rPr>
          <w:lang w:val="en-GB"/>
        </w:rPr>
        <w:t xml:space="preserve"> as you may want to regularly make changes such as new activities, stallholders and other details as they develop. We would recommend having a website that you can update yourself, and aim to have a site that is free to or cheap to host. Blog sites such as BlogSpot or Word Press sites can be used as websites and are </w:t>
      </w:r>
      <w:proofErr w:type="gramStart"/>
      <w:r w:rsidRPr="00E023B0">
        <w:rPr>
          <w:lang w:val="en-GB"/>
        </w:rPr>
        <w:t>free and easy</w:t>
      </w:r>
      <w:proofErr w:type="gramEnd"/>
      <w:r w:rsidRPr="00E023B0">
        <w:rPr>
          <w:lang w:val="en-GB"/>
        </w:rPr>
        <w:t xml:space="preserve"> to update. </w:t>
      </w:r>
    </w:p>
    <w:p w:rsidRPr="00E023B0" w:rsidR="00E023B0" w:rsidP="00E023B0" w:rsidRDefault="00E023B0">
      <w:pPr>
        <w:spacing w:after="0"/>
        <w:rPr>
          <w:lang w:val="en-GB"/>
        </w:rPr>
      </w:pPr>
      <w:r w:rsidRPr="00E023B0">
        <w:rPr>
          <w:lang w:val="en-GB"/>
        </w:rPr>
        <w:t>If your event offers ticket sales ahead of the date, consider if your website needs an e-commerce function, or can you use something like Eventbrite instead? (</w:t>
      </w:r>
      <w:hyperlink w:history="1" r:id="rId14">
        <w:r w:rsidRPr="00E023B0">
          <w:rPr>
            <w:rStyle w:val="Hyperlink"/>
            <w:lang w:val="en-GB"/>
          </w:rPr>
          <w:t>www.eventbrite.co.uk</w:t>
        </w:r>
      </w:hyperlink>
      <w:r w:rsidRPr="00E023B0">
        <w:rPr>
          <w:lang w:val="en-GB"/>
        </w:rPr>
        <w:t>)</w:t>
      </w:r>
    </w:p>
    <w:p w:rsidRPr="00E023B0" w:rsidR="00E023B0" w:rsidP="00E023B0" w:rsidRDefault="00E023B0">
      <w:pPr>
        <w:spacing w:after="0"/>
        <w:rPr>
          <w:lang w:val="en-GB"/>
        </w:rPr>
      </w:pPr>
      <w:proofErr w:type="gramStart"/>
      <w:r w:rsidRPr="00E023B0">
        <w:rPr>
          <w:lang w:val="en-GB"/>
        </w:rPr>
        <w:t>Don’t</w:t>
      </w:r>
      <w:proofErr w:type="gramEnd"/>
      <w:r w:rsidRPr="00E023B0">
        <w:rPr>
          <w:lang w:val="en-GB"/>
        </w:rPr>
        <w:t xml:space="preserve"> forget to link your social media channels to your website for maximum impact; regular activity on your website also helps boost your SEO. (Search Engine Optimisation)</w:t>
      </w:r>
    </w:p>
    <w:p w:rsidRPr="00E023B0" w:rsidR="00E023B0" w:rsidP="00E023B0" w:rsidRDefault="00E023B0">
      <w:pPr>
        <w:spacing w:after="0"/>
        <w:rPr>
          <w:lang w:val="en-GB"/>
        </w:rPr>
      </w:pPr>
    </w:p>
    <w:p w:rsidRPr="00E023B0" w:rsidR="00E023B0" w:rsidP="00E023B0" w:rsidRDefault="00E023B0">
      <w:pPr>
        <w:spacing w:after="0"/>
        <w:rPr>
          <w:lang w:val="en-GB"/>
        </w:rPr>
      </w:pPr>
    </w:p>
    <w:p w:rsidRPr="00E023B0" w:rsidR="00E023B0" w:rsidP="00E023B0" w:rsidRDefault="00E023B0">
      <w:pPr>
        <w:pStyle w:val="Heading3"/>
        <w:rPr>
          <w:lang w:val="en-GB"/>
        </w:rPr>
      </w:pPr>
      <w:bookmarkStart w:name="_Toc491079790" w:id="4"/>
      <w:r w:rsidRPr="00E023B0">
        <w:rPr>
          <w:lang w:val="en-GB"/>
        </w:rPr>
        <w:t>SOCIAL MEDIA</w:t>
      </w:r>
      <w:bookmarkEnd w:id="4"/>
    </w:p>
    <w:p w:rsidRPr="00E023B0" w:rsidR="00E023B0" w:rsidP="00E023B0" w:rsidRDefault="00E023B0">
      <w:pPr>
        <w:spacing w:after="0"/>
        <w:rPr>
          <w:i/>
          <w:lang w:val="en-GB"/>
        </w:rPr>
      </w:pPr>
      <w:r w:rsidRPr="00E023B0">
        <w:rPr>
          <w:lang w:val="en-GB"/>
        </w:rPr>
        <w:t>Which is the best Social Media site to use? This really depends on your target demographic, and there is lots of information around this on the internet if you want to delve. Typically though, most reports currently* show that Facebook is still the UKs most used site. (*</w:t>
      </w:r>
      <w:r w:rsidRPr="00E023B0">
        <w:rPr>
          <w:i/>
          <w:lang w:val="en-GB"/>
        </w:rPr>
        <w:t>March 2017)</w:t>
      </w:r>
    </w:p>
    <w:p w:rsidRPr="00E023B0" w:rsidR="00E023B0" w:rsidP="00E023B0" w:rsidRDefault="00E023B0">
      <w:pPr>
        <w:spacing w:after="0"/>
        <w:rPr>
          <w:lang w:val="en-GB"/>
        </w:rPr>
      </w:pPr>
      <w:r w:rsidRPr="00E023B0">
        <w:rPr>
          <w:lang w:val="en-GB"/>
        </w:rPr>
        <w:t>Social media is a good way to communicate regular updates to your followers and generate a buzz about your event. As well as general posts, consider other tools that your chosen site(s) have to offer. For example, Facebook ‘events’ are free to set up, and boosted posts and Facebook advertising is a relatively cheap way to get your event noticed by your target audience.</w:t>
      </w:r>
    </w:p>
    <w:p w:rsidRPr="00E023B0" w:rsidR="00E023B0" w:rsidP="00E023B0" w:rsidRDefault="00E023B0">
      <w:pPr>
        <w:spacing w:after="0"/>
        <w:rPr>
          <w:lang w:val="en-GB"/>
        </w:rPr>
      </w:pPr>
      <w:r w:rsidRPr="00E023B0">
        <w:rPr>
          <w:lang w:val="en-GB"/>
        </w:rPr>
        <w:t xml:space="preserve">You may want to consider running a competition to generate interest; free tickets are an easy prize to fund! Check out the rules around competitions though on your chosen channels as they can remove competitions that </w:t>
      </w:r>
      <w:proofErr w:type="gramStart"/>
      <w:r w:rsidRPr="00E023B0">
        <w:rPr>
          <w:lang w:val="en-GB"/>
        </w:rPr>
        <w:t>don’t</w:t>
      </w:r>
      <w:proofErr w:type="gramEnd"/>
      <w:r w:rsidRPr="00E023B0">
        <w:rPr>
          <w:lang w:val="en-GB"/>
        </w:rPr>
        <w:t xml:space="preserve"> follow the rules. </w:t>
      </w:r>
    </w:p>
    <w:p w:rsidRPr="00E023B0" w:rsidR="00E023B0" w:rsidP="00E023B0" w:rsidRDefault="00E023B0">
      <w:pPr>
        <w:spacing w:after="0"/>
        <w:rPr>
          <w:lang w:val="en-GB"/>
        </w:rPr>
      </w:pPr>
      <w:r w:rsidRPr="00E023B0">
        <w:rPr>
          <w:lang w:val="en-GB"/>
        </w:rPr>
        <w:t>If your event is in the Vale of Glamorgan, why not join a number of Facebook Groups and Hubs and promote your event to them. Consider ‘</w:t>
      </w:r>
      <w:proofErr w:type="spellStart"/>
      <w:r w:rsidRPr="00E023B0">
        <w:rPr>
          <w:lang w:val="en-GB"/>
        </w:rPr>
        <w:t>Cowbridge</w:t>
      </w:r>
      <w:proofErr w:type="spellEnd"/>
      <w:r w:rsidRPr="00E023B0">
        <w:rPr>
          <w:lang w:val="en-GB"/>
        </w:rPr>
        <w:t xml:space="preserve"> Hub’ and ‘Llantwit Major Hub’ for example.</w:t>
      </w:r>
    </w:p>
    <w:p w:rsidRPr="00E023B0" w:rsidR="00E023B0" w:rsidP="00E023B0" w:rsidRDefault="00E023B0">
      <w:pPr>
        <w:spacing w:after="0"/>
        <w:rPr>
          <w:lang w:val="en-GB"/>
        </w:rPr>
      </w:pPr>
    </w:p>
    <w:p w:rsidRPr="00E023B0" w:rsidR="00E023B0" w:rsidP="00E023B0" w:rsidRDefault="00E023B0">
      <w:pPr>
        <w:pStyle w:val="Heading3"/>
        <w:rPr>
          <w:lang w:val="en-GB"/>
        </w:rPr>
      </w:pPr>
      <w:bookmarkStart w:name="_Toc491079791" w:id="5"/>
      <w:r w:rsidRPr="00E023B0">
        <w:rPr>
          <w:lang w:val="en-GB"/>
        </w:rPr>
        <w:t>ONLINE LISTINGS</w:t>
      </w:r>
      <w:bookmarkEnd w:id="5"/>
      <w:r w:rsidRPr="00E023B0">
        <w:rPr>
          <w:lang w:val="en-GB"/>
        </w:rPr>
        <w:t xml:space="preserve"> </w:t>
      </w:r>
    </w:p>
    <w:p w:rsidRPr="00E023B0" w:rsidR="00E023B0" w:rsidP="00E023B0" w:rsidRDefault="00E023B0">
      <w:pPr>
        <w:spacing w:after="0"/>
        <w:rPr>
          <w:b/>
          <w:lang w:val="en-GB"/>
        </w:rPr>
      </w:pPr>
      <w:r w:rsidRPr="00E023B0">
        <w:rPr>
          <w:lang w:val="en-GB"/>
        </w:rPr>
        <w:t xml:space="preserve">There are plentiful online listings for events, try entering ‘What’s On in South Wales’ into your search engine and explore the listings websites to determine which ones might be right for your event. As a starting point, why not consider Visit Wales, Wales </w:t>
      </w:r>
      <w:proofErr w:type="gramStart"/>
      <w:r w:rsidRPr="00E023B0">
        <w:rPr>
          <w:lang w:val="en-GB"/>
        </w:rPr>
        <w:t>Online</w:t>
      </w:r>
      <w:proofErr w:type="gramEnd"/>
      <w:r w:rsidRPr="00E023B0">
        <w:rPr>
          <w:lang w:val="en-GB"/>
        </w:rPr>
        <w:t xml:space="preserve"> and locally, Visit the Vale.</w:t>
      </w:r>
    </w:p>
    <w:p w:rsidRPr="00E023B0" w:rsidR="00E023B0" w:rsidP="00E023B0" w:rsidRDefault="00E023B0">
      <w:pPr>
        <w:pStyle w:val="Heading1"/>
        <w:rPr>
          <w:b/>
          <w:lang w:val="en-GB"/>
        </w:rPr>
      </w:pPr>
      <w:bookmarkStart w:name="_Toc482970490" w:id="6"/>
      <w:bookmarkStart w:name="_Toc491079792" w:id="7"/>
      <w:r w:rsidRPr="00E023B0">
        <w:rPr>
          <w:b/>
          <w:lang w:val="en-GB"/>
        </w:rPr>
        <w:lastRenderedPageBreak/>
        <w:t>Marketing continued…</w:t>
      </w:r>
      <w:bookmarkEnd w:id="6"/>
      <w:bookmarkEnd w:id="7"/>
    </w:p>
    <w:p w:rsidRPr="00E023B0" w:rsidR="00E023B0" w:rsidP="00E023B0" w:rsidRDefault="00E023B0">
      <w:pPr>
        <w:pStyle w:val="Heading3"/>
        <w:rPr>
          <w:lang w:val="en-GB"/>
        </w:rPr>
      </w:pPr>
      <w:bookmarkStart w:name="_Toc491079793" w:id="8"/>
      <w:r w:rsidRPr="00E023B0">
        <w:rPr>
          <w:lang w:val="en-GB"/>
        </w:rPr>
        <w:t>EMAILS &amp; NEWSLETTERS</w:t>
      </w:r>
      <w:bookmarkEnd w:id="8"/>
    </w:p>
    <w:p w:rsidRPr="00E023B0" w:rsidR="00E023B0" w:rsidP="00E023B0" w:rsidRDefault="00E023B0">
      <w:pPr>
        <w:spacing w:after="0"/>
        <w:rPr>
          <w:lang w:val="en-GB"/>
        </w:rPr>
      </w:pPr>
      <w:proofErr w:type="gramStart"/>
      <w:r w:rsidRPr="00E023B0">
        <w:rPr>
          <w:lang w:val="en-GB"/>
        </w:rPr>
        <w:t>It’s</w:t>
      </w:r>
      <w:proofErr w:type="gramEnd"/>
      <w:r w:rsidRPr="00E023B0">
        <w:rPr>
          <w:lang w:val="en-GB"/>
        </w:rPr>
        <w:t xml:space="preserve"> good practice to collect email addresses from your visitors, find a way to encourage visitors to do this at your event such as offering a prize draw in exchange for an email address. Once you have an email database you can send emails about your upcoming events, or stories about previous events. You may also want to consider an e-newsletter too rather than an email as the magazine style pages are often more attractive to the recipient, and you can track your ‘click rate’ to see how effective they are. Either way, we suggest that you limit emails and newsletters to avoid </w:t>
      </w:r>
      <w:proofErr w:type="spellStart"/>
      <w:r w:rsidRPr="00E023B0">
        <w:rPr>
          <w:lang w:val="en-GB"/>
        </w:rPr>
        <w:t>unsubsricbers</w:t>
      </w:r>
      <w:proofErr w:type="spellEnd"/>
      <w:r w:rsidRPr="00E023B0">
        <w:rPr>
          <w:lang w:val="en-GB"/>
        </w:rPr>
        <w:t>! For regular updates, focus on your social media channels instead.</w:t>
      </w:r>
    </w:p>
    <w:p w:rsidRPr="00E023B0" w:rsidR="00E023B0" w:rsidP="00E023B0" w:rsidRDefault="00E023B0">
      <w:pPr>
        <w:spacing w:after="0"/>
        <w:rPr>
          <w:lang w:val="en-GB"/>
        </w:rPr>
      </w:pPr>
      <w:r w:rsidRPr="00E023B0">
        <w:rPr>
          <w:lang w:val="en-GB"/>
        </w:rPr>
        <w:t>You may also want to consider others that are circulating e-newsletters, for example, your local tourism association may send event reminders to their members, who in turn can share with their visitors to the area.</w:t>
      </w:r>
    </w:p>
    <w:p w:rsidRPr="00E023B0" w:rsidR="00E023B0" w:rsidP="00E023B0" w:rsidRDefault="00E023B0">
      <w:pPr>
        <w:spacing w:after="0"/>
        <w:rPr>
          <w:b/>
          <w:lang w:val="en-GB"/>
        </w:rPr>
      </w:pPr>
    </w:p>
    <w:p w:rsidRPr="00E023B0" w:rsidR="00E023B0" w:rsidP="00E023B0" w:rsidRDefault="00E023B0">
      <w:pPr>
        <w:pStyle w:val="Heading3"/>
        <w:rPr>
          <w:lang w:val="en-GB"/>
        </w:rPr>
      </w:pPr>
      <w:bookmarkStart w:name="_Toc491079794" w:id="9"/>
      <w:r w:rsidRPr="00E023B0">
        <w:rPr>
          <w:lang w:val="en-GB"/>
        </w:rPr>
        <w:t>PRESS &amp; MEDIA</w:t>
      </w:r>
      <w:bookmarkEnd w:id="9"/>
    </w:p>
    <w:p w:rsidRPr="00E023B0" w:rsidR="00E023B0" w:rsidP="00E023B0" w:rsidRDefault="00E023B0">
      <w:pPr>
        <w:spacing w:after="0"/>
        <w:rPr>
          <w:lang w:val="en-GB"/>
        </w:rPr>
      </w:pPr>
      <w:r w:rsidRPr="00E023B0">
        <w:rPr>
          <w:b/>
          <w:lang w:val="en-GB"/>
        </w:rPr>
        <w:t>Advertising</w:t>
      </w:r>
      <w:r w:rsidRPr="00E023B0">
        <w:rPr>
          <w:lang w:val="en-GB"/>
        </w:rPr>
        <w:t xml:space="preserve"> in the national and local press can be costly, may not reach your target audience, and may only be on the shelf for one day. Instead, why not see if a </w:t>
      </w:r>
      <w:r w:rsidRPr="00E023B0">
        <w:rPr>
          <w:b/>
          <w:lang w:val="en-GB"/>
        </w:rPr>
        <w:t>listing</w:t>
      </w:r>
      <w:r w:rsidRPr="00E023B0">
        <w:rPr>
          <w:lang w:val="en-GB"/>
        </w:rPr>
        <w:t xml:space="preserve"> in their events section is more affordable, and consider repeating over a </w:t>
      </w:r>
      <w:proofErr w:type="gramStart"/>
      <w:r w:rsidRPr="00E023B0">
        <w:rPr>
          <w:lang w:val="en-GB"/>
        </w:rPr>
        <w:t>period of time</w:t>
      </w:r>
      <w:proofErr w:type="gramEnd"/>
      <w:r w:rsidRPr="00E023B0">
        <w:rPr>
          <w:lang w:val="en-GB"/>
        </w:rPr>
        <w:t>. Free lifestyle magazines tend to have a longer shelf life and are more events focused, locally, why not consider Vale Life, Red Handed or Buzz magazine.</w:t>
      </w:r>
    </w:p>
    <w:p w:rsidRPr="00E023B0" w:rsidR="00E023B0" w:rsidP="00E023B0" w:rsidRDefault="00E023B0">
      <w:pPr>
        <w:spacing w:after="0"/>
        <w:rPr>
          <w:lang w:val="en-GB"/>
        </w:rPr>
      </w:pPr>
      <w:r w:rsidRPr="00E023B0">
        <w:rPr>
          <w:lang w:val="en-GB"/>
        </w:rPr>
        <w:t xml:space="preserve">You could also send a </w:t>
      </w:r>
      <w:r w:rsidRPr="00E023B0">
        <w:rPr>
          <w:b/>
          <w:lang w:val="en-GB"/>
        </w:rPr>
        <w:t xml:space="preserve">press release </w:t>
      </w:r>
      <w:r w:rsidRPr="00E023B0">
        <w:rPr>
          <w:lang w:val="en-GB"/>
        </w:rPr>
        <w:t xml:space="preserve">or suggest a story for an editorial piece, the magazines are usually more open to these, although the newspapers may run a story if it is unique enough. Try contacting editors in person to have a chat. Why not contact some </w:t>
      </w:r>
      <w:r w:rsidRPr="00E023B0">
        <w:rPr>
          <w:b/>
          <w:lang w:val="en-GB"/>
        </w:rPr>
        <w:t>local radio stations</w:t>
      </w:r>
      <w:r w:rsidRPr="00E023B0">
        <w:rPr>
          <w:lang w:val="en-GB"/>
        </w:rPr>
        <w:t xml:space="preserve"> too as they always on the lookout for interesting stories.</w:t>
      </w:r>
    </w:p>
    <w:p w:rsidRPr="00E023B0" w:rsidR="00E023B0" w:rsidP="00E023B0" w:rsidRDefault="00E023B0">
      <w:pPr>
        <w:spacing w:after="0"/>
        <w:rPr>
          <w:b/>
          <w:lang w:val="en-GB"/>
        </w:rPr>
      </w:pPr>
    </w:p>
    <w:p w:rsidRPr="00E023B0" w:rsidR="00E023B0" w:rsidP="00E023B0" w:rsidRDefault="00E023B0">
      <w:pPr>
        <w:pStyle w:val="Heading3"/>
        <w:rPr>
          <w:lang w:val="en-GB"/>
        </w:rPr>
      </w:pPr>
      <w:bookmarkStart w:name="_Toc491079795" w:id="10"/>
      <w:r w:rsidRPr="00E023B0">
        <w:rPr>
          <w:lang w:val="en-GB"/>
        </w:rPr>
        <w:t>YOUR LOCAL COUNCIL &amp; ASSOCIATIONS</w:t>
      </w:r>
      <w:bookmarkEnd w:id="10"/>
    </w:p>
    <w:p w:rsidRPr="00E023B0" w:rsidR="00E023B0" w:rsidP="00E023B0" w:rsidRDefault="00E023B0">
      <w:pPr>
        <w:spacing w:after="0"/>
        <w:rPr>
          <w:lang w:val="en-GB"/>
        </w:rPr>
      </w:pPr>
      <w:r w:rsidRPr="00E023B0">
        <w:rPr>
          <w:lang w:val="en-GB"/>
        </w:rPr>
        <w:t xml:space="preserve">In the Vale of Glamorgan, the </w:t>
      </w:r>
      <w:proofErr w:type="gramStart"/>
      <w:r w:rsidRPr="00E023B0">
        <w:rPr>
          <w:lang w:val="en-GB"/>
        </w:rPr>
        <w:t>councils</w:t>
      </w:r>
      <w:proofErr w:type="gramEnd"/>
      <w:r w:rsidRPr="00E023B0">
        <w:rPr>
          <w:lang w:val="en-GB"/>
        </w:rPr>
        <w:t xml:space="preserve"> tourism team operates the ‘</w:t>
      </w:r>
      <w:r w:rsidRPr="00E023B0">
        <w:rPr>
          <w:b/>
          <w:lang w:val="en-GB"/>
        </w:rPr>
        <w:t>Visit the Vale’</w:t>
      </w:r>
      <w:r w:rsidRPr="00E023B0">
        <w:rPr>
          <w:lang w:val="en-GB"/>
        </w:rPr>
        <w:t xml:space="preserve"> website </w:t>
      </w:r>
      <w:hyperlink w:history="1" r:id="rId15">
        <w:r w:rsidRPr="00E023B0">
          <w:rPr>
            <w:rStyle w:val="Hyperlink"/>
            <w:lang w:val="en-GB"/>
          </w:rPr>
          <w:t>www.visitthevale.com</w:t>
        </w:r>
      </w:hyperlink>
      <w:r w:rsidRPr="00E023B0">
        <w:rPr>
          <w:lang w:val="en-GB"/>
        </w:rPr>
        <w:t xml:space="preserve"> and social media channels. The team are always keen for new content and happy to promote local events. Get in touch as soon as you can to get your event on their radar.</w:t>
      </w:r>
    </w:p>
    <w:p w:rsidRPr="00E023B0" w:rsidR="00E023B0" w:rsidP="00E023B0" w:rsidRDefault="00E023B0">
      <w:pPr>
        <w:spacing w:after="0"/>
        <w:rPr>
          <w:lang w:val="en-GB"/>
        </w:rPr>
      </w:pPr>
      <w:r w:rsidRPr="00E023B0">
        <w:rPr>
          <w:lang w:val="en-GB"/>
        </w:rPr>
        <w:t>The team also distribute leaflets to over 50 Tourism Information Points around the Vale and will distribute leaflets on your behalf too. (Ensure your prints are professional quality, the right size and are plentiful!)</w:t>
      </w:r>
    </w:p>
    <w:p w:rsidRPr="00E023B0" w:rsidR="00E023B0" w:rsidP="00E023B0" w:rsidRDefault="00E023B0">
      <w:pPr>
        <w:spacing w:after="0"/>
        <w:rPr>
          <w:lang w:val="en-GB"/>
        </w:rPr>
      </w:pPr>
      <w:r w:rsidRPr="00E023B0">
        <w:rPr>
          <w:lang w:val="en-GB"/>
        </w:rPr>
        <w:t xml:space="preserve">Also in your local area, you may find it useful to join, </w:t>
      </w:r>
      <w:proofErr w:type="gramStart"/>
      <w:r w:rsidRPr="00E023B0">
        <w:rPr>
          <w:lang w:val="en-GB"/>
        </w:rPr>
        <w:t>or communicate</w:t>
      </w:r>
      <w:proofErr w:type="gramEnd"/>
      <w:r w:rsidRPr="00E023B0">
        <w:rPr>
          <w:lang w:val="en-GB"/>
        </w:rPr>
        <w:t xml:space="preserve"> with your local chambers of trade, or trade associations. In the Vale of Glamorgan, each town has a chamber of trade, and there is a </w:t>
      </w:r>
      <w:r w:rsidRPr="00E023B0">
        <w:rPr>
          <w:b/>
          <w:lang w:val="en-GB"/>
        </w:rPr>
        <w:t>Vale Tourism Association</w:t>
      </w:r>
      <w:r w:rsidRPr="00E023B0">
        <w:rPr>
          <w:lang w:val="en-GB"/>
        </w:rPr>
        <w:t>.</w:t>
      </w:r>
    </w:p>
    <w:p w:rsidRPr="00E023B0" w:rsidR="00E023B0" w:rsidP="00E023B0" w:rsidRDefault="00E023B0">
      <w:pPr>
        <w:spacing w:after="0"/>
        <w:rPr>
          <w:b/>
          <w:lang w:val="en-GB"/>
        </w:rPr>
      </w:pPr>
    </w:p>
    <w:p w:rsidRPr="00E023B0" w:rsidR="00E023B0" w:rsidP="00E023B0" w:rsidRDefault="00E023B0">
      <w:pPr>
        <w:pStyle w:val="Heading3"/>
        <w:rPr>
          <w:lang w:val="en-GB"/>
        </w:rPr>
      </w:pPr>
      <w:bookmarkStart w:name="_Toc491079796" w:id="11"/>
      <w:r w:rsidRPr="00E023B0">
        <w:rPr>
          <w:lang w:val="en-GB"/>
        </w:rPr>
        <w:t>PHOTOGRAPHY</w:t>
      </w:r>
      <w:bookmarkEnd w:id="11"/>
    </w:p>
    <w:p w:rsidRPr="00E023B0" w:rsidR="00E023B0" w:rsidP="00E023B0" w:rsidRDefault="00E023B0">
      <w:pPr>
        <w:spacing w:after="0"/>
        <w:rPr>
          <w:lang w:val="en-GB"/>
        </w:rPr>
      </w:pPr>
      <w:r w:rsidRPr="00E023B0">
        <w:rPr>
          <w:lang w:val="en-GB"/>
        </w:rPr>
        <w:t>Never underestimate the power of good photography when promoting your event. Think about employing a professional photographer (even if just for an hour) at your event for future use, in the meantime, ask any partners in your event to provide you good quality professional photographs, these might be from your stall holders, entertainment providers, and the venue. You can also source free stock photography of events and the local area from Wales on View. (</w:t>
      </w:r>
      <w:hyperlink w:history="1" r:id="rId16">
        <w:r w:rsidRPr="00E023B0">
          <w:rPr>
            <w:rStyle w:val="Hyperlink"/>
            <w:lang w:val="en-GB"/>
          </w:rPr>
          <w:t>www.walesonview.com</w:t>
        </w:r>
      </w:hyperlink>
      <w:r w:rsidRPr="00E023B0">
        <w:rPr>
          <w:lang w:val="en-GB"/>
        </w:rPr>
        <w:t>)</w:t>
      </w:r>
    </w:p>
    <w:p w:rsidRPr="00D45940" w:rsidR="00D45940" w:rsidP="00E023B0" w:rsidRDefault="00D45940">
      <w:pPr>
        <w:spacing w:after="0"/>
        <w:rPr>
          <w:lang w:val="en-GB"/>
        </w:rPr>
      </w:pPr>
    </w:p>
    <w:p w:rsidRPr="00D45940" w:rsidR="00D45940" w:rsidP="00E023B0" w:rsidRDefault="00D45940">
      <w:pPr>
        <w:spacing w:after="0"/>
        <w:rPr>
          <w:b/>
          <w:lang w:val="en-GB"/>
        </w:rPr>
      </w:pPr>
    </w:p>
    <w:p w:rsidR="00E023B0" w:rsidRDefault="00E023B0">
      <w:pPr>
        <w:spacing w:after="200" w:line="276" w:lineRule="auto"/>
      </w:pPr>
    </w:p>
    <w:p w:rsidRPr="000D07B1" w:rsidR="000D07B1" w:rsidP="000D07B1" w:rsidRDefault="000D07B1">
      <w:pPr>
        <w:pStyle w:val="Heading1"/>
        <w:rPr>
          <w:b/>
          <w:lang w:val="en-GB"/>
        </w:rPr>
      </w:pPr>
      <w:bookmarkStart w:name="_Toc491079797" w:id="12"/>
      <w:r>
        <w:rPr>
          <w:b/>
          <w:lang w:val="en-GB"/>
        </w:rPr>
        <w:lastRenderedPageBreak/>
        <w:t>Key Contacts</w:t>
      </w:r>
      <w:bookmarkEnd w:id="12"/>
    </w:p>
    <w:p w:rsidRPr="000D07B1" w:rsidR="000D07B1" w:rsidP="000D07B1" w:rsidRDefault="000D07B1">
      <w:pPr>
        <w:spacing w:after="0"/>
        <w:rPr>
          <w:lang w:val="en-GB"/>
        </w:rPr>
      </w:pPr>
      <w:r w:rsidRPr="000D07B1">
        <w:rPr>
          <w:lang w:val="en-GB"/>
        </w:rPr>
        <w:t>Please note that all contacts below are specific to the Vale of Glamorgan. Please consult your local authority for your relevant local contacts if you are outside of the Vale of Glamorgan.</w:t>
      </w:r>
    </w:p>
    <w:p w:rsidRPr="000D07B1" w:rsidR="000D07B1" w:rsidP="000D07B1" w:rsidRDefault="000D07B1">
      <w:pPr>
        <w:spacing w:after="0"/>
        <w:rPr>
          <w:b/>
          <w:u w:val="single"/>
          <w:lang w:val="en-GB"/>
        </w:rPr>
      </w:pPr>
    </w:p>
    <w:p w:rsidRPr="000D07B1" w:rsidR="000D07B1" w:rsidP="000D07B1" w:rsidRDefault="000D07B1">
      <w:pPr>
        <w:spacing w:after="0"/>
        <w:rPr>
          <w:b/>
          <w:u w:val="single"/>
          <w:lang w:val="en-GB"/>
        </w:rPr>
      </w:pPr>
      <w:r w:rsidRPr="000D07B1">
        <w:rPr>
          <w:b/>
          <w:u w:val="single"/>
          <w:lang w:val="en-GB"/>
        </w:rPr>
        <w:t xml:space="preserve">Licensing </w:t>
      </w:r>
    </w:p>
    <w:p w:rsidRPr="000D07B1" w:rsidR="000D07B1" w:rsidP="000D07B1" w:rsidRDefault="000D07B1">
      <w:pPr>
        <w:spacing w:after="0"/>
        <w:rPr>
          <w:lang w:val="en-GB"/>
        </w:rPr>
      </w:pPr>
      <w:r w:rsidRPr="000D07B1">
        <w:rPr>
          <w:lang w:val="en-GB"/>
        </w:rPr>
        <w:t>Licensing Section</w:t>
      </w:r>
    </w:p>
    <w:p w:rsidRPr="000D07B1" w:rsidR="000D07B1" w:rsidP="000D07B1" w:rsidRDefault="000D07B1">
      <w:pPr>
        <w:spacing w:after="0"/>
        <w:rPr>
          <w:lang w:val="en-GB"/>
        </w:rPr>
      </w:pPr>
      <w:r w:rsidRPr="000D07B1">
        <w:rPr>
          <w:lang w:val="en-GB"/>
        </w:rPr>
        <w:t>Civic Offices</w:t>
      </w:r>
    </w:p>
    <w:p w:rsidRPr="000D07B1" w:rsidR="000D07B1" w:rsidP="000D07B1" w:rsidRDefault="000D07B1">
      <w:pPr>
        <w:spacing w:after="0"/>
        <w:rPr>
          <w:lang w:val="en-GB"/>
        </w:rPr>
      </w:pPr>
      <w:r w:rsidRPr="000D07B1">
        <w:rPr>
          <w:lang w:val="en-GB"/>
        </w:rPr>
        <w:t>Holton Road</w:t>
      </w:r>
    </w:p>
    <w:p w:rsidRPr="000D07B1" w:rsidR="000D07B1" w:rsidP="000D07B1" w:rsidRDefault="000D07B1">
      <w:pPr>
        <w:spacing w:after="0"/>
        <w:rPr>
          <w:lang w:val="en-GB"/>
        </w:rPr>
      </w:pPr>
      <w:r w:rsidRPr="000D07B1">
        <w:rPr>
          <w:lang w:val="en-GB"/>
        </w:rPr>
        <w:t>Barry</w:t>
      </w:r>
    </w:p>
    <w:p w:rsidRPr="000D07B1" w:rsidR="000D07B1" w:rsidP="000D07B1" w:rsidRDefault="000D07B1">
      <w:pPr>
        <w:spacing w:after="0"/>
        <w:rPr>
          <w:lang w:val="en-GB"/>
        </w:rPr>
      </w:pPr>
      <w:r w:rsidRPr="000D07B1">
        <w:rPr>
          <w:lang w:val="en-GB"/>
        </w:rPr>
        <w:t>CF63 4RU</w:t>
      </w:r>
    </w:p>
    <w:p w:rsidRPr="000D07B1" w:rsidR="000D07B1" w:rsidP="000D07B1" w:rsidRDefault="000D07B1">
      <w:pPr>
        <w:spacing w:after="0"/>
        <w:rPr>
          <w:lang w:val="en-GB"/>
        </w:rPr>
      </w:pPr>
      <w:r w:rsidRPr="000D07B1">
        <w:rPr>
          <w:lang w:val="en-GB"/>
        </w:rPr>
        <w:t> </w:t>
      </w:r>
    </w:p>
    <w:p w:rsidRPr="000D07B1" w:rsidR="000D07B1" w:rsidP="000D07B1" w:rsidRDefault="000D07B1">
      <w:pPr>
        <w:spacing w:after="0"/>
        <w:rPr>
          <w:lang w:val="en-GB"/>
        </w:rPr>
      </w:pPr>
      <w:r w:rsidRPr="000D07B1">
        <w:rPr>
          <w:b/>
          <w:bCs/>
          <w:lang w:val="en-GB"/>
        </w:rPr>
        <w:t>Tel:</w:t>
      </w:r>
      <w:r w:rsidRPr="000D07B1">
        <w:rPr>
          <w:lang w:val="en-GB"/>
        </w:rPr>
        <w:t> 01446 709105</w:t>
      </w:r>
    </w:p>
    <w:p w:rsidRPr="000D07B1" w:rsidR="000D07B1" w:rsidP="000D07B1" w:rsidRDefault="000D07B1">
      <w:pPr>
        <w:spacing w:after="0"/>
        <w:rPr>
          <w:lang w:val="en-GB"/>
        </w:rPr>
      </w:pPr>
      <w:r w:rsidRPr="000D07B1">
        <w:rPr>
          <w:b/>
          <w:bCs/>
          <w:lang w:val="en-GB"/>
        </w:rPr>
        <w:t>Fax:</w:t>
      </w:r>
      <w:r w:rsidRPr="000D07B1">
        <w:rPr>
          <w:lang w:val="en-GB"/>
        </w:rPr>
        <w:t> 01446 709808</w:t>
      </w:r>
    </w:p>
    <w:p w:rsidRPr="000D07B1" w:rsidR="000D07B1" w:rsidP="000D07B1" w:rsidRDefault="000D07B1">
      <w:pPr>
        <w:spacing w:after="0"/>
        <w:rPr>
          <w:lang w:val="en-GB"/>
        </w:rPr>
      </w:pPr>
      <w:r w:rsidRPr="000D07B1">
        <w:rPr>
          <w:b/>
          <w:bCs/>
          <w:lang w:val="en-GB"/>
        </w:rPr>
        <w:t>Email:</w:t>
      </w:r>
      <w:r w:rsidRPr="000D07B1">
        <w:rPr>
          <w:lang w:val="en-GB"/>
        </w:rPr>
        <w:t> </w:t>
      </w:r>
      <w:hyperlink w:tooltip="Licensing Email" w:history="1" r:id="rId17">
        <w:r w:rsidRPr="000D07B1">
          <w:rPr>
            <w:rStyle w:val="Hyperlink"/>
            <w:lang w:val="en-GB"/>
          </w:rPr>
          <w:t>licensing@valeofglamorgan.gov.uk</w:t>
        </w:r>
      </w:hyperlink>
    </w:p>
    <w:p w:rsidRPr="000D07B1" w:rsidR="000D07B1" w:rsidP="000D07B1" w:rsidRDefault="000D07B1">
      <w:pPr>
        <w:spacing w:after="0"/>
        <w:rPr>
          <w:b/>
          <w:u w:val="single"/>
          <w:lang w:val="en-GB"/>
        </w:rPr>
      </w:pPr>
    </w:p>
    <w:p w:rsidRPr="000D07B1" w:rsidR="000D07B1" w:rsidP="000D07B1" w:rsidRDefault="000D07B1">
      <w:pPr>
        <w:spacing w:after="0"/>
        <w:rPr>
          <w:b/>
          <w:u w:val="single"/>
          <w:lang w:val="en-GB"/>
        </w:rPr>
      </w:pPr>
      <w:r w:rsidRPr="000D07B1">
        <w:rPr>
          <w:b/>
          <w:u w:val="single"/>
          <w:lang w:val="en-GB"/>
        </w:rPr>
        <w:t>Health and Safety</w:t>
      </w:r>
    </w:p>
    <w:p w:rsidRPr="000D07B1" w:rsidR="000D07B1" w:rsidP="000D07B1" w:rsidRDefault="000D07B1">
      <w:pPr>
        <w:spacing w:after="0"/>
        <w:rPr>
          <w:lang w:val="en-GB"/>
        </w:rPr>
      </w:pPr>
      <w:r w:rsidRPr="000D07B1">
        <w:rPr>
          <w:lang w:val="en-GB"/>
        </w:rPr>
        <w:t>Vale of Glamorgan Council’s Health &amp; Safety Team on 01446 700111</w:t>
      </w:r>
    </w:p>
    <w:p w:rsidRPr="000D07B1" w:rsidR="000D07B1" w:rsidP="000D07B1" w:rsidRDefault="000D07B1">
      <w:pPr>
        <w:spacing w:after="0"/>
        <w:rPr>
          <w:lang w:val="en-GB"/>
        </w:rPr>
      </w:pPr>
      <w:r w:rsidRPr="000D07B1">
        <w:rPr>
          <w:b/>
          <w:lang w:val="en-GB"/>
        </w:rPr>
        <w:t>Email</w:t>
      </w:r>
      <w:r w:rsidRPr="000D07B1">
        <w:rPr>
          <w:lang w:val="en-GB"/>
        </w:rPr>
        <w:t xml:space="preserve">: </w:t>
      </w:r>
      <w:hyperlink w:history="1" r:id="rId18">
        <w:r w:rsidRPr="000D07B1">
          <w:rPr>
            <w:rStyle w:val="Hyperlink"/>
            <w:lang w:val="en-GB"/>
          </w:rPr>
          <w:t>RegServ@valeofglamorgan.gov.uk</w:t>
        </w:r>
      </w:hyperlink>
    </w:p>
    <w:p w:rsidRPr="000D07B1" w:rsidR="000D07B1" w:rsidP="000D07B1" w:rsidRDefault="000D07B1">
      <w:pPr>
        <w:spacing w:after="0"/>
        <w:rPr>
          <w:lang w:val="en-GB"/>
        </w:rPr>
      </w:pPr>
      <w:r w:rsidRPr="000D07B1">
        <w:rPr>
          <w:b/>
          <w:lang w:val="en-GB"/>
        </w:rPr>
        <w:t>Useful website</w:t>
      </w:r>
      <w:r w:rsidRPr="000D07B1">
        <w:rPr>
          <w:lang w:val="en-GB"/>
        </w:rPr>
        <w:t xml:space="preserve"> - </w:t>
      </w:r>
      <w:hyperlink w:history="1" r:id="rId19">
        <w:r w:rsidRPr="000D07B1">
          <w:rPr>
            <w:rStyle w:val="Hyperlink"/>
            <w:lang w:val="en-GB"/>
          </w:rPr>
          <w:t>http://www.hse.gov.uk/event-safety/running.htm</w:t>
        </w:r>
      </w:hyperlink>
    </w:p>
    <w:p w:rsidRPr="000D07B1" w:rsidR="000D07B1" w:rsidP="000D07B1" w:rsidRDefault="000D07B1">
      <w:pPr>
        <w:spacing w:after="0"/>
        <w:rPr>
          <w:b/>
          <w:u w:val="single"/>
          <w:lang w:val="en-GB"/>
        </w:rPr>
      </w:pPr>
    </w:p>
    <w:p w:rsidRPr="000D07B1" w:rsidR="000D07B1" w:rsidP="000D07B1" w:rsidRDefault="000D07B1">
      <w:pPr>
        <w:spacing w:after="0"/>
        <w:rPr>
          <w:b/>
          <w:u w:val="single"/>
          <w:lang w:val="en-GB"/>
        </w:rPr>
      </w:pPr>
      <w:r w:rsidRPr="000D07B1">
        <w:rPr>
          <w:b/>
          <w:u w:val="single"/>
          <w:lang w:val="en-GB"/>
        </w:rPr>
        <w:t>Police &amp; Highways</w:t>
      </w:r>
    </w:p>
    <w:p w:rsidRPr="000D07B1" w:rsidR="000D07B1" w:rsidP="000D07B1" w:rsidRDefault="000D07B1">
      <w:pPr>
        <w:spacing w:after="0"/>
        <w:rPr>
          <w:lang w:val="en-GB"/>
        </w:rPr>
      </w:pPr>
      <w:r w:rsidRPr="000D07B1">
        <w:rPr>
          <w:lang w:val="en-GB"/>
        </w:rPr>
        <w:t>To determine if your event will need any police presence or road closures, please contact the councils Events Officer Sarah Jones who will liaise with the Events Safety Advisory Committee. The committee will then advise who should contacted and how.</w:t>
      </w:r>
    </w:p>
    <w:p w:rsidRPr="000D07B1" w:rsidR="000D07B1" w:rsidP="000D07B1" w:rsidRDefault="000D07B1">
      <w:pPr>
        <w:spacing w:after="0"/>
        <w:rPr>
          <w:b/>
          <w:u w:val="single"/>
          <w:lang w:val="en-GB"/>
        </w:rPr>
      </w:pPr>
    </w:p>
    <w:p w:rsidRPr="000D07B1" w:rsidR="000D07B1" w:rsidP="000D07B1" w:rsidRDefault="000D07B1">
      <w:pPr>
        <w:spacing w:after="0"/>
        <w:rPr>
          <w:b/>
          <w:u w:val="single"/>
          <w:lang w:val="en-GB"/>
        </w:rPr>
      </w:pPr>
      <w:r w:rsidRPr="000D07B1">
        <w:rPr>
          <w:b/>
          <w:u w:val="single"/>
          <w:lang w:val="en-GB"/>
        </w:rPr>
        <w:t>Refuse/ commercial waste</w:t>
      </w:r>
    </w:p>
    <w:p w:rsidRPr="000D07B1" w:rsidR="000D07B1" w:rsidP="000D07B1" w:rsidRDefault="000D07B1">
      <w:pPr>
        <w:spacing w:after="0"/>
        <w:rPr>
          <w:lang w:val="en-GB"/>
        </w:rPr>
      </w:pPr>
      <w:r w:rsidRPr="000D07B1">
        <w:rPr>
          <w:b/>
          <w:lang w:val="en-GB"/>
        </w:rPr>
        <w:t>Tel:</w:t>
      </w:r>
      <w:r w:rsidRPr="000D07B1">
        <w:rPr>
          <w:lang w:val="en-GB"/>
        </w:rPr>
        <w:t xml:space="preserve"> visible services 01446 700111</w:t>
      </w:r>
    </w:p>
    <w:p w:rsidRPr="000D07B1" w:rsidR="000D07B1" w:rsidP="000D07B1" w:rsidRDefault="000D07B1">
      <w:pPr>
        <w:spacing w:after="0"/>
        <w:rPr>
          <w:lang w:val="en-GB"/>
        </w:rPr>
      </w:pPr>
      <w:r w:rsidRPr="000D07B1">
        <w:rPr>
          <w:b/>
          <w:lang w:val="en-GB"/>
        </w:rPr>
        <w:t>Email:</w:t>
      </w:r>
      <w:r w:rsidRPr="000D07B1">
        <w:rPr>
          <w:lang w:val="en-GB"/>
        </w:rPr>
        <w:t xml:space="preserve"> </w:t>
      </w:r>
      <w:hyperlink w:tooltip="visible services" w:history="1" r:id="rId20">
        <w:r w:rsidRPr="000D07B1">
          <w:rPr>
            <w:rStyle w:val="Hyperlink"/>
            <w:lang w:val="en-GB"/>
          </w:rPr>
          <w:t>visible@valeofglamorgan.gov.uk</w:t>
        </w:r>
      </w:hyperlink>
    </w:p>
    <w:p w:rsidRPr="000D07B1" w:rsidR="000D07B1" w:rsidP="000D07B1" w:rsidRDefault="000D07B1">
      <w:pPr>
        <w:spacing w:after="0"/>
        <w:rPr>
          <w:lang w:val="en-GB"/>
        </w:rPr>
      </w:pPr>
      <w:r w:rsidRPr="000D07B1">
        <w:rPr>
          <w:lang w:val="en-GB"/>
        </w:rPr>
        <w:t> </w:t>
      </w:r>
    </w:p>
    <w:p w:rsidRPr="000D07B1" w:rsidR="000D07B1" w:rsidP="000D07B1" w:rsidRDefault="000D07B1">
      <w:pPr>
        <w:spacing w:after="0"/>
        <w:rPr>
          <w:lang w:val="en-GB"/>
        </w:rPr>
      </w:pPr>
      <w:r w:rsidRPr="000D07B1">
        <w:rPr>
          <w:lang w:val="en-GB"/>
        </w:rPr>
        <w:t>Check the VOG website for further info on refuse prices.</w:t>
      </w:r>
    </w:p>
    <w:p w:rsidRPr="000D07B1" w:rsidR="000D07B1" w:rsidP="000D07B1" w:rsidRDefault="000D07B1">
      <w:pPr>
        <w:spacing w:after="0"/>
        <w:rPr>
          <w:b/>
          <w:u w:val="single"/>
          <w:lang w:val="en-GB"/>
        </w:rPr>
      </w:pPr>
    </w:p>
    <w:p w:rsidRPr="000D07B1" w:rsidR="000D07B1" w:rsidP="000D07B1" w:rsidRDefault="000D07B1">
      <w:pPr>
        <w:spacing w:after="0"/>
        <w:rPr>
          <w:b/>
          <w:u w:val="single"/>
          <w:lang w:val="en-GB"/>
        </w:rPr>
      </w:pPr>
      <w:r w:rsidRPr="000D07B1">
        <w:rPr>
          <w:b/>
          <w:u w:val="single"/>
          <w:lang w:val="en-GB"/>
        </w:rPr>
        <w:t>Shared regulatory services</w:t>
      </w:r>
    </w:p>
    <w:p w:rsidRPr="000D07B1" w:rsidR="000D07B1" w:rsidP="000D07B1" w:rsidRDefault="000D07B1">
      <w:pPr>
        <w:spacing w:after="0"/>
        <w:rPr>
          <w:lang w:val="en-GB"/>
        </w:rPr>
      </w:pPr>
      <w:r w:rsidRPr="000D07B1">
        <w:rPr>
          <w:lang w:val="en-GB"/>
        </w:rPr>
        <w:t>Online form</w:t>
      </w:r>
    </w:p>
    <w:p w:rsidRPr="000D07B1" w:rsidR="000D07B1" w:rsidP="000D07B1" w:rsidRDefault="00C31924">
      <w:pPr>
        <w:spacing w:after="0"/>
        <w:rPr>
          <w:u w:val="single"/>
          <w:lang w:val="en-GB"/>
        </w:rPr>
      </w:pPr>
      <w:hyperlink w:history="1" r:id="rId21">
        <w:r w:rsidRPr="000D07B1" w:rsidR="000D07B1">
          <w:rPr>
            <w:rStyle w:val="Hyperlink"/>
            <w:lang w:val="en-GB"/>
          </w:rPr>
          <w:t>http://www.hse.gov.uk/event-safety/running.htm</w:t>
        </w:r>
      </w:hyperlink>
    </w:p>
    <w:p w:rsidRPr="000D07B1" w:rsidR="000D07B1" w:rsidP="000D07B1" w:rsidRDefault="000D07B1">
      <w:pPr>
        <w:spacing w:after="0"/>
        <w:rPr>
          <w:lang w:val="en-GB"/>
        </w:rPr>
      </w:pPr>
    </w:p>
    <w:p w:rsidRPr="000D07B1" w:rsidR="000D07B1" w:rsidP="000D07B1" w:rsidRDefault="000D07B1">
      <w:pPr>
        <w:spacing w:after="0"/>
        <w:rPr>
          <w:b/>
          <w:u w:val="single"/>
          <w:lang w:val="en-GB"/>
        </w:rPr>
      </w:pPr>
      <w:r w:rsidRPr="000D07B1">
        <w:rPr>
          <w:b/>
          <w:u w:val="single"/>
          <w:lang w:val="en-GB"/>
        </w:rPr>
        <w:t xml:space="preserve">Vale of Glamorgan Tourism &amp; Events Team </w:t>
      </w:r>
    </w:p>
    <w:p w:rsidRPr="000D07B1" w:rsidR="000D07B1" w:rsidP="000D07B1" w:rsidRDefault="000D07B1">
      <w:pPr>
        <w:spacing w:after="0"/>
        <w:rPr>
          <w:lang w:val="en-GB"/>
        </w:rPr>
      </w:pPr>
      <w:r w:rsidRPr="000D07B1">
        <w:rPr>
          <w:b/>
          <w:lang w:val="en-GB"/>
        </w:rPr>
        <w:t>Tel:</w:t>
      </w:r>
      <w:r w:rsidRPr="000D07B1">
        <w:rPr>
          <w:lang w:val="en-GB"/>
        </w:rPr>
        <w:t xml:space="preserve"> 01446 704867</w:t>
      </w:r>
    </w:p>
    <w:p w:rsidRPr="000D07B1" w:rsidR="000D07B1" w:rsidP="000D07B1" w:rsidRDefault="000D07B1">
      <w:pPr>
        <w:spacing w:after="0"/>
        <w:rPr>
          <w:lang w:val="en-GB"/>
        </w:rPr>
      </w:pPr>
      <w:r w:rsidRPr="000D07B1">
        <w:rPr>
          <w:b/>
          <w:lang w:val="en-GB"/>
        </w:rPr>
        <w:t>Email:</w:t>
      </w:r>
      <w:r w:rsidRPr="000D07B1">
        <w:rPr>
          <w:lang w:val="en-GB"/>
        </w:rPr>
        <w:t xml:space="preserve"> </w:t>
      </w:r>
      <w:hyperlink w:history="1" r:id="rId22">
        <w:r w:rsidRPr="000D07B1">
          <w:rPr>
            <w:rStyle w:val="Hyperlink"/>
            <w:lang w:val="en-GB"/>
          </w:rPr>
          <w:t>tourism@valeofglamorgan.gov.uk</w:t>
        </w:r>
      </w:hyperlink>
    </w:p>
    <w:p w:rsidRPr="000D07B1" w:rsidR="000D07B1" w:rsidP="000D07B1" w:rsidRDefault="000D07B1">
      <w:pPr>
        <w:spacing w:after="0"/>
        <w:rPr>
          <w:lang w:val="en-GB"/>
        </w:rPr>
      </w:pPr>
      <w:r w:rsidRPr="000D07B1">
        <w:rPr>
          <w:lang w:val="en-GB"/>
        </w:rPr>
        <w:t> </w:t>
      </w:r>
    </w:p>
    <w:p w:rsidRPr="000D07B1" w:rsidR="000D07B1" w:rsidP="000D07B1" w:rsidRDefault="000D07B1">
      <w:pPr>
        <w:spacing w:after="0"/>
        <w:rPr>
          <w:b/>
          <w:u w:val="single"/>
          <w:lang w:val="en-GB"/>
        </w:rPr>
      </w:pPr>
      <w:r w:rsidRPr="000D07B1">
        <w:rPr>
          <w:b/>
          <w:u w:val="single"/>
          <w:lang w:val="en-GB"/>
        </w:rPr>
        <w:t xml:space="preserve">Creative Rural Communities </w:t>
      </w:r>
    </w:p>
    <w:p w:rsidRPr="000D07B1" w:rsidR="000D07B1" w:rsidP="000D07B1" w:rsidRDefault="000D07B1">
      <w:pPr>
        <w:spacing w:after="0"/>
        <w:rPr>
          <w:lang w:val="en-GB"/>
        </w:rPr>
      </w:pPr>
      <w:r w:rsidRPr="000D07B1">
        <w:rPr>
          <w:b/>
          <w:lang w:val="en-GB"/>
        </w:rPr>
        <w:t>Email</w:t>
      </w:r>
      <w:r w:rsidRPr="000D07B1">
        <w:rPr>
          <w:lang w:val="en-GB"/>
        </w:rPr>
        <w:t xml:space="preserve"> </w:t>
      </w:r>
      <w:hyperlink w:history="1" r:id="rId23">
        <w:r w:rsidRPr="000D07B1">
          <w:rPr>
            <w:rStyle w:val="Hyperlink"/>
            <w:lang w:val="en-GB"/>
          </w:rPr>
          <w:t>create@valeofglamorgan.gov.uk</w:t>
        </w:r>
      </w:hyperlink>
      <w:r w:rsidRPr="000D07B1">
        <w:rPr>
          <w:lang w:val="en-GB"/>
        </w:rPr>
        <w:t xml:space="preserve"> </w:t>
      </w:r>
    </w:p>
    <w:p w:rsidRPr="000D07B1" w:rsidR="000D07B1" w:rsidP="000D07B1" w:rsidRDefault="000D07B1">
      <w:pPr>
        <w:spacing w:after="0"/>
        <w:rPr>
          <w:lang w:val="en-GB"/>
        </w:rPr>
      </w:pPr>
      <w:r w:rsidRPr="000D07B1">
        <w:rPr>
          <w:b/>
          <w:lang w:val="en-GB"/>
        </w:rPr>
        <w:t xml:space="preserve">Tel: </w:t>
      </w:r>
      <w:r w:rsidRPr="000D07B1">
        <w:rPr>
          <w:lang w:val="en-GB"/>
        </w:rPr>
        <w:t>01446 704868</w:t>
      </w:r>
    </w:p>
    <w:p w:rsidRPr="000D07B1" w:rsidR="000D07B1" w:rsidP="000D07B1" w:rsidRDefault="000D07B1">
      <w:pPr>
        <w:spacing w:after="0"/>
        <w:rPr>
          <w:b/>
          <w:u w:val="single"/>
          <w:lang w:val="en-GB"/>
        </w:rPr>
      </w:pPr>
    </w:p>
    <w:p w:rsidRPr="00DB51DE" w:rsidR="000D07B1" w:rsidP="000D07B1" w:rsidRDefault="000D07B1">
      <w:pPr>
        <w:spacing w:after="0"/>
      </w:pPr>
    </w:p>
    <w:sectPr w:rsidRPr="00DB51DE" w:rsidR="000D07B1" w:rsidSect="00C0757F">
      <w:headerReference w:type="even" r:id="rId24"/>
      <w:headerReference w:type="default" r:id="rId25"/>
      <w:footerReference w:type="even" r:id="rId26"/>
      <w:footerReference w:type="default" r:id="rId27"/>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924" w:rsidRDefault="00C31924">
      <w:pPr>
        <w:spacing w:after="0" w:line="240" w:lineRule="auto"/>
      </w:pPr>
      <w:r>
        <w:separator/>
      </w:r>
    </w:p>
  </w:endnote>
  <w:endnote w:type="continuationSeparator" w:id="0">
    <w:p w:rsidR="00C31924" w:rsidRDefault="00C31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AAC" w:rsidRDefault="00B40AAC"/>
  <w:p w:rsidR="00B40AAC" w:rsidRDefault="00B40AAC">
    <w:pPr>
      <w:pStyle w:val="FooterOdd"/>
    </w:pPr>
    <w:r>
      <w:t xml:space="preserve">Page </w:t>
    </w:r>
    <w:r>
      <w:fldChar w:fldCharType="begin"/>
    </w:r>
    <w:r>
      <w:instrText xml:space="preserve"> PAGE   \* MERGEFORMAT </w:instrText>
    </w:r>
    <w:r>
      <w:fldChar w:fldCharType="separate"/>
    </w:r>
    <w:r w:rsidR="00B27006" w:rsidRPr="00B27006">
      <w:rPr>
        <w:noProof/>
        <w:sz w:val="24"/>
        <w:szCs w:val="24"/>
      </w:rPr>
      <w:t>4</w:t>
    </w:r>
    <w:r>
      <w:rPr>
        <w:noProof/>
        <w:sz w:val="24"/>
        <w:szCs w:val="24"/>
      </w:rPr>
      <w:fldChar w:fldCharType="end"/>
    </w:r>
  </w:p>
  <w:p w:rsidR="00B40AAC" w:rsidRDefault="00B40A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236670"/>
      <w:docPartObj>
        <w:docPartGallery w:val="Page Numbers (Bottom of Page)"/>
        <w:docPartUnique/>
      </w:docPartObj>
    </w:sdtPr>
    <w:sdtEndPr>
      <w:rPr>
        <w:noProof/>
      </w:rPr>
    </w:sdtEndPr>
    <w:sdtContent>
      <w:p w:rsidR="00B40AAC" w:rsidRDefault="00B40AAC">
        <w:pPr>
          <w:pStyle w:val="Footer"/>
        </w:pPr>
        <w:r>
          <w:fldChar w:fldCharType="begin"/>
        </w:r>
        <w:r>
          <w:instrText xml:space="preserve"> PAGE   \* MERGEFORMAT </w:instrText>
        </w:r>
        <w:r>
          <w:fldChar w:fldCharType="separate"/>
        </w:r>
        <w:r w:rsidR="00B27006">
          <w:rPr>
            <w:noProof/>
          </w:rPr>
          <w:t>5</w:t>
        </w:r>
        <w:r>
          <w:rPr>
            <w:noProof/>
          </w:rPr>
          <w:fldChar w:fldCharType="end"/>
        </w:r>
      </w:p>
    </w:sdtContent>
  </w:sdt>
  <w:p w:rsidR="00B40AAC" w:rsidRDefault="00B40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924" w:rsidRDefault="00C31924">
      <w:pPr>
        <w:spacing w:after="0" w:line="240" w:lineRule="auto"/>
      </w:pPr>
      <w:r>
        <w:separator/>
      </w:r>
    </w:p>
  </w:footnote>
  <w:footnote w:type="continuationSeparator" w:id="0">
    <w:p w:rsidR="00C31924" w:rsidRDefault="00C31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AAC" w:rsidRDefault="00C31924">
    <w:pPr>
      <w:pStyle w:val="HeaderEven"/>
    </w:pPr>
    <w:sdt>
      <w:sdtPr>
        <w:alias w:val="Title"/>
        <w:id w:val="557285248"/>
        <w:dataBinding w:prefixMappings="xmlns:ns0='http://schemas.openxmlformats.org/package/2006/metadata/core-properties' xmlns:ns1='http://purl.org/dc/elements/1.1/'" w:xpath="/ns0:coreProperties[1]/ns1:title[1]" w:storeItemID="{6C3C8BC8-F283-45AE-878A-BAB7291924A1}"/>
        <w:text/>
      </w:sdtPr>
      <w:sdtEndPr/>
      <w:sdtContent>
        <w:r w:rsidR="00262BE6">
          <w:t>Marketing your Event Toolkit</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AAC" w:rsidRDefault="00C31924">
    <w:pPr>
      <w:pStyle w:val="HeaderOdd"/>
    </w:pPr>
    <w:sdt>
      <w:sdtPr>
        <w:alias w:val="Title"/>
        <w:id w:val="-1199858059"/>
        <w:dataBinding w:prefixMappings="xmlns:ns0='http://schemas.openxmlformats.org/package/2006/metadata/core-properties' xmlns:ns1='http://purl.org/dc/elements/1.1/'" w:xpath="/ns0:coreProperties[1]/ns1:title[1]" w:storeItemID="{6C3C8BC8-F283-45AE-878A-BAB7291924A1}"/>
        <w:text/>
      </w:sdtPr>
      <w:sdtEndPr/>
      <w:sdtContent>
        <w:r w:rsidR="00262BE6">
          <w:t>Marketing your Event Toolkit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A071BF"/>
    <w:multiLevelType w:val="hybridMultilevel"/>
    <w:tmpl w:val="019E64C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376B00"/>
    <w:multiLevelType w:val="hybridMultilevel"/>
    <w:tmpl w:val="7CB6B6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B783D"/>
    <w:multiLevelType w:val="multilevel"/>
    <w:tmpl w:val="30DA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C440BD"/>
    <w:multiLevelType w:val="hybridMultilevel"/>
    <w:tmpl w:val="A0C07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620B94"/>
    <w:multiLevelType w:val="hybridMultilevel"/>
    <w:tmpl w:val="DB1E8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AE1AF8"/>
    <w:multiLevelType w:val="hybridMultilevel"/>
    <w:tmpl w:val="48A2D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58B6C0"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4AD6612"/>
    <w:multiLevelType w:val="hybridMultilevel"/>
    <w:tmpl w:val="3F228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83222E"/>
    <w:multiLevelType w:val="hybridMultilevel"/>
    <w:tmpl w:val="F6FE1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254387"/>
    <w:multiLevelType w:val="hybridMultilevel"/>
    <w:tmpl w:val="A76C7FA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D9778B"/>
    <w:multiLevelType w:val="hybridMultilevel"/>
    <w:tmpl w:val="A71A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C7388E"/>
    <w:multiLevelType w:val="hybridMultilevel"/>
    <w:tmpl w:val="AD4CDB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0E3671"/>
    <w:multiLevelType w:val="hybridMultilevel"/>
    <w:tmpl w:val="11462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3C3CEC"/>
    <w:multiLevelType w:val="hybridMultilevel"/>
    <w:tmpl w:val="D2D02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11"/>
  </w:num>
  <w:num w:numId="12">
    <w:abstractNumId w:val="12"/>
  </w:num>
  <w:num w:numId="13">
    <w:abstractNumId w:val="3"/>
  </w:num>
  <w:num w:numId="14">
    <w:abstractNumId w:val="2"/>
  </w:num>
  <w:num w:numId="15">
    <w:abstractNumId w:val="1"/>
  </w:num>
  <w:num w:numId="16">
    <w:abstractNumId w:val="0"/>
  </w:num>
  <w:num w:numId="17">
    <w:abstractNumId w:val="11"/>
  </w:num>
  <w:num w:numId="18">
    <w:abstractNumId w:val="12"/>
  </w:num>
  <w:num w:numId="19">
    <w:abstractNumId w:val="3"/>
  </w:num>
  <w:num w:numId="20">
    <w:abstractNumId w:val="2"/>
  </w:num>
  <w:num w:numId="21">
    <w:abstractNumId w:val="1"/>
  </w:num>
  <w:num w:numId="22">
    <w:abstractNumId w:val="0"/>
  </w:num>
  <w:num w:numId="23">
    <w:abstractNumId w:val="11"/>
  </w:num>
  <w:num w:numId="24">
    <w:abstractNumId w:val="8"/>
  </w:num>
  <w:num w:numId="25">
    <w:abstractNumId w:val="5"/>
  </w:num>
  <w:num w:numId="26">
    <w:abstractNumId w:val="18"/>
  </w:num>
  <w:num w:numId="27">
    <w:abstractNumId w:val="19"/>
  </w:num>
  <w:num w:numId="28">
    <w:abstractNumId w:val="16"/>
  </w:num>
  <w:num w:numId="29">
    <w:abstractNumId w:val="14"/>
  </w:num>
  <w:num w:numId="30">
    <w:abstractNumId w:val="6"/>
  </w:num>
  <w:num w:numId="31">
    <w:abstractNumId w:val="7"/>
  </w:num>
  <w:num w:numId="32">
    <w:abstractNumId w:val="13"/>
  </w:num>
  <w:num w:numId="33">
    <w:abstractNumId w:val="15"/>
  </w:num>
  <w:num w:numId="34">
    <w:abstractNumId w:val="10"/>
  </w:num>
  <w:num w:numId="35">
    <w:abstractNumId w:val="9"/>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attachedTemplate r:id="rId1"/>
  <w:defaultTabStop w:val="720"/>
  <w:evenAndOddHeaders/>
  <w:drawingGridHorizontalSpacing w:val="11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B9"/>
    <w:rsid w:val="0008335A"/>
    <w:rsid w:val="000D07B1"/>
    <w:rsid w:val="000E7D95"/>
    <w:rsid w:val="00107FB8"/>
    <w:rsid w:val="00131388"/>
    <w:rsid w:val="00137A55"/>
    <w:rsid w:val="001900C8"/>
    <w:rsid w:val="002346C2"/>
    <w:rsid w:val="002445C1"/>
    <w:rsid w:val="00262BE6"/>
    <w:rsid w:val="00285A66"/>
    <w:rsid w:val="002B4A85"/>
    <w:rsid w:val="002F4891"/>
    <w:rsid w:val="003173EF"/>
    <w:rsid w:val="00484171"/>
    <w:rsid w:val="00561B9C"/>
    <w:rsid w:val="005736F2"/>
    <w:rsid w:val="005D3411"/>
    <w:rsid w:val="006220CE"/>
    <w:rsid w:val="006719DA"/>
    <w:rsid w:val="00734A54"/>
    <w:rsid w:val="00776E52"/>
    <w:rsid w:val="008028B9"/>
    <w:rsid w:val="00884B1C"/>
    <w:rsid w:val="009C7CB6"/>
    <w:rsid w:val="00A673B9"/>
    <w:rsid w:val="00A7759B"/>
    <w:rsid w:val="00A872A3"/>
    <w:rsid w:val="00B27006"/>
    <w:rsid w:val="00B40AAC"/>
    <w:rsid w:val="00B454FA"/>
    <w:rsid w:val="00BD39C3"/>
    <w:rsid w:val="00C0757F"/>
    <w:rsid w:val="00C31924"/>
    <w:rsid w:val="00C47F90"/>
    <w:rsid w:val="00D33636"/>
    <w:rsid w:val="00D45940"/>
    <w:rsid w:val="00D774DC"/>
    <w:rsid w:val="00DB51DE"/>
    <w:rsid w:val="00E023B0"/>
    <w:rsid w:val="00E82FD6"/>
    <w:rsid w:val="00EA7296"/>
    <w:rsid w:val="00FC01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2AE71B-B332-43AB-B6C7-AB514135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64" w:lineRule="auto"/>
    </w:pPr>
    <w:rPr>
      <w:lang w:eastAsia="ja-JP"/>
    </w:rPr>
  </w:style>
  <w:style w:type="paragraph" w:styleId="Heading1">
    <w:name w:val="heading 1"/>
    <w:basedOn w:val="Normal"/>
    <w:next w:val="Normal"/>
    <w:link w:val="Heading1Char"/>
    <w:uiPriority w:val="9"/>
    <w:unhideWhenUsed/>
    <w:qFormat/>
    <w:pPr>
      <w:spacing w:before="300" w:after="80" w:line="240" w:lineRule="auto"/>
      <w:outlineLvl w:val="0"/>
    </w:pPr>
    <w:rPr>
      <w:rFonts w:asciiTheme="majorHAnsi" w:hAnsiTheme="majorHAnsi"/>
      <w:caps/>
      <w:color w:val="373545" w:themeColor="text2"/>
      <w:sz w:val="32"/>
      <w:szCs w:val="32"/>
    </w:rPr>
  </w:style>
  <w:style w:type="paragraph" w:styleId="Heading2">
    <w:name w:val="heading 2"/>
    <w:basedOn w:val="Normal"/>
    <w:next w:val="Normal"/>
    <w:link w:val="Heading2Char"/>
    <w:uiPriority w:val="9"/>
    <w:unhideWhenUsed/>
    <w:qFormat/>
    <w:pPr>
      <w:spacing w:before="240" w:after="80"/>
      <w:outlineLvl w:val="1"/>
    </w:pPr>
    <w:rPr>
      <w:b/>
      <w:color w:val="3494BA" w:themeColor="accent1"/>
      <w:spacing w:val="20"/>
      <w:sz w:val="28"/>
      <w:szCs w:val="28"/>
    </w:rPr>
  </w:style>
  <w:style w:type="paragraph" w:styleId="Heading3">
    <w:name w:val="heading 3"/>
    <w:basedOn w:val="Normal"/>
    <w:next w:val="Normal"/>
    <w:link w:val="Heading3Char"/>
    <w:uiPriority w:val="9"/>
    <w:unhideWhenUsed/>
    <w:qFormat/>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semiHidden/>
    <w:unhideWhenUsed/>
    <w:qFormat/>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qFormat/>
    <w:pPr>
      <w:spacing w:before="200" w:after="0"/>
      <w:outlineLvl w:val="4"/>
    </w:pPr>
    <w:rPr>
      <w:b/>
      <w:color w:val="373545" w:themeColor="text2"/>
      <w:spacing w:val="10"/>
      <w:szCs w:val="26"/>
    </w:rPr>
  </w:style>
  <w:style w:type="paragraph" w:styleId="Heading6">
    <w:name w:val="heading 6"/>
    <w:basedOn w:val="Normal"/>
    <w:next w:val="Normal"/>
    <w:link w:val="Heading6Char"/>
    <w:uiPriority w:val="9"/>
    <w:semiHidden/>
    <w:unhideWhenUsed/>
    <w:qFormat/>
    <w:pPr>
      <w:spacing w:after="0"/>
      <w:outlineLvl w:val="5"/>
    </w:pPr>
    <w:rPr>
      <w:b/>
      <w:color w:val="58B6C0" w:themeColor="accent2"/>
      <w:spacing w:val="10"/>
    </w:rPr>
  </w:style>
  <w:style w:type="paragraph" w:styleId="Heading7">
    <w:name w:val="heading 7"/>
    <w:basedOn w:val="Normal"/>
    <w:next w:val="Normal"/>
    <w:link w:val="Heading7Char"/>
    <w:uiPriority w:val="9"/>
    <w:semiHidden/>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3494BA"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75BDA7"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imes New Roman"/>
      <w:caps/>
      <w:color w:val="373545" w:themeColor="text2"/>
      <w:sz w:val="32"/>
      <w:szCs w:val="32"/>
      <w:lang w:eastAsia="ja-JP"/>
    </w:rPr>
  </w:style>
  <w:style w:type="character" w:customStyle="1" w:styleId="Heading2Char">
    <w:name w:val="Heading 2 Char"/>
    <w:basedOn w:val="DefaultParagraphFont"/>
    <w:link w:val="Heading2"/>
    <w:uiPriority w:val="9"/>
    <w:rPr>
      <w:rFonts w:cs="Times New Roman"/>
      <w:b/>
      <w:color w:val="3494BA" w:themeColor="accent1"/>
      <w:spacing w:val="20"/>
      <w:sz w:val="28"/>
      <w:szCs w:val="28"/>
      <w:lang w:eastAsia="ja-JP"/>
    </w:rPr>
  </w:style>
  <w:style w:type="character" w:customStyle="1" w:styleId="Heading3Char">
    <w:name w:val="Heading 3 Char"/>
    <w:basedOn w:val="DefaultParagraphFont"/>
    <w:link w:val="Heading3"/>
    <w:uiPriority w:val="9"/>
    <w:rPr>
      <w:rFonts w:cs="Times New Roman"/>
      <w:b/>
      <w:color w:val="000000" w:themeColor="text1"/>
      <w:spacing w:val="10"/>
      <w:sz w:val="23"/>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uiPriority w:val="30"/>
    <w:qFormat/>
    <w:pPr>
      <w:pBdr>
        <w:top w:val="double" w:sz="12" w:space="10" w:color="58B6C0" w:themeColor="accent2"/>
        <w:left w:val="double" w:sz="12" w:space="10" w:color="58B6C0" w:themeColor="accent2"/>
        <w:bottom w:val="double" w:sz="12" w:space="10" w:color="58B6C0" w:themeColor="accent2"/>
        <w:right w:val="double" w:sz="12" w:space="10" w:color="58B6C0" w:themeColor="accent2"/>
      </w:pBdr>
      <w:shd w:val="clear" w:color="auto" w:fill="FFFFFF" w:themeFill="background1"/>
      <w:spacing w:before="300" w:after="300"/>
      <w:ind w:left="720" w:right="720"/>
      <w:contextualSpacing/>
    </w:pPr>
    <w:rPr>
      <w:b/>
      <w:color w:val="58B6C0" w:themeColor="accent2"/>
    </w:rPr>
  </w:style>
  <w:style w:type="character" w:customStyle="1" w:styleId="IntenseQuoteChar">
    <w:name w:val="Intense Quote Char"/>
    <w:basedOn w:val="DefaultParagraphFont"/>
    <w:link w:val="IntenseQuote"/>
    <w:uiPriority w:val="30"/>
    <w:rPr>
      <w:rFonts w:cs="Times New Roman"/>
      <w:b/>
      <w:color w:val="58B6C0" w:themeColor="accent2"/>
      <w:sz w:val="23"/>
      <w:szCs w:val="20"/>
      <w:shd w:val="clear" w:color="auto" w:fill="FFFFFF" w:themeFill="background1"/>
      <w:lang w:eastAsia="ja-JP"/>
    </w:rPr>
  </w:style>
  <w:style w:type="paragraph" w:styleId="Subtitle">
    <w:name w:val="Subtitle"/>
    <w:basedOn w:val="Normal"/>
    <w:link w:val="SubtitleChar"/>
    <w:uiPriority w:val="11"/>
    <w:qFormat/>
    <w:pPr>
      <w:spacing w:after="720" w:line="240" w:lineRule="auto"/>
    </w:pPr>
    <w:rPr>
      <w:rFonts w:asciiTheme="majorHAnsi" w:hAnsiTheme="majorHAnsi"/>
      <w:b/>
      <w:caps/>
      <w:color w:val="58B6C0"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58B6C0" w:themeColor="accent2"/>
      <w:spacing w:val="50"/>
      <w:sz w:val="24"/>
      <w:lang w:eastAsia="ja-JP"/>
    </w:rPr>
  </w:style>
  <w:style w:type="paragraph" w:styleId="Title">
    <w:name w:val="Title"/>
    <w:basedOn w:val="Normal"/>
    <w:link w:val="TitleChar"/>
    <w:uiPriority w:val="10"/>
    <w:qFormat/>
    <w:pPr>
      <w:spacing w:after="0" w:line="240" w:lineRule="auto"/>
    </w:pPr>
    <w:rPr>
      <w:color w:val="373545" w:themeColor="text2"/>
      <w:sz w:val="72"/>
      <w:szCs w:val="48"/>
    </w:rPr>
  </w:style>
  <w:style w:type="character" w:customStyle="1" w:styleId="TitleChar">
    <w:name w:val="Title Char"/>
    <w:basedOn w:val="DefaultParagraphFont"/>
    <w:link w:val="Title"/>
    <w:uiPriority w:val="10"/>
    <w:rPr>
      <w:rFonts w:cs="Times New Roman"/>
      <w:color w:val="373545" w:themeColor="text2"/>
      <w:sz w:val="72"/>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373545" w:themeColor="text2"/>
      <w:sz w:val="23"/>
      <w:szCs w:val="20"/>
    </w:rPr>
  </w:style>
  <w:style w:type="paragraph" w:styleId="Caption">
    <w:name w:val="caption"/>
    <w:basedOn w:val="Normal"/>
    <w:next w:val="Normal"/>
    <w:uiPriority w:val="35"/>
    <w:unhideWhenUsed/>
    <w:rPr>
      <w:b/>
      <w:bCs/>
      <w:caps/>
      <w:sz w:val="16"/>
      <w:szCs w:val="18"/>
    </w:rPr>
  </w:style>
  <w:style w:type="character" w:styleId="Emphasis">
    <w:name w:val="Emphasis"/>
    <w:uiPriority w:val="20"/>
    <w:qFormat/>
    <w:rPr>
      <w:rFonts w:asciiTheme="minorHAnsi" w:hAnsiTheme="minorHAnsi"/>
      <w:b/>
      <w:i/>
      <w:color w:val="373545" w:themeColor="text2"/>
      <w:spacing w:val="10"/>
      <w:sz w:val="23"/>
    </w:rPr>
  </w:style>
  <w:style w:type="character" w:customStyle="1" w:styleId="Heading4Char">
    <w:name w:val="Heading 4 Char"/>
    <w:basedOn w:val="DefaultParagraphFont"/>
    <w:link w:val="Heading4"/>
    <w:uiPriority w:val="9"/>
    <w:semiHidden/>
    <w:rPr>
      <w:rFonts w:cs="Times New Roman"/>
      <w:caps/>
      <w:spacing w:val="14"/>
      <w:lang w:eastAsia="ja-JP"/>
    </w:rPr>
  </w:style>
  <w:style w:type="character" w:customStyle="1" w:styleId="Heading5Char">
    <w:name w:val="Heading 5 Char"/>
    <w:basedOn w:val="DefaultParagraphFont"/>
    <w:link w:val="Heading5"/>
    <w:uiPriority w:val="9"/>
    <w:semiHidden/>
    <w:rPr>
      <w:rFonts w:cs="Times New Roman"/>
      <w:b/>
      <w:color w:val="373545" w:themeColor="text2"/>
      <w:spacing w:val="10"/>
      <w:sz w:val="23"/>
      <w:szCs w:val="26"/>
      <w:lang w:eastAsia="ja-JP"/>
    </w:rPr>
  </w:style>
  <w:style w:type="character" w:customStyle="1" w:styleId="Heading6Char">
    <w:name w:val="Heading 6 Char"/>
    <w:basedOn w:val="DefaultParagraphFont"/>
    <w:link w:val="Heading6"/>
    <w:uiPriority w:val="9"/>
    <w:semiHidden/>
    <w:rPr>
      <w:rFonts w:cs="Times New Roman"/>
      <w:b/>
      <w:color w:val="58B6C0"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3494BA"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75BDA7" w:themeColor="accent3"/>
      <w:spacing w:val="40"/>
      <w:sz w:val="20"/>
      <w:szCs w:val="20"/>
      <w:lang w:eastAsia="ja-JP"/>
    </w:rPr>
  </w:style>
  <w:style w:type="character" w:styleId="Hyperlink">
    <w:name w:val="Hyperlink"/>
    <w:basedOn w:val="DefaultParagraphFont"/>
    <w:uiPriority w:val="99"/>
    <w:unhideWhenUsed/>
    <w:rPr>
      <w:color w:val="6B9F25" w:themeColor="hyperlink"/>
      <w:u w:val="single"/>
    </w:rPr>
  </w:style>
  <w:style w:type="character" w:styleId="IntenseEmphasis">
    <w:name w:val="Intense Emphasis"/>
    <w:basedOn w:val="DefaultParagraphFont"/>
    <w:uiPriority w:val="21"/>
    <w:qFormat/>
    <w:rPr>
      <w:rFonts w:asciiTheme="minorHAnsi" w:hAnsiTheme="minorHAnsi"/>
      <w:b/>
      <w:dstrike w:val="0"/>
      <w:color w:val="58B6C0"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3494BA" w:themeColor="accent1"/>
      <w:spacing w:val="10"/>
      <w:w w:val="100"/>
      <w:position w:val="0"/>
      <w:sz w:val="20"/>
      <w:szCs w:val="18"/>
      <w:u w:val="single" w:color="3494BA"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18"/>
      </w:numPr>
    </w:pPr>
    <w:rPr>
      <w:sz w:val="24"/>
    </w:rPr>
  </w:style>
  <w:style w:type="paragraph" w:styleId="ListBullet2">
    <w:name w:val="List Bullet 2"/>
    <w:basedOn w:val="Normal"/>
    <w:uiPriority w:val="36"/>
    <w:unhideWhenUsed/>
    <w:qFormat/>
    <w:pPr>
      <w:numPr>
        <w:numId w:val="19"/>
      </w:numPr>
    </w:pPr>
    <w:rPr>
      <w:color w:val="3494BA" w:themeColor="accent1"/>
    </w:rPr>
  </w:style>
  <w:style w:type="paragraph" w:styleId="ListBullet3">
    <w:name w:val="List Bullet 3"/>
    <w:basedOn w:val="Normal"/>
    <w:uiPriority w:val="36"/>
    <w:unhideWhenUsed/>
    <w:qFormat/>
    <w:pPr>
      <w:numPr>
        <w:numId w:val="20"/>
      </w:numPr>
    </w:pPr>
    <w:rPr>
      <w:color w:val="58B6C0" w:themeColor="accent2"/>
    </w:rPr>
  </w:style>
  <w:style w:type="paragraph" w:styleId="ListBullet4">
    <w:name w:val="List Bullet 4"/>
    <w:basedOn w:val="Normal"/>
    <w:uiPriority w:val="36"/>
    <w:unhideWhenUsed/>
    <w:qFormat/>
    <w:pPr>
      <w:numPr>
        <w:numId w:val="21"/>
      </w:numPr>
    </w:pPr>
    <w:rPr>
      <w:caps/>
      <w:spacing w:val="4"/>
    </w:rPr>
  </w:style>
  <w:style w:type="paragraph" w:styleId="ListBullet5">
    <w:name w:val="List Bullet 5"/>
    <w:basedOn w:val="Normal"/>
    <w:uiPriority w:val="36"/>
    <w:unhideWhenUsed/>
    <w:qFormat/>
    <w:pPr>
      <w:numPr>
        <w:numId w:val="22"/>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1"/>
      </w:numPr>
    </w:pPr>
  </w:style>
  <w:style w:type="paragraph" w:styleId="NoSpacing">
    <w:name w:val="No Spacing"/>
    <w:basedOn w:val="Normal"/>
    <w:uiPriority w:val="99"/>
    <w:qFormat/>
    <w:pPr>
      <w:spacing w:after="0" w:line="240" w:lineRule="auto"/>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373545" w:themeColor="text2"/>
      <w:spacing w:val="6"/>
    </w:rPr>
  </w:style>
  <w:style w:type="character" w:customStyle="1" w:styleId="QuoteChar">
    <w:name w:val="Quote Char"/>
    <w:basedOn w:val="DefaultParagraphFont"/>
    <w:link w:val="Quote"/>
    <w:uiPriority w:val="29"/>
    <w:rPr>
      <w:rFonts w:cs="Times New Roman"/>
      <w:i/>
      <w:smallCaps/>
      <w:color w:val="373545" w:themeColor="text2"/>
      <w:spacing w:val="6"/>
      <w:sz w:val="23"/>
      <w:szCs w:val="20"/>
      <w:lang w:eastAsia="ja-JP"/>
    </w:rPr>
  </w:style>
  <w:style w:type="character" w:styleId="Strong">
    <w:name w:val="Strong"/>
    <w:uiPriority w:val="22"/>
    <w:qFormat/>
    <w:rPr>
      <w:rFonts w:asciiTheme="minorHAnsi" w:hAnsiTheme="minorHAnsi"/>
      <w:b/>
      <w:color w:val="58B6C0"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373545" w:themeColor="text2"/>
      <w:sz w:val="23"/>
    </w:rPr>
  </w:style>
  <w:style w:type="table" w:styleId="TableGrid">
    <w:name w:val="Table Grid"/>
    <w:basedOn w:val="TableNormal"/>
    <w:uiPriority w:val="1"/>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39"/>
    <w:unhideWhenUsed/>
    <w:pPr>
      <w:tabs>
        <w:tab w:val="right" w:leader="dot" w:pos="8630"/>
      </w:tabs>
      <w:spacing w:before="180" w:after="40" w:line="240" w:lineRule="auto"/>
    </w:pPr>
    <w:rPr>
      <w:b/>
      <w:caps/>
      <w:noProof/>
      <w:color w:val="373545" w:themeColor="text2"/>
    </w:rPr>
  </w:style>
  <w:style w:type="paragraph" w:styleId="TOC2">
    <w:name w:val="toc 2"/>
    <w:basedOn w:val="Normal"/>
    <w:next w:val="Normal"/>
    <w:autoRedefine/>
    <w:uiPriority w:val="39"/>
    <w:unhideWhenUsed/>
    <w:pPr>
      <w:tabs>
        <w:tab w:val="right" w:leader="dot" w:pos="8630"/>
      </w:tabs>
      <w:spacing w:after="40" w:line="240" w:lineRule="auto"/>
      <w:ind w:left="144"/>
    </w:pPr>
    <w:rPr>
      <w:noProof/>
    </w:rPr>
  </w:style>
  <w:style w:type="paragraph" w:styleId="TOC3">
    <w:name w:val="toc 3"/>
    <w:basedOn w:val="Normal"/>
    <w:next w:val="Normal"/>
    <w:autoRedefine/>
    <w:uiPriority w:val="39"/>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customStyle="1" w:styleId="Category">
    <w:name w:val="Category"/>
    <w:basedOn w:val="Normal"/>
    <w:uiPriority w:val="49"/>
    <w:pPr>
      <w:spacing w:after="0"/>
    </w:pPr>
    <w:rPr>
      <w:b/>
      <w:sz w:val="24"/>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3494BA" w:themeColor="accent1"/>
      </w:pBdr>
    </w:pPr>
    <w:rPr>
      <w:color w:val="373545" w:themeColor="text2"/>
      <w:sz w:val="20"/>
    </w:rPr>
  </w:style>
  <w:style w:type="paragraph" w:customStyle="1" w:styleId="FooterOdd">
    <w:name w:val="Footer Odd"/>
    <w:basedOn w:val="Normal"/>
    <w:unhideWhenUsed/>
    <w:qFormat/>
    <w:pPr>
      <w:pBdr>
        <w:top w:val="single" w:sz="4" w:space="1" w:color="3494BA" w:themeColor="accent1"/>
      </w:pBdr>
      <w:jc w:val="right"/>
    </w:pPr>
    <w:rPr>
      <w:color w:val="373545" w:themeColor="text2"/>
      <w:sz w:val="20"/>
    </w:rPr>
  </w:style>
  <w:style w:type="paragraph" w:customStyle="1" w:styleId="HeaderEven">
    <w:name w:val="Header Even"/>
    <w:basedOn w:val="Normal"/>
    <w:unhideWhenUsed/>
    <w:qFormat/>
    <w:pPr>
      <w:pBdr>
        <w:bottom w:val="single" w:sz="4" w:space="1" w:color="3494BA" w:themeColor="accent1"/>
      </w:pBdr>
      <w:spacing w:after="0" w:line="240" w:lineRule="auto"/>
    </w:pPr>
    <w:rPr>
      <w:rFonts w:eastAsia="Times New Roman"/>
      <w:b/>
      <w:color w:val="373545" w:themeColor="text2"/>
      <w:sz w:val="20"/>
      <w:szCs w:val="24"/>
      <w:lang w:eastAsia="ko-KR"/>
    </w:rPr>
  </w:style>
  <w:style w:type="paragraph" w:customStyle="1" w:styleId="HeaderOdd">
    <w:name w:val="Header Odd"/>
    <w:basedOn w:val="Normal"/>
    <w:unhideWhenUsed/>
    <w:qFormat/>
    <w:pPr>
      <w:pBdr>
        <w:bottom w:val="single" w:sz="4" w:space="1" w:color="3494BA" w:themeColor="accent1"/>
      </w:pBdr>
      <w:spacing w:after="0" w:line="240" w:lineRule="auto"/>
      <w:jc w:val="right"/>
    </w:pPr>
    <w:rPr>
      <w:rFonts w:eastAsia="Times New Roman"/>
      <w:b/>
      <w:color w:val="373545" w:themeColor="text2"/>
      <w:sz w:val="20"/>
      <w:szCs w:val="24"/>
      <w:lang w:eastAsia="ko-KR"/>
    </w:rPr>
  </w:style>
  <w:style w:type="paragraph" w:customStyle="1" w:styleId="NoSpacing0">
    <w:name w:val="NoSpacing"/>
    <w:basedOn w:val="Normal"/>
    <w:qFormat/>
    <w:pPr>
      <w:framePr w:wrap="auto" w:hAnchor="page" w:xAlign="center" w:yAlign="top"/>
      <w:spacing w:after="0" w:line="240" w:lineRule="auto"/>
      <w:suppressOverlap/>
    </w:pPr>
    <w:rPr>
      <w:szCs w:val="120"/>
    </w:rPr>
  </w:style>
  <w:style w:type="table" w:styleId="TableGridLight">
    <w:name w:val="Grid Table Light"/>
    <w:basedOn w:val="TableNormal"/>
    <w:uiPriority w:val="40"/>
    <w:rsid w:val="002346C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346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B40AAC"/>
    <w:pPr>
      <w:keepNext/>
      <w:keepLines/>
      <w:spacing w:before="240" w:after="0" w:line="259" w:lineRule="auto"/>
      <w:outlineLvl w:val="9"/>
    </w:pPr>
    <w:rPr>
      <w:rFonts w:eastAsiaTheme="majorEastAsia" w:cstheme="majorBidi"/>
      <w:caps w:val="0"/>
      <w:color w:val="276E8B" w:themeColor="accent1" w:themeShade="BF"/>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RegServ@valeofglamorgan.gov.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hse.gov.uk/event-safety/running.ht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licensing@valeofglamorgan.gov.u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walesonview.com" TargetMode="External"/><Relationship Id="rId20" Type="http://schemas.openxmlformats.org/officeDocument/2006/relationships/hyperlink" Target="mailto:visible@valeofglamorgan.gov.uk"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visitthevale.com" TargetMode="External"/><Relationship Id="rId23" Type="http://schemas.openxmlformats.org/officeDocument/2006/relationships/hyperlink" Target="mailto:create@valeofglamorgan.gov.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hse.gov.uk/event-safety/running.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ventbrite.co.uk" TargetMode="External"/><Relationship Id="rId22" Type="http://schemas.openxmlformats.org/officeDocument/2006/relationships/hyperlink" Target="mailto:tourism@valeofglamorgan.gov.uk" TargetMode="External"/><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umner-smith\AppData\Roaming\Microsoft\Templates\Business%20report%20(Median%20the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0E524D25CC4E5B93CEFCD6CE9A6CC2"/>
        <w:category>
          <w:name w:val="General"/>
          <w:gallery w:val="placeholder"/>
        </w:category>
        <w:types>
          <w:type w:val="bbPlcHdr"/>
        </w:types>
        <w:behaviors>
          <w:behavior w:val="content"/>
        </w:behaviors>
        <w:guid w:val="{337FBCED-0AD4-4024-BA97-FF56BBE193B3}"/>
      </w:docPartPr>
      <w:docPartBody>
        <w:p w:rsidR="00F20BDB" w:rsidRDefault="0021549D">
          <w:pPr>
            <w:pStyle w:val="920E524D25CC4E5B93CEFCD6CE9A6CC2"/>
          </w:pPr>
          <w:r>
            <w:rPr>
              <w:rFonts w:asciiTheme="majorHAnsi" w:eastAsiaTheme="majorEastAsia" w:hAnsiTheme="majorHAnsi" w:cstheme="majorBidi"/>
              <w:caps/>
              <w:color w:val="44546A" w:themeColor="text2"/>
              <w:sz w:val="110"/>
              <w:szCs w:val="110"/>
            </w:rPr>
            <w:t>[Type the document title]</w:t>
          </w:r>
        </w:p>
      </w:docPartBody>
    </w:docPart>
    <w:docPart>
      <w:docPartPr>
        <w:name w:val="6BD339C2DBD8412987AEB5B6D7D8A7EC"/>
        <w:category>
          <w:name w:val="General"/>
          <w:gallery w:val="placeholder"/>
        </w:category>
        <w:types>
          <w:type w:val="bbPlcHdr"/>
        </w:types>
        <w:behaviors>
          <w:behavior w:val="content"/>
        </w:behaviors>
        <w:guid w:val="{8405434C-48EB-4735-8739-4DA4069081CC}"/>
      </w:docPartPr>
      <w:docPartBody>
        <w:p w:rsidR="00F20BDB" w:rsidRDefault="0021549D">
          <w:pPr>
            <w:pStyle w:val="6BD339C2DBD8412987AEB5B6D7D8A7EC"/>
          </w:pPr>
          <w:r>
            <w:rPr>
              <w:color w:val="FFFFFF" w:themeColor="background1"/>
              <w:sz w:val="32"/>
              <w:szCs w:val="32"/>
            </w:rPr>
            <w:t>[Pick the date]</w:t>
          </w:r>
        </w:p>
      </w:docPartBody>
    </w:docPart>
    <w:docPart>
      <w:docPartPr>
        <w:name w:val="A94C68B1C61E4522850C5E992D08F976"/>
        <w:category>
          <w:name w:val="General"/>
          <w:gallery w:val="placeholder"/>
        </w:category>
        <w:types>
          <w:type w:val="bbPlcHdr"/>
        </w:types>
        <w:behaviors>
          <w:behavior w:val="content"/>
        </w:behaviors>
        <w:guid w:val="{BC87201B-579E-4267-AAF2-303EE90527F6}"/>
      </w:docPartPr>
      <w:docPartBody>
        <w:p w:rsidR="00F20BDB" w:rsidRDefault="0021549D">
          <w:pPr>
            <w:pStyle w:val="A94C68B1C61E4522850C5E992D08F976"/>
          </w:pPr>
          <w:r>
            <w:rPr>
              <w:color w:val="FFFFFF" w:themeColor="background1"/>
              <w:sz w:val="40"/>
              <w:szCs w:val="40"/>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EEC"/>
    <w:rsid w:val="0015441B"/>
    <w:rsid w:val="0021549D"/>
    <w:rsid w:val="004B6E3E"/>
    <w:rsid w:val="00641EEC"/>
    <w:rsid w:val="00D168D2"/>
    <w:rsid w:val="00D63CD5"/>
    <w:rsid w:val="00F20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unhideWhenUsed/>
    <w:qFormat/>
    <w:rsid w:val="00641EEC"/>
    <w:pPr>
      <w:spacing w:before="300" w:after="80" w:line="240" w:lineRule="auto"/>
      <w:outlineLvl w:val="0"/>
    </w:pPr>
    <w:rPr>
      <w:rFonts w:asciiTheme="majorHAnsi" w:eastAsiaTheme="minorHAnsi" w:hAnsiTheme="majorHAnsi" w:cs="Times New Roman"/>
      <w:caps/>
      <w:color w:val="44546A" w:themeColor="text2"/>
      <w:kern w:val="24"/>
      <w:sz w:val="32"/>
      <w:szCs w:val="32"/>
      <w:lang w:val="en-US" w:eastAsia="ja-JP"/>
    </w:rPr>
  </w:style>
  <w:style w:type="paragraph" w:styleId="Heading2">
    <w:name w:val="heading 2"/>
    <w:basedOn w:val="Normal"/>
    <w:next w:val="Normal"/>
    <w:link w:val="Heading2Char"/>
    <w:uiPriority w:val="9"/>
    <w:unhideWhenUsed/>
    <w:qFormat/>
    <w:rsid w:val="00641EEC"/>
    <w:pPr>
      <w:spacing w:before="240" w:after="80" w:line="264" w:lineRule="auto"/>
      <w:outlineLvl w:val="1"/>
    </w:pPr>
    <w:rPr>
      <w:rFonts w:eastAsiaTheme="minorHAnsi" w:cs="Times New Roman"/>
      <w:b/>
      <w:color w:val="5B9BD5" w:themeColor="accent1"/>
      <w:spacing w:val="20"/>
      <w:kern w:val="24"/>
      <w:sz w:val="28"/>
      <w:szCs w:val="28"/>
      <w:lang w:val="en-US" w:eastAsia="ja-JP"/>
    </w:rPr>
  </w:style>
  <w:style w:type="paragraph" w:styleId="Heading3">
    <w:name w:val="heading 3"/>
    <w:basedOn w:val="Normal"/>
    <w:next w:val="Normal"/>
    <w:link w:val="Heading3Char"/>
    <w:uiPriority w:val="9"/>
    <w:unhideWhenUsed/>
    <w:qFormat/>
    <w:rsid w:val="00641EEC"/>
    <w:pPr>
      <w:spacing w:before="240" w:after="60" w:line="264" w:lineRule="auto"/>
      <w:outlineLvl w:val="2"/>
    </w:pPr>
    <w:rPr>
      <w:rFonts w:eastAsiaTheme="minorHAnsi" w:cs="Times New Roman"/>
      <w:b/>
      <w:color w:val="000000" w:themeColor="text1"/>
      <w:spacing w:val="10"/>
      <w:kern w:val="24"/>
      <w:sz w:val="23"/>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0E524D25CC4E5B93CEFCD6CE9A6CC2">
    <w:name w:val="920E524D25CC4E5B93CEFCD6CE9A6CC2"/>
  </w:style>
  <w:style w:type="paragraph" w:customStyle="1" w:styleId="6BD339C2DBD8412987AEB5B6D7D8A7EC">
    <w:name w:val="6BD339C2DBD8412987AEB5B6D7D8A7EC"/>
  </w:style>
  <w:style w:type="paragraph" w:customStyle="1" w:styleId="A94C68B1C61E4522850C5E992D08F976">
    <w:name w:val="A94C68B1C61E4522850C5E992D08F976"/>
  </w:style>
  <w:style w:type="paragraph" w:customStyle="1" w:styleId="F600435BB5ED4231B0C61D315ABBD8BC">
    <w:name w:val="F600435BB5ED4231B0C61D315ABBD8BC"/>
  </w:style>
  <w:style w:type="paragraph" w:customStyle="1" w:styleId="11BB3E5AD94B4B02AA06F749DCDE5572">
    <w:name w:val="11BB3E5AD94B4B02AA06F749DCDE5572"/>
  </w:style>
  <w:style w:type="paragraph" w:customStyle="1" w:styleId="86BF5F2A6342441795D115841C68A475">
    <w:name w:val="86BF5F2A6342441795D115841C68A475"/>
  </w:style>
  <w:style w:type="character" w:customStyle="1" w:styleId="Heading1Char">
    <w:name w:val="Heading 1 Char"/>
    <w:basedOn w:val="DefaultParagraphFont"/>
    <w:link w:val="Heading1"/>
    <w:uiPriority w:val="9"/>
    <w:rsid w:val="00641EEC"/>
    <w:rPr>
      <w:rFonts w:asciiTheme="majorHAnsi" w:eastAsiaTheme="minorHAnsi" w:hAnsiTheme="majorHAnsi" w:cs="Times New Roman"/>
      <w:caps/>
      <w:color w:val="44546A" w:themeColor="text2"/>
      <w:kern w:val="24"/>
      <w:sz w:val="32"/>
      <w:szCs w:val="32"/>
      <w:lang w:val="en-US" w:eastAsia="ja-JP"/>
    </w:rPr>
  </w:style>
  <w:style w:type="character" w:customStyle="1" w:styleId="Heading2Char">
    <w:name w:val="Heading 2 Char"/>
    <w:basedOn w:val="DefaultParagraphFont"/>
    <w:link w:val="Heading2"/>
    <w:uiPriority w:val="9"/>
    <w:rsid w:val="00641EEC"/>
    <w:rPr>
      <w:rFonts w:eastAsiaTheme="minorHAnsi" w:cs="Times New Roman"/>
      <w:b/>
      <w:color w:val="5B9BD5" w:themeColor="accent1"/>
      <w:spacing w:val="20"/>
      <w:kern w:val="24"/>
      <w:sz w:val="28"/>
      <w:szCs w:val="28"/>
      <w:lang w:val="en-US" w:eastAsia="ja-JP"/>
    </w:rPr>
  </w:style>
  <w:style w:type="character" w:customStyle="1" w:styleId="Heading3Char">
    <w:name w:val="Heading 3 Char"/>
    <w:basedOn w:val="DefaultParagraphFont"/>
    <w:link w:val="Heading3"/>
    <w:uiPriority w:val="9"/>
    <w:rsid w:val="00641EEC"/>
    <w:rPr>
      <w:rFonts w:eastAsiaTheme="minorHAnsi" w:cs="Times New Roman"/>
      <w:b/>
      <w:color w:val="000000" w:themeColor="text1"/>
      <w:spacing w:val="10"/>
      <w:kern w:val="24"/>
      <w:sz w:val="23"/>
      <w:szCs w:val="24"/>
      <w:lang w:val="en-US" w:eastAsia="ja-JP"/>
    </w:rPr>
  </w:style>
  <w:style w:type="paragraph" w:styleId="IntenseQuote">
    <w:name w:val="Intense Quote"/>
    <w:basedOn w:val="Normal"/>
    <w:link w:val="IntenseQuoteChar"/>
    <w:uiPriority w:val="30"/>
    <w:qFormat/>
    <w:rsid w:val="00641EEC"/>
    <w:pPr>
      <w:pBdr>
        <w:top w:val="double" w:sz="12" w:space="10" w:color="ED7D31" w:themeColor="accent2"/>
        <w:left w:val="double" w:sz="12" w:space="10" w:color="ED7D31" w:themeColor="accent2"/>
        <w:bottom w:val="double" w:sz="12" w:space="10" w:color="ED7D31" w:themeColor="accent2"/>
        <w:right w:val="double" w:sz="12" w:space="10" w:color="ED7D31" w:themeColor="accent2"/>
      </w:pBdr>
      <w:shd w:val="clear" w:color="auto" w:fill="FFFFFF" w:themeFill="background1"/>
      <w:spacing w:before="300" w:after="300" w:line="264" w:lineRule="auto"/>
      <w:ind w:left="720" w:right="720"/>
      <w:contextualSpacing/>
    </w:pPr>
    <w:rPr>
      <w:rFonts w:eastAsiaTheme="minorHAnsi" w:cs="Times New Roman"/>
      <w:b/>
      <w:color w:val="ED7D31" w:themeColor="accent2"/>
      <w:kern w:val="24"/>
      <w:sz w:val="23"/>
      <w:szCs w:val="20"/>
      <w:lang w:val="en-US" w:eastAsia="ja-JP"/>
    </w:rPr>
  </w:style>
  <w:style w:type="character" w:customStyle="1" w:styleId="IntenseQuoteChar">
    <w:name w:val="Intense Quote Char"/>
    <w:basedOn w:val="DefaultParagraphFont"/>
    <w:link w:val="IntenseQuote"/>
    <w:uiPriority w:val="30"/>
    <w:rsid w:val="00641EEC"/>
    <w:rPr>
      <w:rFonts w:eastAsiaTheme="minorHAnsi" w:cs="Times New Roman"/>
      <w:b/>
      <w:color w:val="ED7D31" w:themeColor="accent2"/>
      <w:kern w:val="24"/>
      <w:sz w:val="23"/>
      <w:szCs w:val="20"/>
      <w:shd w:val="clear" w:color="auto" w:fill="FFFFFF" w:themeFill="background1"/>
      <w:lang w:val="en-US" w:eastAsia="ja-JP"/>
    </w:rPr>
  </w:style>
  <w:style w:type="paragraph" w:customStyle="1" w:styleId="D6C592C5612A41DFAAF43E3368941814">
    <w:name w:val="D6C592C5612A41DFAAF43E3368941814"/>
  </w:style>
  <w:style w:type="paragraph" w:customStyle="1" w:styleId="333C6A78986F41D99546AC7AD6F0457E">
    <w:name w:val="333C6A78986F41D99546AC7AD6F0457E"/>
    <w:rsid w:val="00641EEC"/>
  </w:style>
  <w:style w:type="paragraph" w:customStyle="1" w:styleId="AEF20FDCAF944295AC874B0A9663A497">
    <w:name w:val="AEF20FDCAF944295AC874B0A9663A497"/>
    <w:rsid w:val="00641EEC"/>
  </w:style>
  <w:style w:type="paragraph" w:customStyle="1" w:styleId="56AC0DCD9C874252838F4451F818D791">
    <w:name w:val="56AC0DCD9C874252838F4451F818D791"/>
    <w:rsid w:val="00641EEC"/>
  </w:style>
  <w:style w:type="paragraph" w:customStyle="1" w:styleId="B85E9E94D9A04A86BAFC8619196FA9D2">
    <w:name w:val="B85E9E94D9A04A86BAFC8619196FA9D2"/>
    <w:rsid w:val="00641EEC"/>
  </w:style>
  <w:style w:type="paragraph" w:customStyle="1" w:styleId="D0EB03AA101949B9A74BC88C21034D3F">
    <w:name w:val="D0EB03AA101949B9A74BC88C21034D3F"/>
    <w:rsid w:val="00641EEC"/>
  </w:style>
  <w:style w:type="paragraph" w:customStyle="1" w:styleId="CE17979AC0BA4B338444D2E09A2D4723">
    <w:name w:val="CE17979AC0BA4B338444D2E09A2D4723"/>
    <w:rsid w:val="00641EEC"/>
  </w:style>
  <w:style w:type="paragraph" w:customStyle="1" w:styleId="41FA31B38C04485D87CC4715FB0D20A7">
    <w:name w:val="41FA31B38C04485D87CC4715FB0D20A7"/>
    <w:rsid w:val="00641EEC"/>
  </w:style>
  <w:style w:type="paragraph" w:customStyle="1" w:styleId="C88EFA33F7A643308E980154CA11FF50">
    <w:name w:val="C88EFA33F7A643308E980154CA11FF50"/>
    <w:rsid w:val="00641EEC"/>
  </w:style>
  <w:style w:type="paragraph" w:customStyle="1" w:styleId="F3CEBB6AD44F4D558F79D36775754249">
    <w:name w:val="F3CEBB6AD44F4D558F79D36775754249"/>
    <w:rsid w:val="00641EEC"/>
  </w:style>
  <w:style w:type="paragraph" w:customStyle="1" w:styleId="AFEC331FB4734FE4AB7A9F8CED380111">
    <w:name w:val="AFEC331FB4734FE4AB7A9F8CED380111"/>
    <w:rsid w:val="00641EEC"/>
  </w:style>
  <w:style w:type="paragraph" w:customStyle="1" w:styleId="9F534C9EBCA3431295B1CD90988D1B40">
    <w:name w:val="9F534C9EBCA3431295B1CD90988D1B40"/>
    <w:rsid w:val="00641EEC"/>
  </w:style>
  <w:style w:type="paragraph" w:customStyle="1" w:styleId="4AA6C3F1425F4081B7FC0C5055964858">
    <w:name w:val="4AA6C3F1425F4081B7FC0C5055964858"/>
    <w:rsid w:val="00641EEC"/>
  </w:style>
  <w:style w:type="paragraph" w:customStyle="1" w:styleId="A67DA7339B3D45DDA250F8C6115B7D99">
    <w:name w:val="A67DA7339B3D45DDA250F8C6115B7D99"/>
    <w:rsid w:val="00641EEC"/>
  </w:style>
  <w:style w:type="paragraph" w:customStyle="1" w:styleId="0D97E5FA1B9844ACBE84EBBC3683B339">
    <w:name w:val="0D97E5FA1B9844ACBE84EBBC3683B339"/>
    <w:rsid w:val="00641EEC"/>
  </w:style>
  <w:style w:type="paragraph" w:customStyle="1" w:styleId="6DA7276B71914858809D62D9C90BE02B">
    <w:name w:val="6DA7276B71914858809D62D9C90BE02B"/>
    <w:rsid w:val="00641EEC"/>
  </w:style>
  <w:style w:type="paragraph" w:customStyle="1" w:styleId="F7AD110CC54D4C619780279E88F32AED">
    <w:name w:val="F7AD110CC54D4C619780279E88F32AED"/>
    <w:rsid w:val="00641EEC"/>
  </w:style>
  <w:style w:type="paragraph" w:customStyle="1" w:styleId="938DE62C468746EAA7DEB188AA3D5866">
    <w:name w:val="938DE62C468746EAA7DEB188AA3D5866"/>
    <w:rsid w:val="00641EEC"/>
  </w:style>
  <w:style w:type="paragraph" w:customStyle="1" w:styleId="0D5D7C2219584883B82ED983089FDBEB">
    <w:name w:val="0D5D7C2219584883B82ED983089FDBEB"/>
    <w:rsid w:val="00D63C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Median">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4.xml><?xml version="1.0" encoding="utf-8"?>
<ds:datastoreItem xmlns:ds="http://schemas.openxmlformats.org/officeDocument/2006/customXml" ds:itemID="{DC1414DE-62C6-4A43-95C2-FCD9939A8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report (Median theme)</Template>
  <TotalTime>5</TotalTime>
  <Pages>5</Pages>
  <Words>1327</Words>
  <Characters>7569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The Pop-Up Event Toolkit</vt:lpstr>
    </vt:vector>
  </TitlesOfParts>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Your Event Toolkit  Final English</dc:title>
  <dc:subject>
  </dc:subject>
  <dc:creator>Sumner-Smith, Nicola</dc:creator>
  <cp:keywords>
  </cp:keywords>
  <cp:lastModifiedBy>Nicola Sumner-Smith</cp:lastModifiedBy>
  <cp:revision>4</cp:revision>
  <cp:lastPrinted>2017-05-19T13:57:00Z</cp:lastPrinted>
  <dcterms:created xsi:type="dcterms:W3CDTF">2017-08-21T10:51:00Z</dcterms:created>
  <dcterms:modified xsi:type="dcterms:W3CDTF">2018-01-26T08:31:33Z</dcterms:modified>
  <cp:version>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